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B9E9B">
      <w:pPr>
        <w:pStyle w:val="2"/>
        <w:bidi w:val="0"/>
        <w:rPr>
          <w:color w:val="auto"/>
        </w:rPr>
      </w:pPr>
      <w:bookmarkStart w:id="0" w:name="_GoBack"/>
      <w:r>
        <w:rPr>
          <w:rFonts w:hint="eastAsia"/>
          <w:color w:val="auto"/>
        </w:rPr>
        <w:t>中邮通建设咨询有限公司（以下简称“招标代理”）受中国邮政集团有限公司江苏省分公司（以下简称“招标人”）委托，就中国邮政集团有限公司江苏省分公司2025-2027年宿迁市分公司（市区、泗阳、泗洪）包裹快递揽收业务外包项目（二次）的服务进行国内公开招标。现邀请合格的投标人前来投标。</w:t>
      </w:r>
    </w:p>
    <w:p w14:paraId="1A066647">
      <w:pPr>
        <w:pStyle w:val="2"/>
        <w:bidi w:val="0"/>
        <w:rPr>
          <w:rFonts w:hint="eastAsia"/>
          <w:color w:val="auto"/>
        </w:rPr>
      </w:pPr>
      <w:r>
        <w:rPr>
          <w:rFonts w:hint="eastAsia"/>
          <w:color w:val="auto"/>
        </w:rPr>
        <w:t>一、项目名称</w:t>
      </w:r>
    </w:p>
    <w:p w14:paraId="394CF0D7">
      <w:pPr>
        <w:pStyle w:val="2"/>
        <w:bidi w:val="0"/>
        <w:rPr>
          <w:rFonts w:hint="eastAsia"/>
          <w:color w:val="auto"/>
        </w:rPr>
      </w:pPr>
      <w:r>
        <w:rPr>
          <w:rFonts w:hint="eastAsia"/>
          <w:color w:val="auto"/>
        </w:rPr>
        <w:t>中国邮政集团有限公司江苏省分公司2025-2027年宿迁市分公司（市区、泗阳、泗洪）包裹快递揽收业务外包项目（二次）</w:t>
      </w:r>
    </w:p>
    <w:p w14:paraId="3990ACEE">
      <w:pPr>
        <w:pStyle w:val="2"/>
        <w:bidi w:val="0"/>
        <w:rPr>
          <w:rFonts w:hint="eastAsia"/>
          <w:color w:val="auto"/>
        </w:rPr>
      </w:pPr>
      <w:r>
        <w:rPr>
          <w:rFonts w:hint="eastAsia"/>
          <w:color w:val="auto"/>
        </w:rPr>
        <w:t>二、项目编号</w:t>
      </w:r>
    </w:p>
    <w:p w14:paraId="1F71D613">
      <w:pPr>
        <w:pStyle w:val="2"/>
        <w:bidi w:val="0"/>
        <w:rPr>
          <w:rFonts w:hint="eastAsia"/>
          <w:color w:val="auto"/>
        </w:rPr>
      </w:pPr>
      <w:r>
        <w:rPr>
          <w:rFonts w:hint="eastAsia"/>
          <w:color w:val="auto"/>
        </w:rPr>
        <w:t>ZYT-20250721-016</w:t>
      </w:r>
    </w:p>
    <w:p w14:paraId="2FB1F115">
      <w:pPr>
        <w:pStyle w:val="2"/>
        <w:bidi w:val="0"/>
        <w:rPr>
          <w:rFonts w:hint="eastAsia"/>
          <w:color w:val="auto"/>
        </w:rPr>
      </w:pPr>
      <w:r>
        <w:rPr>
          <w:rFonts w:hint="eastAsia"/>
          <w:color w:val="auto"/>
        </w:rPr>
        <w:t>三、招标内容</w:t>
      </w:r>
    </w:p>
    <w:p w14:paraId="5FFBD26A">
      <w:pPr>
        <w:pStyle w:val="2"/>
        <w:bidi w:val="0"/>
        <w:rPr>
          <w:rFonts w:hint="eastAsia"/>
          <w:color w:val="auto"/>
        </w:rPr>
      </w:pPr>
      <w:r>
        <w:rPr>
          <w:rFonts w:hint="eastAsia"/>
          <w:color w:val="auto"/>
        </w:rPr>
        <w:t>1.本次采购内容：宿迁市区、泗阳县、泗洪县包裹快递（快递包裹、电商标快、特快）揽收和运输服务（不含仓配集项目客户），由外包公司提供人员、车辆等揽收设备。本次采购合同期限为24个月。总预算为3019.94万元（含税）。</w:t>
      </w:r>
    </w:p>
    <w:p w14:paraId="0A86D3E3">
      <w:pPr>
        <w:pStyle w:val="2"/>
        <w:bidi w:val="0"/>
        <w:rPr>
          <w:rFonts w:hint="eastAsia"/>
          <w:color w:val="auto"/>
        </w:rPr>
      </w:pPr>
      <w:r>
        <w:rPr>
          <w:rFonts w:hint="eastAsia"/>
          <w:color w:val="auto"/>
        </w:rPr>
        <w:t>2.本项目设置3个分包。</w:t>
      </w:r>
    </w:p>
    <w:p w14:paraId="76A5F7BC">
      <w:pPr>
        <w:pStyle w:val="2"/>
        <w:bidi w:val="0"/>
        <w:rPr>
          <w:rFonts w:hint="eastAsia"/>
          <w:color w:val="auto"/>
        </w:rPr>
      </w:pPr>
      <w:r>
        <w:rPr>
          <w:rFonts w:hint="eastAsia"/>
          <w:color w:val="auto"/>
        </w:rPr>
        <w:t>3.本项目设置最高限价，投标人按照综合折扣报价，综合折扣不高于100%，中标供应商所报折扣乘各业务量区间最高限价即为各业务量区间结算单价，各业务量区间最高限价具体如下：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1"/>
        <w:gridCol w:w="866"/>
        <w:gridCol w:w="1656"/>
        <w:gridCol w:w="2213"/>
        <w:gridCol w:w="2980"/>
      </w:tblGrid>
      <w:tr w14:paraId="1D66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14970">
            <w:pPr>
              <w:pStyle w:val="2"/>
              <w:bidi w:val="0"/>
              <w:rPr>
                <w:color w:val="auto"/>
              </w:rPr>
            </w:pPr>
            <w:r>
              <w:rPr>
                <w:color w:val="auto"/>
              </w:rPr>
              <w:t>分包号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AE2CA">
            <w:pPr>
              <w:pStyle w:val="2"/>
              <w:bidi w:val="0"/>
              <w:rPr>
                <w:color w:val="auto"/>
              </w:rPr>
            </w:pPr>
            <w:r>
              <w:rPr>
                <w:color w:val="auto"/>
              </w:rPr>
              <w:t>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9ADF2">
            <w:pPr>
              <w:pStyle w:val="2"/>
              <w:bidi w:val="0"/>
              <w:rPr>
                <w:color w:val="auto"/>
              </w:rPr>
            </w:pPr>
            <w:r>
              <w:rPr>
                <w:color w:val="auto"/>
              </w:rPr>
              <w:t>重量</w:t>
            </w:r>
          </w:p>
          <w:p w14:paraId="62764A35">
            <w:pPr>
              <w:pStyle w:val="2"/>
              <w:bidi w:val="0"/>
              <w:rPr>
                <w:color w:val="auto"/>
              </w:rPr>
            </w:pPr>
            <w:r>
              <w:rPr>
                <w:color w:val="auto"/>
              </w:rPr>
              <w:t>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B5C39">
            <w:pPr>
              <w:pStyle w:val="2"/>
              <w:bidi w:val="0"/>
              <w:rPr>
                <w:color w:val="auto"/>
              </w:rPr>
            </w:pPr>
            <w:r>
              <w:rPr>
                <w:color w:val="auto"/>
              </w:rPr>
              <w:t>业务量区间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BCD4D">
            <w:pPr>
              <w:pStyle w:val="2"/>
              <w:bidi w:val="0"/>
              <w:rPr>
                <w:color w:val="auto"/>
              </w:rPr>
            </w:pPr>
            <w:r>
              <w:rPr>
                <w:color w:val="auto"/>
              </w:rPr>
              <w:t>阶梯最高限价单价（含税，元/件）</w:t>
            </w:r>
          </w:p>
        </w:tc>
      </w:tr>
      <w:tr w14:paraId="7E9F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BD56F">
            <w:pPr>
              <w:pStyle w:val="2"/>
              <w:bidi w:val="0"/>
              <w:rPr>
                <w:color w:val="auto"/>
              </w:rPr>
            </w:pPr>
            <w:r>
              <w:rPr>
                <w:color w:val="auto"/>
              </w:rPr>
              <w:t>分包1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E5DBE">
            <w:pPr>
              <w:pStyle w:val="2"/>
              <w:bidi w:val="0"/>
              <w:rPr>
                <w:color w:val="auto"/>
              </w:rPr>
            </w:pPr>
            <w:r>
              <w:rPr>
                <w:color w:val="auto"/>
              </w:rPr>
              <w:t>宿迁市区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E34F7">
            <w:pPr>
              <w:pStyle w:val="2"/>
              <w:bidi w:val="0"/>
              <w:rPr>
                <w:color w:val="auto"/>
              </w:rPr>
            </w:pPr>
            <w:r>
              <w:rPr>
                <w:color w:val="auto"/>
              </w:rPr>
              <w:t>300g（含）以下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36CFC">
            <w:pPr>
              <w:pStyle w:val="2"/>
              <w:bidi w:val="0"/>
              <w:rPr>
                <w:color w:val="auto"/>
              </w:rPr>
            </w:pPr>
            <w:r>
              <w:rPr>
                <w:color w:val="auto"/>
              </w:rPr>
              <w:t>月日均业务量≦5.07万件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AA0ED">
            <w:pPr>
              <w:pStyle w:val="2"/>
              <w:bidi w:val="0"/>
              <w:rPr>
                <w:color w:val="auto"/>
              </w:rPr>
            </w:pPr>
            <w:r>
              <w:rPr>
                <w:color w:val="auto"/>
              </w:rPr>
              <w:t>0.1317</w:t>
            </w:r>
          </w:p>
        </w:tc>
      </w:tr>
      <w:tr w14:paraId="3BC4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17C94">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335F5">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73BDC">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2E830">
            <w:pPr>
              <w:pStyle w:val="2"/>
              <w:bidi w:val="0"/>
              <w:rPr>
                <w:color w:val="auto"/>
              </w:rPr>
            </w:pPr>
            <w:r>
              <w:rPr>
                <w:color w:val="auto"/>
              </w:rPr>
              <w:t>月日均业务量＞5.07万件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34F585">
            <w:pPr>
              <w:pStyle w:val="2"/>
              <w:bidi w:val="0"/>
              <w:rPr>
                <w:color w:val="auto"/>
              </w:rPr>
            </w:pPr>
            <w:r>
              <w:rPr>
                <w:color w:val="auto"/>
              </w:rPr>
              <w:t>0.1301</w:t>
            </w:r>
          </w:p>
        </w:tc>
      </w:tr>
      <w:tr w14:paraId="6CBF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CF209">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EE33A">
            <w:pPr>
              <w:pStyle w:val="2"/>
              <w:bidi w:val="0"/>
              <w:rPr>
                <w:rFonts w:hint="eastAsia"/>
                <w:color w:val="auto"/>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C54C7">
            <w:pPr>
              <w:pStyle w:val="2"/>
              <w:bidi w:val="0"/>
              <w:rPr>
                <w:color w:val="auto"/>
              </w:rPr>
            </w:pPr>
            <w:r>
              <w:rPr>
                <w:color w:val="auto"/>
              </w:rPr>
              <w:t>300g-500g（含）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C6CBB">
            <w:pPr>
              <w:pStyle w:val="2"/>
              <w:bidi w:val="0"/>
              <w:rPr>
                <w:color w:val="auto"/>
              </w:rPr>
            </w:pPr>
            <w:r>
              <w:rPr>
                <w:color w:val="auto"/>
              </w:rPr>
              <w:t>月日均业务量≦1.34万件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0577D">
            <w:pPr>
              <w:pStyle w:val="2"/>
              <w:bidi w:val="0"/>
              <w:rPr>
                <w:color w:val="auto"/>
              </w:rPr>
            </w:pPr>
            <w:r>
              <w:rPr>
                <w:color w:val="auto"/>
              </w:rPr>
              <w:t>0.1354</w:t>
            </w:r>
          </w:p>
        </w:tc>
      </w:tr>
      <w:tr w14:paraId="51E5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AB14E">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CCD05">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7EBD3">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AF4AF">
            <w:pPr>
              <w:pStyle w:val="2"/>
              <w:bidi w:val="0"/>
              <w:rPr>
                <w:color w:val="auto"/>
              </w:rPr>
            </w:pPr>
            <w:r>
              <w:rPr>
                <w:color w:val="auto"/>
              </w:rPr>
              <w:t>月日均业务量＞1.34万件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BB249">
            <w:pPr>
              <w:pStyle w:val="2"/>
              <w:bidi w:val="0"/>
              <w:rPr>
                <w:color w:val="auto"/>
              </w:rPr>
            </w:pPr>
            <w:r>
              <w:rPr>
                <w:color w:val="auto"/>
              </w:rPr>
              <w:t>0.1346</w:t>
            </w:r>
          </w:p>
        </w:tc>
      </w:tr>
      <w:tr w14:paraId="2089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3F700">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6461B">
            <w:pPr>
              <w:pStyle w:val="2"/>
              <w:bidi w:val="0"/>
              <w:rPr>
                <w:rFonts w:hint="eastAsia"/>
                <w:color w:val="auto"/>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9ABB6">
            <w:pPr>
              <w:pStyle w:val="2"/>
              <w:bidi w:val="0"/>
              <w:rPr>
                <w:color w:val="auto"/>
              </w:rPr>
            </w:pPr>
            <w:r>
              <w:rPr>
                <w:color w:val="auto"/>
              </w:rPr>
              <w:t>500g以上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4065D">
            <w:pPr>
              <w:pStyle w:val="2"/>
              <w:bidi w:val="0"/>
              <w:rPr>
                <w:color w:val="auto"/>
              </w:rPr>
            </w:pPr>
            <w:r>
              <w:rPr>
                <w:color w:val="auto"/>
              </w:rPr>
              <w:t>月日均业务量≦6.95万件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6A3C0">
            <w:pPr>
              <w:pStyle w:val="2"/>
              <w:bidi w:val="0"/>
              <w:rPr>
                <w:color w:val="auto"/>
              </w:rPr>
            </w:pPr>
            <w:r>
              <w:rPr>
                <w:color w:val="auto"/>
              </w:rPr>
              <w:t>0.1373</w:t>
            </w:r>
          </w:p>
        </w:tc>
      </w:tr>
      <w:tr w14:paraId="6BBE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7D64D">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58A14">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A4E54">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8D1B7">
            <w:pPr>
              <w:pStyle w:val="2"/>
              <w:bidi w:val="0"/>
              <w:rPr>
                <w:color w:val="auto"/>
              </w:rPr>
            </w:pPr>
            <w:r>
              <w:rPr>
                <w:color w:val="auto"/>
              </w:rPr>
              <w:t>月日均业务量＞6.95万件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CBFAA">
            <w:pPr>
              <w:pStyle w:val="2"/>
              <w:bidi w:val="0"/>
              <w:rPr>
                <w:color w:val="auto"/>
              </w:rPr>
            </w:pPr>
            <w:r>
              <w:rPr>
                <w:color w:val="auto"/>
              </w:rPr>
              <w:t>0.1364</w:t>
            </w:r>
          </w:p>
        </w:tc>
      </w:tr>
      <w:tr w14:paraId="2DF9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D665B">
            <w:pPr>
              <w:pStyle w:val="2"/>
              <w:bidi w:val="0"/>
              <w:rPr>
                <w:color w:val="auto"/>
              </w:rPr>
            </w:pPr>
            <w:r>
              <w:rPr>
                <w:color w:val="auto"/>
              </w:rPr>
              <w:t>分包2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31846">
            <w:pPr>
              <w:pStyle w:val="2"/>
              <w:bidi w:val="0"/>
              <w:rPr>
                <w:color w:val="auto"/>
              </w:rPr>
            </w:pPr>
            <w:r>
              <w:rPr>
                <w:color w:val="auto"/>
              </w:rPr>
              <w:t>泗阳县</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5E8A8">
            <w:pPr>
              <w:pStyle w:val="2"/>
              <w:bidi w:val="0"/>
              <w:rPr>
                <w:color w:val="auto"/>
              </w:rPr>
            </w:pPr>
            <w:r>
              <w:rPr>
                <w:color w:val="auto"/>
              </w:rPr>
              <w:t>300g（含）以下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B338B">
            <w:pPr>
              <w:pStyle w:val="2"/>
              <w:bidi w:val="0"/>
              <w:rPr>
                <w:color w:val="auto"/>
              </w:rPr>
            </w:pPr>
            <w:r>
              <w:rPr>
                <w:color w:val="auto"/>
              </w:rPr>
              <w:t>月日均业务量≦5万件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86CB6">
            <w:pPr>
              <w:pStyle w:val="2"/>
              <w:bidi w:val="0"/>
              <w:rPr>
                <w:color w:val="auto"/>
              </w:rPr>
            </w:pPr>
            <w:r>
              <w:rPr>
                <w:color w:val="auto"/>
              </w:rPr>
              <w:t>0.1323</w:t>
            </w:r>
          </w:p>
        </w:tc>
      </w:tr>
      <w:tr w14:paraId="3EF5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9A24F">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15DC3">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6F3A8">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D1D3B">
            <w:pPr>
              <w:pStyle w:val="2"/>
              <w:bidi w:val="0"/>
              <w:rPr>
                <w:color w:val="auto"/>
              </w:rPr>
            </w:pPr>
            <w:r>
              <w:rPr>
                <w:color w:val="auto"/>
              </w:rPr>
              <w:t>月日均业务量＞5万件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15F45">
            <w:pPr>
              <w:pStyle w:val="2"/>
              <w:bidi w:val="0"/>
              <w:rPr>
                <w:color w:val="auto"/>
              </w:rPr>
            </w:pPr>
            <w:r>
              <w:rPr>
                <w:color w:val="auto"/>
              </w:rPr>
              <w:t>0.1306</w:t>
            </w:r>
          </w:p>
        </w:tc>
      </w:tr>
      <w:tr w14:paraId="077E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F7CCA">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E943FA">
            <w:pPr>
              <w:pStyle w:val="2"/>
              <w:bidi w:val="0"/>
              <w:rPr>
                <w:rFonts w:hint="eastAsia"/>
                <w:color w:val="auto"/>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6A632">
            <w:pPr>
              <w:pStyle w:val="2"/>
              <w:bidi w:val="0"/>
              <w:rPr>
                <w:color w:val="auto"/>
              </w:rPr>
            </w:pPr>
            <w:r>
              <w:rPr>
                <w:color w:val="auto"/>
              </w:rPr>
              <w:t>300g-500g（含）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C3C1D">
            <w:pPr>
              <w:pStyle w:val="2"/>
              <w:bidi w:val="0"/>
              <w:rPr>
                <w:color w:val="auto"/>
              </w:rPr>
            </w:pPr>
            <w:r>
              <w:rPr>
                <w:color w:val="auto"/>
              </w:rPr>
              <w:t>月日均业务量≦2.5万件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A1868">
            <w:pPr>
              <w:pStyle w:val="2"/>
              <w:bidi w:val="0"/>
              <w:rPr>
                <w:color w:val="auto"/>
              </w:rPr>
            </w:pPr>
            <w:r>
              <w:rPr>
                <w:color w:val="auto"/>
              </w:rPr>
              <w:t>0.1351</w:t>
            </w:r>
          </w:p>
        </w:tc>
      </w:tr>
      <w:tr w14:paraId="6D10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B92C2">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9F5FD">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CC21E">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F23DD">
            <w:pPr>
              <w:pStyle w:val="2"/>
              <w:bidi w:val="0"/>
              <w:rPr>
                <w:color w:val="auto"/>
              </w:rPr>
            </w:pPr>
            <w:r>
              <w:rPr>
                <w:color w:val="auto"/>
              </w:rPr>
              <w:t>月日均业务量＞2.5万件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37BE4">
            <w:pPr>
              <w:pStyle w:val="2"/>
              <w:bidi w:val="0"/>
              <w:rPr>
                <w:color w:val="auto"/>
              </w:rPr>
            </w:pPr>
            <w:r>
              <w:rPr>
                <w:color w:val="auto"/>
              </w:rPr>
              <w:t>0.1334</w:t>
            </w:r>
          </w:p>
        </w:tc>
      </w:tr>
      <w:tr w14:paraId="4E8D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3AD52">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51D75">
            <w:pPr>
              <w:pStyle w:val="2"/>
              <w:bidi w:val="0"/>
              <w:rPr>
                <w:rFonts w:hint="eastAsia"/>
                <w:color w:val="auto"/>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F9D5E">
            <w:pPr>
              <w:pStyle w:val="2"/>
              <w:bidi w:val="0"/>
              <w:rPr>
                <w:color w:val="auto"/>
              </w:rPr>
            </w:pPr>
            <w:r>
              <w:rPr>
                <w:color w:val="auto"/>
              </w:rPr>
              <w:t>500g以上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4E86B">
            <w:pPr>
              <w:pStyle w:val="2"/>
              <w:bidi w:val="0"/>
              <w:rPr>
                <w:color w:val="auto"/>
              </w:rPr>
            </w:pPr>
            <w:r>
              <w:rPr>
                <w:color w:val="auto"/>
              </w:rPr>
              <w:t>月日均业务量≦0.87万件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431CA">
            <w:pPr>
              <w:pStyle w:val="2"/>
              <w:bidi w:val="0"/>
              <w:rPr>
                <w:color w:val="auto"/>
              </w:rPr>
            </w:pPr>
            <w:r>
              <w:rPr>
                <w:color w:val="auto"/>
              </w:rPr>
              <w:t>0.1380</w:t>
            </w:r>
          </w:p>
        </w:tc>
      </w:tr>
      <w:tr w14:paraId="5E5E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15CE9">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AD22F">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4879F">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8EEDF">
            <w:pPr>
              <w:pStyle w:val="2"/>
              <w:bidi w:val="0"/>
              <w:rPr>
                <w:color w:val="auto"/>
              </w:rPr>
            </w:pPr>
            <w:r>
              <w:rPr>
                <w:color w:val="auto"/>
              </w:rPr>
              <w:t>月日均业务量＞0.87万件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4A67A">
            <w:pPr>
              <w:pStyle w:val="2"/>
              <w:bidi w:val="0"/>
              <w:rPr>
                <w:color w:val="auto"/>
              </w:rPr>
            </w:pPr>
            <w:r>
              <w:rPr>
                <w:color w:val="auto"/>
              </w:rPr>
              <w:t>0.1362</w:t>
            </w:r>
          </w:p>
        </w:tc>
      </w:tr>
      <w:tr w14:paraId="5A38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E7D13">
            <w:pPr>
              <w:pStyle w:val="2"/>
              <w:bidi w:val="0"/>
              <w:rPr>
                <w:color w:val="auto"/>
              </w:rPr>
            </w:pPr>
            <w:r>
              <w:rPr>
                <w:color w:val="auto"/>
              </w:rPr>
              <w:t>分包3</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35E90">
            <w:pPr>
              <w:pStyle w:val="2"/>
              <w:bidi w:val="0"/>
              <w:rPr>
                <w:color w:val="auto"/>
              </w:rPr>
            </w:pPr>
            <w:r>
              <w:rPr>
                <w:color w:val="auto"/>
              </w:rPr>
              <w:t>泗洪县</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ED261">
            <w:pPr>
              <w:pStyle w:val="2"/>
              <w:bidi w:val="0"/>
              <w:rPr>
                <w:color w:val="auto"/>
              </w:rPr>
            </w:pPr>
            <w:r>
              <w:rPr>
                <w:color w:val="auto"/>
              </w:rPr>
              <w:t>300g（含）以下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D0BE7">
            <w:pPr>
              <w:pStyle w:val="2"/>
              <w:bidi w:val="0"/>
              <w:rPr>
                <w:color w:val="auto"/>
              </w:rPr>
            </w:pPr>
            <w:r>
              <w:rPr>
                <w:color w:val="auto"/>
              </w:rPr>
              <w:t>月日均业务量≦2.29万件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9EA28">
            <w:pPr>
              <w:pStyle w:val="2"/>
              <w:bidi w:val="0"/>
              <w:rPr>
                <w:color w:val="auto"/>
              </w:rPr>
            </w:pPr>
            <w:r>
              <w:rPr>
                <w:color w:val="auto"/>
              </w:rPr>
              <w:t>0.1295</w:t>
            </w:r>
          </w:p>
        </w:tc>
      </w:tr>
      <w:tr w14:paraId="6ED3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2B53C">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3DC81">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22EDA">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6DCF9">
            <w:pPr>
              <w:pStyle w:val="2"/>
              <w:bidi w:val="0"/>
              <w:rPr>
                <w:color w:val="auto"/>
              </w:rPr>
            </w:pPr>
            <w:r>
              <w:rPr>
                <w:color w:val="auto"/>
              </w:rPr>
              <w:t>月日均业务量＞2.29万件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48B20">
            <w:pPr>
              <w:pStyle w:val="2"/>
              <w:bidi w:val="0"/>
              <w:rPr>
                <w:color w:val="auto"/>
              </w:rPr>
            </w:pPr>
            <w:r>
              <w:rPr>
                <w:color w:val="auto"/>
              </w:rPr>
              <w:t>0.1279</w:t>
            </w:r>
          </w:p>
        </w:tc>
      </w:tr>
      <w:tr w14:paraId="43F9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BE3AD">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3A3FB">
            <w:pPr>
              <w:pStyle w:val="2"/>
              <w:bidi w:val="0"/>
              <w:rPr>
                <w:rFonts w:hint="eastAsia"/>
                <w:color w:val="auto"/>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FDB3A">
            <w:pPr>
              <w:pStyle w:val="2"/>
              <w:bidi w:val="0"/>
              <w:rPr>
                <w:color w:val="auto"/>
              </w:rPr>
            </w:pPr>
            <w:r>
              <w:rPr>
                <w:color w:val="auto"/>
              </w:rPr>
              <w:t>300g-500g（含）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EA0D1">
            <w:pPr>
              <w:pStyle w:val="2"/>
              <w:bidi w:val="0"/>
              <w:rPr>
                <w:color w:val="auto"/>
              </w:rPr>
            </w:pPr>
            <w:r>
              <w:rPr>
                <w:color w:val="auto"/>
              </w:rPr>
              <w:t>月日均业务量≦3.76万件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844ED">
            <w:pPr>
              <w:pStyle w:val="2"/>
              <w:bidi w:val="0"/>
              <w:rPr>
                <w:color w:val="auto"/>
              </w:rPr>
            </w:pPr>
            <w:r>
              <w:rPr>
                <w:color w:val="auto"/>
              </w:rPr>
              <w:t>0.1332</w:t>
            </w:r>
          </w:p>
        </w:tc>
      </w:tr>
      <w:tr w14:paraId="25DC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3B3A6">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3DCFF">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7AF59">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929E3">
            <w:pPr>
              <w:pStyle w:val="2"/>
              <w:bidi w:val="0"/>
              <w:rPr>
                <w:color w:val="auto"/>
              </w:rPr>
            </w:pPr>
            <w:r>
              <w:rPr>
                <w:color w:val="auto"/>
              </w:rPr>
              <w:t>月日均业务量＞3.76万件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18EA7">
            <w:pPr>
              <w:pStyle w:val="2"/>
              <w:bidi w:val="0"/>
              <w:rPr>
                <w:color w:val="auto"/>
              </w:rPr>
            </w:pPr>
            <w:r>
              <w:rPr>
                <w:color w:val="auto"/>
              </w:rPr>
              <w:t>0.1323</w:t>
            </w:r>
          </w:p>
        </w:tc>
      </w:tr>
      <w:tr w14:paraId="6034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DEED6">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65515">
            <w:pPr>
              <w:pStyle w:val="2"/>
              <w:bidi w:val="0"/>
              <w:rPr>
                <w:rFonts w:hint="eastAsia"/>
                <w:color w:val="auto"/>
              </w:rPr>
            </w:pP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99E76">
            <w:pPr>
              <w:pStyle w:val="2"/>
              <w:bidi w:val="0"/>
              <w:rPr>
                <w:color w:val="auto"/>
              </w:rPr>
            </w:pPr>
            <w:r>
              <w:rPr>
                <w:color w:val="auto"/>
              </w:rPr>
              <w:t>500g以上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0027D">
            <w:pPr>
              <w:pStyle w:val="2"/>
              <w:bidi w:val="0"/>
              <w:rPr>
                <w:color w:val="auto"/>
              </w:rPr>
            </w:pPr>
            <w:r>
              <w:rPr>
                <w:color w:val="auto"/>
              </w:rPr>
              <w:t>月日均业务量≦4.25万件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D41A7">
            <w:pPr>
              <w:pStyle w:val="2"/>
              <w:bidi w:val="0"/>
              <w:rPr>
                <w:color w:val="auto"/>
              </w:rPr>
            </w:pPr>
            <w:r>
              <w:rPr>
                <w:color w:val="auto"/>
              </w:rPr>
              <w:t>0.1361</w:t>
            </w:r>
          </w:p>
        </w:tc>
      </w:tr>
      <w:tr w14:paraId="4441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F9DF9">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ECE74">
            <w:pPr>
              <w:pStyle w:val="2"/>
              <w:bidi w:val="0"/>
              <w:rPr>
                <w:rFonts w:hint="eastAsia"/>
                <w:color w:val="auto"/>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BCA88">
            <w:pPr>
              <w:pStyle w:val="2"/>
              <w:bidi w:val="0"/>
              <w:rPr>
                <w:rFonts w:hint="eastAsia"/>
                <w:color w:val="auto"/>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5B048">
            <w:pPr>
              <w:pStyle w:val="2"/>
              <w:bidi w:val="0"/>
              <w:rPr>
                <w:color w:val="auto"/>
              </w:rPr>
            </w:pPr>
            <w:r>
              <w:rPr>
                <w:color w:val="auto"/>
              </w:rPr>
              <w:t>月日均业务量＞4.25万件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75123">
            <w:pPr>
              <w:pStyle w:val="2"/>
              <w:bidi w:val="0"/>
              <w:rPr>
                <w:color w:val="auto"/>
              </w:rPr>
            </w:pPr>
            <w:r>
              <w:rPr>
                <w:color w:val="auto"/>
              </w:rPr>
              <w:t>0.1349</w:t>
            </w:r>
          </w:p>
        </w:tc>
      </w:tr>
    </w:tbl>
    <w:p w14:paraId="0F4929EC">
      <w:pPr>
        <w:pStyle w:val="2"/>
        <w:bidi w:val="0"/>
        <w:rPr>
          <w:rFonts w:hint="eastAsia"/>
          <w:color w:val="auto"/>
        </w:rPr>
      </w:pPr>
      <w:r>
        <w:rPr>
          <w:rFonts w:hint="eastAsia"/>
          <w:color w:val="auto"/>
        </w:rPr>
        <w:t> </w:t>
      </w:r>
    </w:p>
    <w:p w14:paraId="1CD91C35">
      <w:pPr>
        <w:pStyle w:val="2"/>
        <w:bidi w:val="0"/>
        <w:rPr>
          <w:rFonts w:hint="eastAsia"/>
          <w:color w:val="auto"/>
        </w:rPr>
      </w:pPr>
      <w:r>
        <w:rPr>
          <w:rFonts w:hint="eastAsia"/>
          <w:color w:val="auto"/>
        </w:rPr>
        <w:t>4.中标人数量：本项目各分包按照综合评分从高到低排名，确定中标供应商和备选供应商各一名。各分包可兼投、兼备，同一供应商最多中标2个分包。每轮次中标候选人公示后按照分包预算金额由大到小顺序确定中标和备选供应商。如该分包排名第一的供应商已不可再兼中，但无顺位供应商，则仍可由排名第一的供应商中标。不受前款中标数量限制。具体详见投标人须知表中标原则。</w:t>
      </w:r>
    </w:p>
    <w:p w14:paraId="7B7EE322">
      <w:pPr>
        <w:pStyle w:val="2"/>
        <w:bidi w:val="0"/>
        <w:rPr>
          <w:rFonts w:hint="eastAsia"/>
          <w:color w:val="auto"/>
        </w:rPr>
      </w:pPr>
      <w:r>
        <w:rPr>
          <w:rFonts w:hint="eastAsia"/>
          <w:color w:val="auto"/>
        </w:rPr>
        <w:t>5.本项目采用资格后审方式。</w:t>
      </w:r>
    </w:p>
    <w:p w14:paraId="2B7D95FD">
      <w:pPr>
        <w:pStyle w:val="2"/>
        <w:bidi w:val="0"/>
        <w:rPr>
          <w:rFonts w:hint="eastAsia"/>
          <w:color w:val="auto"/>
        </w:rPr>
      </w:pPr>
      <w:r>
        <w:rPr>
          <w:rFonts w:hint="eastAsia"/>
          <w:color w:val="auto"/>
        </w:rPr>
        <w:t>6.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72BCDC2B">
      <w:pPr>
        <w:pStyle w:val="2"/>
        <w:bidi w:val="0"/>
        <w:rPr>
          <w:rFonts w:hint="eastAsia"/>
          <w:color w:val="auto"/>
        </w:rPr>
      </w:pPr>
      <w:r>
        <w:rPr>
          <w:rFonts w:hint="eastAsia"/>
          <w:color w:val="auto"/>
        </w:rPr>
        <w:t>供应商根据后评估分为A、B、C、D 四个级别。</w:t>
      </w:r>
    </w:p>
    <w:p w14:paraId="49C297AB">
      <w:pPr>
        <w:pStyle w:val="2"/>
        <w:bidi w:val="0"/>
        <w:rPr>
          <w:rFonts w:hint="eastAsia"/>
          <w:color w:val="auto"/>
        </w:rPr>
      </w:pPr>
      <w:r>
        <w:rPr>
          <w:rFonts w:hint="eastAsia"/>
          <w:color w:val="auto"/>
        </w:rPr>
        <w:t>A级供应商：为在合作中表现较为突出的供应商，可作为此类产品合作的标杆企业。</w:t>
      </w:r>
    </w:p>
    <w:p w14:paraId="47F49DF2">
      <w:pPr>
        <w:pStyle w:val="2"/>
        <w:bidi w:val="0"/>
        <w:rPr>
          <w:rFonts w:hint="eastAsia"/>
          <w:color w:val="auto"/>
        </w:rPr>
      </w:pPr>
      <w:r>
        <w:rPr>
          <w:rFonts w:hint="eastAsia"/>
          <w:color w:val="auto"/>
        </w:rPr>
        <w:t>B级供应商：为在合作中总体状况良好的供应商，不存在影响整体销售、服务的明显问题。</w:t>
      </w:r>
    </w:p>
    <w:p w14:paraId="4BF1DB58">
      <w:pPr>
        <w:pStyle w:val="2"/>
        <w:bidi w:val="0"/>
        <w:rPr>
          <w:rFonts w:hint="eastAsia"/>
          <w:color w:val="auto"/>
        </w:rPr>
      </w:pPr>
      <w:r>
        <w:rPr>
          <w:rFonts w:hint="eastAsia"/>
          <w:color w:val="auto"/>
        </w:rPr>
        <w:t>C级供应商：为在合作中表现一般的供应商，存在部分问题。</w:t>
      </w:r>
    </w:p>
    <w:p w14:paraId="41255D65">
      <w:pPr>
        <w:pStyle w:val="2"/>
        <w:bidi w:val="0"/>
        <w:rPr>
          <w:rFonts w:hint="eastAsia"/>
          <w:color w:val="auto"/>
        </w:rPr>
      </w:pPr>
      <w:r>
        <w:rPr>
          <w:rFonts w:hint="eastAsia"/>
          <w:color w:val="auto"/>
        </w:rPr>
        <w:t>D级供应商：为表现较差的供应商。</w:t>
      </w:r>
    </w:p>
    <w:p w14:paraId="501A6057">
      <w:pPr>
        <w:pStyle w:val="2"/>
        <w:bidi w:val="0"/>
        <w:rPr>
          <w:rFonts w:hint="eastAsia"/>
          <w:color w:val="auto"/>
        </w:rPr>
      </w:pPr>
      <w:r>
        <w:rPr>
          <w:rFonts w:hint="eastAsia"/>
          <w:color w:val="auto"/>
        </w:rPr>
        <w:t>四、投标人资格条件</w:t>
      </w:r>
    </w:p>
    <w:p w14:paraId="1A77CEA4">
      <w:pPr>
        <w:pStyle w:val="2"/>
        <w:bidi w:val="0"/>
        <w:rPr>
          <w:rFonts w:hint="eastAsia"/>
          <w:color w:val="auto"/>
        </w:rPr>
      </w:pPr>
      <w:r>
        <w:rPr>
          <w:rFonts w:hint="eastAsia"/>
          <w:color w:val="auto"/>
        </w:rPr>
        <w:t>（一）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7D651DD5">
      <w:pPr>
        <w:pStyle w:val="2"/>
        <w:bidi w:val="0"/>
        <w:rPr>
          <w:rFonts w:hint="eastAsia"/>
          <w:color w:val="auto"/>
        </w:rPr>
      </w:pPr>
      <w:r>
        <w:rPr>
          <w:rFonts w:hint="eastAsia"/>
          <w:color w:val="auto"/>
        </w:rPr>
        <w:t>（二）投标人在中标地区须设有服务场所或承诺在本项目服务合同生效前在中标地区设立服务场所；</w:t>
      </w:r>
    </w:p>
    <w:p w14:paraId="7DAA300F">
      <w:pPr>
        <w:pStyle w:val="2"/>
        <w:bidi w:val="0"/>
        <w:rPr>
          <w:rFonts w:hint="eastAsia"/>
          <w:color w:val="auto"/>
        </w:rPr>
      </w:pPr>
      <w:r>
        <w:rPr>
          <w:rFonts w:hint="eastAsia"/>
          <w:color w:val="auto"/>
        </w:rPr>
        <w:t>（三）投标人须具备为本项目提供服务的能力，能够满足本项目招标文件中提出的相关重要技术要求和服务标准。（提供承诺书加盖公章）；</w:t>
      </w:r>
    </w:p>
    <w:p w14:paraId="0EF0DDDD">
      <w:pPr>
        <w:pStyle w:val="2"/>
        <w:bidi w:val="0"/>
        <w:rPr>
          <w:rFonts w:hint="eastAsia"/>
          <w:color w:val="auto"/>
        </w:rPr>
      </w:pPr>
      <w:r>
        <w:rPr>
          <w:rFonts w:hint="eastAsia"/>
          <w:color w:val="auto"/>
        </w:rPr>
        <w:t>（四）投标人须具备有效期内的道路运输经营许可证；</w:t>
      </w:r>
    </w:p>
    <w:p w14:paraId="4186DD17">
      <w:pPr>
        <w:pStyle w:val="2"/>
        <w:bidi w:val="0"/>
        <w:rPr>
          <w:rFonts w:hint="eastAsia"/>
          <w:color w:val="auto"/>
        </w:rPr>
      </w:pPr>
      <w:r>
        <w:rPr>
          <w:rFonts w:hint="eastAsia"/>
          <w:color w:val="auto"/>
        </w:rPr>
        <w:t>（五）投标人须为一般纳税人，能够自行开具6%增值税专用发票并提供相关证明材料；</w:t>
      </w:r>
    </w:p>
    <w:p w14:paraId="186AFE26">
      <w:pPr>
        <w:pStyle w:val="2"/>
        <w:bidi w:val="0"/>
        <w:rPr>
          <w:rFonts w:hint="eastAsia"/>
          <w:color w:val="auto"/>
        </w:rPr>
      </w:pPr>
      <w:r>
        <w:rPr>
          <w:rFonts w:hint="eastAsia"/>
          <w:color w:val="auto"/>
        </w:rPr>
        <w:t>（六）投标人自2022年7月1日以来具有类似项目服务业绩(单个项目合同金额不低于50万元，提供合同复印件加盖公章，同时提供对应项目结算发票复印件加盖公章)；</w:t>
      </w:r>
    </w:p>
    <w:p w14:paraId="6BAD2564">
      <w:pPr>
        <w:pStyle w:val="2"/>
        <w:bidi w:val="0"/>
        <w:rPr>
          <w:rFonts w:hint="eastAsia"/>
          <w:color w:val="auto"/>
        </w:rPr>
      </w:pPr>
      <w:r>
        <w:rPr>
          <w:rFonts w:hint="eastAsia"/>
          <w:color w:val="auto"/>
        </w:rPr>
        <w:t>（七）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1167250B">
      <w:pPr>
        <w:pStyle w:val="2"/>
        <w:bidi w:val="0"/>
        <w:rPr>
          <w:rFonts w:hint="eastAsia"/>
          <w:color w:val="auto"/>
        </w:rPr>
      </w:pPr>
      <w:r>
        <w:rPr>
          <w:rFonts w:hint="eastAsia"/>
          <w:color w:val="auto"/>
        </w:rPr>
        <w:t>（八）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18EC6FD3">
      <w:pPr>
        <w:pStyle w:val="2"/>
        <w:bidi w:val="0"/>
        <w:rPr>
          <w:rFonts w:hint="eastAsia"/>
          <w:color w:val="auto"/>
        </w:rPr>
      </w:pPr>
      <w:r>
        <w:rPr>
          <w:rFonts w:hint="eastAsia"/>
          <w:color w:val="auto"/>
        </w:rPr>
        <w:t>（九）投标人与邮政无投资关系且存在以下情况的，不得参加本项目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416D3B9A">
      <w:pPr>
        <w:pStyle w:val="2"/>
        <w:bidi w:val="0"/>
        <w:rPr>
          <w:rFonts w:hint="eastAsia"/>
          <w:color w:val="auto"/>
        </w:rPr>
      </w:pPr>
      <w:r>
        <w:rPr>
          <w:rFonts w:hint="eastAsia"/>
          <w:color w:val="auto"/>
        </w:rPr>
        <w:t>（十）本项目不接受被中国邮政集团有限公司或中国邮政集团有限公司江苏省分公司列入黑名单且在限制范围内的投标人投标；（提供承诺书加盖公章）</w:t>
      </w:r>
    </w:p>
    <w:p w14:paraId="02C27510">
      <w:pPr>
        <w:pStyle w:val="2"/>
        <w:bidi w:val="0"/>
        <w:rPr>
          <w:rFonts w:hint="eastAsia"/>
          <w:color w:val="auto"/>
        </w:rPr>
      </w:pPr>
      <w:r>
        <w:rPr>
          <w:rFonts w:hint="eastAsia"/>
          <w:color w:val="auto"/>
        </w:rPr>
        <w:t>（十一）投标人单位负责人为同一人或者存在直接控股、管理关系的不同投标人，不得参加同一分包或者未划分分包的同一项目采购活动；（提供承诺书加盖公章）</w:t>
      </w:r>
    </w:p>
    <w:p w14:paraId="3AA07904">
      <w:pPr>
        <w:pStyle w:val="2"/>
        <w:bidi w:val="0"/>
        <w:rPr>
          <w:rFonts w:hint="eastAsia"/>
          <w:color w:val="auto"/>
        </w:rPr>
      </w:pPr>
      <w:r>
        <w:rPr>
          <w:rFonts w:hint="eastAsia"/>
          <w:color w:val="auto"/>
        </w:rPr>
        <w:t>（十二）投标人与中国邮政集团有限公司江苏省内各级分支机构/分公司在既往同类别合同履约过程中存在重大纠纷或问题，已进入仲裁或司法程序，未妥善解决的，不得投标本项目；（提供承诺书加盖公章）</w:t>
      </w:r>
    </w:p>
    <w:p w14:paraId="036B142D">
      <w:pPr>
        <w:pStyle w:val="2"/>
        <w:bidi w:val="0"/>
        <w:rPr>
          <w:rFonts w:hint="eastAsia"/>
          <w:color w:val="auto"/>
        </w:rPr>
      </w:pPr>
      <w:r>
        <w:rPr>
          <w:rFonts w:hint="eastAsia"/>
          <w:color w:val="auto"/>
        </w:rPr>
        <w:t>（十三）本次招标不接受联合体投标，不可转包、分包；（提供承诺书加盖公章）（十四）从业务管理角度，为规避跑冒滴漏现象，按照重量稽核相关要求，现不接受本项目相关集包、内部处理外包供应商参与投标。（提供承诺书加盖公章）</w:t>
      </w:r>
    </w:p>
    <w:p w14:paraId="5F5751E4">
      <w:pPr>
        <w:pStyle w:val="2"/>
        <w:bidi w:val="0"/>
        <w:rPr>
          <w:rFonts w:hint="eastAsia"/>
          <w:color w:val="auto"/>
        </w:rPr>
      </w:pPr>
      <w:r>
        <w:rPr>
          <w:rFonts w:hint="eastAsia"/>
          <w:color w:val="auto"/>
        </w:rPr>
        <w:t>注：投标人须按照“第四章 投标文件格式”的要求提供上述资格要求的有效证明材料，否则，其投标将被否决。</w:t>
      </w:r>
    </w:p>
    <w:p w14:paraId="42FAAD7E">
      <w:pPr>
        <w:pStyle w:val="2"/>
        <w:bidi w:val="0"/>
        <w:rPr>
          <w:rFonts w:hint="eastAsia"/>
          <w:color w:val="auto"/>
        </w:rPr>
      </w:pPr>
      <w:r>
        <w:rPr>
          <w:rFonts w:hint="eastAsia"/>
          <w:color w:val="auto"/>
        </w:rPr>
        <w:t>五、招标文件的获取方式</w:t>
      </w:r>
    </w:p>
    <w:p w14:paraId="6193461E">
      <w:pPr>
        <w:pStyle w:val="2"/>
        <w:bidi w:val="0"/>
        <w:rPr>
          <w:rFonts w:hint="eastAsia"/>
          <w:color w:val="auto"/>
        </w:rPr>
      </w:pPr>
      <w:r>
        <w:rPr>
          <w:rFonts w:hint="eastAsia"/>
          <w:color w:val="auto"/>
        </w:rPr>
        <w:t>（一）办理CA证书</w:t>
      </w:r>
    </w:p>
    <w:p w14:paraId="0F01F175">
      <w:pPr>
        <w:pStyle w:val="2"/>
        <w:bidi w:val="0"/>
        <w:rPr>
          <w:rFonts w:hint="eastAsia"/>
          <w:color w:val="auto"/>
        </w:rPr>
      </w:pPr>
      <w:r>
        <w:rPr>
          <w:rFonts w:hint="eastAsia"/>
          <w:color w:val="auto"/>
        </w:rPr>
        <w:t>登录“中国邮政电子采购与供应平台”（网址：https://cg.11185.cn）办理CA证书等。</w:t>
      </w:r>
    </w:p>
    <w:p w14:paraId="1AB8EA09">
      <w:pPr>
        <w:pStyle w:val="2"/>
        <w:bidi w:val="0"/>
        <w:rPr>
          <w:rFonts w:hint="eastAsia"/>
          <w:color w:val="auto"/>
        </w:rPr>
      </w:pPr>
      <w:r>
        <w:rPr>
          <w:rFonts w:hint="eastAsia"/>
          <w:color w:val="auto"/>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 （周一～周五9:00-17:00）。</w:t>
      </w:r>
    </w:p>
    <w:p w14:paraId="15D1C537">
      <w:pPr>
        <w:pStyle w:val="2"/>
        <w:bidi w:val="0"/>
        <w:rPr>
          <w:rFonts w:hint="eastAsia"/>
          <w:color w:val="auto"/>
        </w:rPr>
      </w:pPr>
      <w:r>
        <w:rPr>
          <w:rFonts w:hint="eastAsia"/>
          <w:color w:val="auto"/>
        </w:rPr>
        <w:t>（二）获取招标文件</w:t>
      </w:r>
    </w:p>
    <w:p w14:paraId="11DB9A89">
      <w:pPr>
        <w:pStyle w:val="2"/>
        <w:bidi w:val="0"/>
        <w:rPr>
          <w:rFonts w:hint="eastAsia"/>
          <w:color w:val="auto"/>
        </w:rPr>
      </w:pPr>
      <w:r>
        <w:rPr>
          <w:rFonts w:hint="eastAsia"/>
          <w:color w:val="auto"/>
        </w:rPr>
        <w:t>获取文件流程：进入平台—注册并办理CA—（审批通过）—选择参加投标的项目—获取招标文件—填写并上传订单信息—（审批通过）—下载招标文件（具体参照平台页面右下角“投标人操作指南”）。</w:t>
      </w:r>
    </w:p>
    <w:p w14:paraId="2DD9B804">
      <w:pPr>
        <w:pStyle w:val="2"/>
        <w:bidi w:val="0"/>
        <w:rPr>
          <w:rFonts w:hint="eastAsia"/>
          <w:color w:val="auto"/>
        </w:rPr>
      </w:pPr>
      <w:r>
        <w:rPr>
          <w:rFonts w:hint="eastAsia"/>
          <w:color w:val="auto"/>
        </w:rPr>
        <w:t>1.电子招标文件获取时间：2025年8月13日09时00分至2025年8月19日17时00分。（北京时间，下同）</w:t>
      </w:r>
    </w:p>
    <w:p w14:paraId="6E474F17">
      <w:pPr>
        <w:pStyle w:val="2"/>
        <w:bidi w:val="0"/>
        <w:rPr>
          <w:rFonts w:hint="eastAsia"/>
          <w:color w:val="auto"/>
        </w:rPr>
      </w:pPr>
      <w:r>
        <w:rPr>
          <w:rFonts w:hint="eastAsia"/>
          <w:color w:val="auto"/>
        </w:rPr>
        <w:t>2.获取方式：凡有意参加投标者，请于招标文件获取时间内登录《中国邮政电子采购与供应平台》（</w:t>
      </w: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https://cg.11185.cn）在线报名和获取招标文件，投标人须在招标文件获取时间内完成整个流程，逾期不予受理。投标人报名请务必按要求填写对应信息，并上传报名资料（1、《报名信息表》（可编辑WORD版）；2、营业执照扫描件）,出现未按照规定上传、资料不全、资料不合格的情况，将审核不通过；投标人应将获取文件时的报名资料和平台服务费支付凭证同步上传至“中国邮政电子采购与供应平台”对应的报名项目中，经审核后即可下载招标文件。</w:t>
      </w:r>
      <w:r>
        <w:rPr>
          <w:rFonts w:hint="eastAsia"/>
          <w:color w:val="auto"/>
        </w:rPr>
        <w:fldChar w:fldCharType="end"/>
      </w:r>
    </w:p>
    <w:p w14:paraId="40DAC578">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3.平台服务费用：500.00 元/分包，售后不退。</w:t>
      </w:r>
      <w:r>
        <w:rPr>
          <w:rFonts w:hint="eastAsia"/>
          <w:color w:val="auto"/>
        </w:rPr>
        <w:fldChar w:fldCharType="end"/>
      </w:r>
    </w:p>
    <w:p w14:paraId="5E40B638">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4.缴纳方式：供应商应登录“邮E招”电子招标采购平台（https://www.youezhao.cn/）的 “帮助中心”下载《供应商操作手册》并注册，注册完成后在平台内左侧导航栏点击“我要参与”，搜索本项目名称或项目编号进行报名和信息登记，然后按照提示找到本项目的虚拟子账号进行平台服务费的缴纳。供应商须填写准确的开票信息及收件信息等，同时在平台自行发起提交发票开具的申请，发票类型默认为数电发票。</w:t>
      </w:r>
      <w:r>
        <w:rPr>
          <w:rFonts w:hint="eastAsia"/>
          <w:color w:val="auto"/>
        </w:rPr>
        <w:fldChar w:fldCharType="end"/>
      </w:r>
    </w:p>
    <w:p w14:paraId="5139F713">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注：“邮E招”电子招标采购平台只用于缴纳平台服务费、投标保证金、中标服务费以及数电发票领取等事宜；项目报名、电子招标文件的下载、电子投标文件的上传、加密以及解密等相关事宜请务必在“中国邮政电子采购与供应平台”进行操作。</w:t>
      </w:r>
      <w:r>
        <w:rPr>
          <w:rFonts w:hint="eastAsia"/>
          <w:color w:val="auto"/>
        </w:rPr>
        <w:fldChar w:fldCharType="end"/>
      </w:r>
    </w:p>
    <w:p w14:paraId="7B7E395D">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六、投标文件的递交</w:t>
      </w:r>
      <w:r>
        <w:rPr>
          <w:rFonts w:hint="eastAsia"/>
          <w:color w:val="auto"/>
        </w:rPr>
        <w:fldChar w:fldCharType="end"/>
      </w:r>
    </w:p>
    <w:p w14:paraId="18B1AE93">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1.递交平台、递交时间、签到。电子版与纸质版投标文件递交的截止时间均为2025年9月2日上午9:30（北京时间），投标人应在截止时间前通过“中国邮政电子采购与供应平台”（网址：https://cg.11185.cn）递交加密的线上电子版投标文件，并在2025年9月2日上午8:30-9:30（北京时间）现场完成纸质版投标文件和线上电子版投标文件“签到”流程。投标人未完成“电子版投标文件递交”及“签到”流程，投标将被拒绝。请投标人准备签到、解密所需CA、电脑等必备设备。开标时，投标人应通过制作电子版投标文件的电脑解密电子版投标文件，保证网络畅通、运行环境良好、介质完好等。逾期递交的线上电子版投标文件以及不符合规定的线上电子版投标文件将被拒绝。</w:t>
      </w:r>
      <w:r>
        <w:rPr>
          <w:rFonts w:hint="eastAsia"/>
          <w:color w:val="auto"/>
        </w:rPr>
        <w:fldChar w:fldCharType="end"/>
      </w:r>
    </w:p>
    <w:p w14:paraId="7342EAE9">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2.纸质版投标文件递交及线上电子版投标文件解密地点：江苏省南京市鼓楼区南祖师庵7号中邮通建设咨询有限公司华荣楼206会议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r>
        <w:rPr>
          <w:rFonts w:hint="eastAsia"/>
          <w:color w:val="auto"/>
        </w:rPr>
        <w:fldChar w:fldCharType="end"/>
      </w:r>
    </w:p>
    <w:p w14:paraId="0EB4A5DC">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r>
        <w:rPr>
          <w:rFonts w:hint="eastAsia"/>
          <w:color w:val="auto"/>
        </w:rPr>
        <w:fldChar w:fldCharType="end"/>
      </w:r>
    </w:p>
    <w:p w14:paraId="174C32AA">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4.线上电子版投标文件与纸质版投标文件内容须相同（如有不一致，以纸质投标文件为准）。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r>
        <w:rPr>
          <w:rFonts w:hint="eastAsia"/>
          <w:color w:val="auto"/>
        </w:rPr>
        <w:fldChar w:fldCharType="end"/>
      </w:r>
    </w:p>
    <w:p w14:paraId="232E702A">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注：（1）线上电子版投标文件指：按招标文件要求通过《中国邮政投标管家》工具编制、加密、上传至“中国邮政电子采购与供应平台”（网址：https://cg.11185.cn）的电子版投标文件。</w:t>
      </w:r>
      <w:r>
        <w:rPr>
          <w:rFonts w:hint="eastAsia"/>
          <w:color w:val="auto"/>
        </w:rPr>
        <w:fldChar w:fldCharType="end"/>
      </w:r>
    </w:p>
    <w:p w14:paraId="2A7E1532">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（2）纸质版投标文件指：纸质版投标文件应为加盖公章、签字的纸质版。</w:t>
      </w:r>
      <w:r>
        <w:rPr>
          <w:rFonts w:hint="eastAsia"/>
          <w:color w:val="auto"/>
        </w:rPr>
        <w:fldChar w:fldCharType="end"/>
      </w:r>
    </w:p>
    <w:p w14:paraId="746830DD">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5.电子投标文件递交及解密异常时的处理方式。当电子投标文件上传异常时，投标人须在递交投标文件截止时间后的【30分钟内】将操作失败的系统桌面的全幅截图提交招标代理机构，该投标人的投标文件以纸质投标文件为准，如也无纸质版投标文件的投标人将被否决。</w:t>
      </w:r>
      <w:r>
        <w:rPr>
          <w:rFonts w:hint="eastAsia"/>
          <w:color w:val="auto"/>
        </w:rPr>
        <w:fldChar w:fldCharType="end"/>
      </w:r>
    </w:p>
    <w:p w14:paraId="4651353F">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如电子投标文件上传成功但因平台系统问题导致解密异常，投标人须在开启解密后的【30分钟内】将操作失败的系统桌面的全幅截图提交招标代理机构，该投标人的投标文件以纸质投标文件为准，如也无纸质版投标文件的投标人将被否决。</w:t>
      </w:r>
      <w:r>
        <w:rPr>
          <w:rFonts w:hint="eastAsia"/>
          <w:color w:val="auto"/>
        </w:rPr>
        <w:fldChar w:fldCharType="end"/>
      </w:r>
    </w:p>
    <w:p w14:paraId="24F0EE80">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如投标人原因导致电子投标文件未上传或上传异常或电子投标文件上传成功但解密异常，其投标将被拒绝。</w:t>
      </w:r>
      <w:r>
        <w:rPr>
          <w:rFonts w:hint="eastAsia"/>
          <w:color w:val="auto"/>
        </w:rPr>
        <w:fldChar w:fldCharType="end"/>
      </w:r>
    </w:p>
    <w:p w14:paraId="4301DA83">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七、开标</w:t>
      </w:r>
      <w:r>
        <w:rPr>
          <w:rFonts w:hint="eastAsia"/>
          <w:color w:val="auto"/>
        </w:rPr>
        <w:fldChar w:fldCharType="end"/>
      </w:r>
    </w:p>
    <w:p w14:paraId="6E3871A1">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1.开标形式：本项目采用在“中国邮政电子采购与供应平台”（网址：https://cg.11185.cn）线上解密开标，递交投标文件的设备需为投标人自主可控的电脑终端设备，不得与其他投标人使用同一台电脑递交投标文件。</w:t>
      </w:r>
      <w:r>
        <w:rPr>
          <w:rFonts w:hint="eastAsia"/>
          <w:color w:val="auto"/>
        </w:rPr>
        <w:fldChar w:fldCharType="end"/>
      </w:r>
    </w:p>
    <w:p w14:paraId="199CEA4F">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2.开标时间：同投标文件递交时间。</w:t>
      </w:r>
      <w:r>
        <w:rPr>
          <w:rFonts w:hint="eastAsia"/>
          <w:color w:val="auto"/>
        </w:rPr>
        <w:fldChar w:fldCharType="end"/>
      </w:r>
    </w:p>
    <w:p w14:paraId="76779FCB">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3.开标地点：同投标文件递交地点。</w:t>
      </w:r>
      <w:r>
        <w:rPr>
          <w:rFonts w:hint="eastAsia"/>
          <w:color w:val="auto"/>
        </w:rPr>
        <w:fldChar w:fldCharType="end"/>
      </w:r>
    </w:p>
    <w:p w14:paraId="0FC83A88">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注：上传电子投标文件、开标大厅解密投标文件均需使用同一把 CA 数字证书。如果投标人使用某个数字证书对投标文件进行了数字证书加密，需要在开标会上使用该数字证书进行解密，才能读取或导入投标文件。</w:t>
      </w:r>
      <w:r>
        <w:rPr>
          <w:rFonts w:hint="eastAsia"/>
          <w:color w:val="auto"/>
        </w:rPr>
        <w:fldChar w:fldCharType="end"/>
      </w:r>
    </w:p>
    <w:p w14:paraId="0C3B9B27">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八、发布公告的媒体</w:t>
      </w:r>
      <w:r>
        <w:rPr>
          <w:rFonts w:hint="eastAsia"/>
          <w:color w:val="auto"/>
        </w:rPr>
        <w:fldChar w:fldCharType="end"/>
      </w:r>
    </w:p>
    <w:p w14:paraId="02EF2B50">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本次招标公告同时在中国邮政官方网站（www.chinapost.com.cn）、中国招标投标公共服务平台（www.cebpubservice.com）、江苏招标投标公共服务平台（www.jszbtb.com）、中国邮政电子采购与供应平台（https://cg.11185.cn）、招标网（https:///）上发布。</w:t>
      </w:r>
      <w:r>
        <w:rPr>
          <w:rFonts w:hint="eastAsia"/>
          <w:color w:val="auto"/>
        </w:rPr>
        <w:fldChar w:fldCharType="end"/>
      </w:r>
    </w:p>
    <w:p w14:paraId="75F9E4CF">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九、联系方式</w:t>
      </w:r>
      <w:r>
        <w:rPr>
          <w:rFonts w:hint="eastAsia"/>
          <w:color w:val="auto"/>
        </w:rPr>
        <w:fldChar w:fldCharType="end"/>
      </w:r>
    </w:p>
    <w:p w14:paraId="21D0F803">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招标代理机构：中邮通建设咨询有限公司          </w:t>
      </w:r>
      <w:r>
        <w:rPr>
          <w:rFonts w:hint="eastAsia"/>
          <w:color w:val="auto"/>
        </w:rPr>
        <w:fldChar w:fldCharType="end"/>
      </w:r>
    </w:p>
    <w:p w14:paraId="3266F2C7">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地    址：南京市鼓楼区南祖师庵7号华荣楼3楼</w:t>
      </w:r>
      <w:r>
        <w:rPr>
          <w:rFonts w:hint="eastAsia"/>
          <w:color w:val="auto"/>
        </w:rPr>
        <w:fldChar w:fldCharType="end"/>
      </w:r>
    </w:p>
    <w:p w14:paraId="2C01D7E6">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项目负责人：周艺璇、舒荔吟、厉翔       </w:t>
      </w:r>
      <w:r>
        <w:rPr>
          <w:rFonts w:hint="eastAsia"/>
          <w:color w:val="auto"/>
        </w:rPr>
        <w:fldChar w:fldCharType="end"/>
      </w:r>
    </w:p>
    <w:p w14:paraId="7012A094">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报名联系人：周艺璇 13951996883  2392936652@qq.com</w:t>
      </w:r>
      <w:r>
        <w:rPr>
          <w:rFonts w:hint="eastAsia"/>
          <w:color w:val="auto"/>
        </w:rPr>
        <w:fldChar w:fldCharType="end"/>
      </w:r>
    </w:p>
    <w:p w14:paraId="5123A50D">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业务咨询联系人：舒荔吟 13585203608</w:t>
      </w:r>
      <w:r>
        <w:rPr>
          <w:rFonts w:hint="eastAsia"/>
          <w:color w:val="auto"/>
        </w:rPr>
        <w:fldChar w:fldCharType="end"/>
      </w:r>
    </w:p>
    <w:p w14:paraId="1EAB04F3">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（工作时间：工作日8：30-11：30，14：00-17：00）   </w:t>
      </w:r>
      <w:r>
        <w:rPr>
          <w:rFonts w:hint="eastAsia"/>
          <w:color w:val="auto"/>
        </w:rPr>
        <w:fldChar w:fldCharType="end"/>
      </w:r>
    </w:p>
    <w:p w14:paraId="05E8330B">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                           2025年8月12日</w:t>
      </w:r>
      <w:r>
        <w:rPr>
          <w:rFonts w:hint="eastAsia"/>
          <w:color w:val="auto"/>
        </w:rPr>
        <w:fldChar w:fldCharType="end"/>
      </w:r>
    </w:p>
    <w:p w14:paraId="350B6126">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br w:type="textWrapping"/>
      </w:r>
      <w:r>
        <w:rPr>
          <w:rFonts w:hint="eastAsia"/>
          <w:color w:val="auto"/>
        </w:rPr>
        <w:fldChar w:fldCharType="end"/>
      </w:r>
    </w:p>
    <w:p w14:paraId="11EB1B31">
      <w:pPr>
        <w:pStyle w:val="2"/>
        <w:bidi w:val="0"/>
        <w:rPr>
          <w:rFonts w:hint="eastAsia"/>
          <w:color w:val="auto"/>
        </w:rPr>
      </w:pPr>
      <w:r>
        <w:rPr>
          <w:rFonts w:hint="eastAsia"/>
          <w:color w:val="auto"/>
        </w:rPr>
        <w:fldChar w:fldCharType="begin"/>
      </w:r>
      <w:r>
        <w:rPr>
          <w:rFonts w:hint="eastAsia"/>
          <w:color w:val="auto"/>
        </w:rPr>
        <w:instrText xml:space="preserve"> HYPERLINK "https://cg.11185.xn--cn);-294fy2cu2rtmat89hrpaw6vo4hc13f5so/" </w:instrText>
      </w:r>
      <w:r>
        <w:rPr>
          <w:rFonts w:hint="eastAsia"/>
          <w:color w:val="auto"/>
        </w:rPr>
        <w:fldChar w:fldCharType="separate"/>
      </w:r>
      <w:r>
        <w:rPr>
          <w:rStyle w:val="5"/>
          <w:rFonts w:hint="eastAsia" w:ascii="微软雅黑" w:hAnsi="微软雅黑" w:eastAsia="微软雅黑" w:cs="微软雅黑"/>
          <w:i w:val="0"/>
          <w:iCs w:val="0"/>
          <w:caps w:val="0"/>
          <w:color w:val="auto"/>
          <w:spacing w:val="0"/>
          <w:szCs w:val="16"/>
          <w:u w:val="none"/>
          <w:bdr w:val="none" w:color="auto" w:sz="0" w:space="0"/>
          <w:shd w:val="clear" w:fill="FFFFFF"/>
        </w:rPr>
        <w:t>附件：</w:t>
      </w:r>
      <w:r>
        <w:rPr>
          <w:rFonts w:hint="eastAsia"/>
          <w:color w:val="auto"/>
        </w:rPr>
        <w:fldChar w:fldCharType="end"/>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4"/>
        <w:gridCol w:w="304"/>
        <w:gridCol w:w="304"/>
        <w:gridCol w:w="1000"/>
        <w:gridCol w:w="1368"/>
        <w:gridCol w:w="202"/>
        <w:gridCol w:w="202"/>
        <w:gridCol w:w="204"/>
        <w:gridCol w:w="1894"/>
        <w:gridCol w:w="1834"/>
      </w:tblGrid>
      <w:tr w14:paraId="53F3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0"/>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15DE9">
            <w:pPr>
              <w:pStyle w:val="2"/>
              <w:bidi w:val="0"/>
              <w:rPr>
                <w:color w:val="auto"/>
              </w:rPr>
            </w:pPr>
            <w:r>
              <w:rPr>
                <w:color w:val="auto"/>
              </w:rPr>
              <w:t>报 名 信 息 表</w:t>
            </w:r>
          </w:p>
        </w:tc>
      </w:tr>
      <w:tr w14:paraId="6B31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B289D">
            <w:pPr>
              <w:pStyle w:val="2"/>
              <w:bidi w:val="0"/>
              <w:rPr>
                <w:color w:val="auto"/>
              </w:rPr>
            </w:pPr>
            <w:r>
              <w:rPr>
                <w:color w:val="auto"/>
              </w:rPr>
              <w:t>项目名称</w:t>
            </w:r>
          </w:p>
        </w:tc>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6EEE2">
            <w:pPr>
              <w:pStyle w:val="2"/>
              <w:bidi w:val="0"/>
              <w:rPr>
                <w:color w:val="auto"/>
              </w:rPr>
            </w:pPr>
            <w:r>
              <w:rPr>
                <w:color w:val="auto"/>
              </w:rPr>
              <w:t> </w:t>
            </w:r>
          </w:p>
        </w:tc>
      </w:tr>
      <w:tr w14:paraId="6947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1FEC0">
            <w:pPr>
              <w:pStyle w:val="2"/>
              <w:bidi w:val="0"/>
              <w:rPr>
                <w:color w:val="auto"/>
              </w:rPr>
            </w:pPr>
            <w:r>
              <w:rPr>
                <w:color w:val="auto"/>
              </w:rPr>
              <w:t>所投分包</w:t>
            </w:r>
          </w:p>
          <w:p w14:paraId="00D69455">
            <w:pPr>
              <w:pStyle w:val="2"/>
              <w:bidi w:val="0"/>
              <w:rPr>
                <w:color w:val="auto"/>
              </w:rPr>
            </w:pPr>
            <w:r>
              <w:rPr>
                <w:color w:val="auto"/>
              </w:rPr>
              <w:t>（打“√”）</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6B724">
            <w:pPr>
              <w:pStyle w:val="2"/>
              <w:bidi w:val="0"/>
              <w:rPr>
                <w:color w:val="auto"/>
              </w:rPr>
            </w:pPr>
            <w:r>
              <w:rPr>
                <w:color w:val="auto"/>
              </w:rPr>
              <w:t>分包1 宿迁市区</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1B8BB">
            <w:pPr>
              <w:pStyle w:val="2"/>
              <w:bidi w:val="0"/>
              <w:rPr>
                <w:color w:val="auto"/>
              </w:rPr>
            </w:pPr>
            <w:r>
              <w:rPr>
                <w:color w:val="auto"/>
              </w:rPr>
              <w:t>分包2 泗阳县</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EC28E">
            <w:pPr>
              <w:pStyle w:val="2"/>
              <w:bidi w:val="0"/>
              <w:rPr>
                <w:color w:val="auto"/>
              </w:rPr>
            </w:pPr>
            <w:r>
              <w:rPr>
                <w:color w:val="auto"/>
              </w:rPr>
              <w:t>分包3 泗洪县</w:t>
            </w:r>
          </w:p>
        </w:tc>
      </w:tr>
      <w:tr w14:paraId="5582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A1F51">
            <w:pPr>
              <w:pStyle w:val="2"/>
              <w:bidi w:val="0"/>
              <w:rPr>
                <w:rFonts w:hint="eastAsia"/>
                <w:color w:val="auto"/>
              </w:rPr>
            </w:pP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185AE">
            <w:pPr>
              <w:pStyle w:val="2"/>
              <w:bidi w:val="0"/>
              <w:rPr>
                <w:color w:val="auto"/>
              </w:rPr>
            </w:pPr>
            <w:r>
              <w:rPr>
                <w:color w:val="auto"/>
              </w:rPr>
              <w:t> </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CA71C">
            <w:pPr>
              <w:pStyle w:val="2"/>
              <w:bidi w:val="0"/>
              <w:rPr>
                <w:color w:val="auto"/>
              </w:rPr>
            </w:pPr>
            <w:r>
              <w:rPr>
                <w:color w:val="auto"/>
              </w:rPr>
              <w:t> </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82575">
            <w:pPr>
              <w:pStyle w:val="2"/>
              <w:bidi w:val="0"/>
              <w:rPr>
                <w:color w:val="auto"/>
              </w:rPr>
            </w:pPr>
            <w:r>
              <w:rPr>
                <w:color w:val="auto"/>
              </w:rPr>
              <w:t> </w:t>
            </w:r>
          </w:p>
        </w:tc>
      </w:tr>
      <w:tr w14:paraId="5E0D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10C8E">
            <w:pPr>
              <w:pStyle w:val="2"/>
              <w:bidi w:val="0"/>
              <w:rPr>
                <w:color w:val="auto"/>
              </w:rPr>
            </w:pPr>
            <w:r>
              <w:rPr>
                <w:color w:val="auto"/>
              </w:rPr>
              <w:t>投标单位全称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E7E82">
            <w:pPr>
              <w:pStyle w:val="2"/>
              <w:bidi w:val="0"/>
              <w:rPr>
                <w:color w:val="auto"/>
              </w:rPr>
            </w:pPr>
            <w:r>
              <w:rPr>
                <w:color w:val="auto"/>
              </w:rPr>
              <w:t>本项目联系人姓名</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B61CA">
            <w:pPr>
              <w:pStyle w:val="2"/>
              <w:bidi w:val="0"/>
              <w:rPr>
                <w:color w:val="auto"/>
              </w:rPr>
            </w:pPr>
            <w:r>
              <w:rPr>
                <w:color w:val="auto"/>
              </w:rPr>
              <w:t>本项目联系人电话</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AD482">
            <w:pPr>
              <w:pStyle w:val="2"/>
              <w:bidi w:val="0"/>
              <w:rPr>
                <w:color w:val="auto"/>
              </w:rPr>
            </w:pPr>
            <w:r>
              <w:rPr>
                <w:color w:val="auto"/>
              </w:rPr>
              <w:t>本项目联系人邮箱（投标期间联系人电话保持畅通，并且及时关注此邮箱。)</w:t>
            </w:r>
          </w:p>
        </w:tc>
      </w:tr>
      <w:tr w14:paraId="7DA1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21DC1">
            <w:pPr>
              <w:pStyle w:val="2"/>
              <w:bidi w:val="0"/>
              <w:rPr>
                <w:color w:val="auto"/>
              </w:rPr>
            </w:pPr>
            <w:r>
              <w:rPr>
                <w:color w:val="auto"/>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72A08">
            <w:pPr>
              <w:pStyle w:val="2"/>
              <w:bidi w:val="0"/>
              <w:rPr>
                <w:color w:val="auto"/>
              </w:rPr>
            </w:pPr>
            <w:r>
              <w:rPr>
                <w:color w:val="auto"/>
              </w:rP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C90EB">
            <w:pPr>
              <w:pStyle w:val="2"/>
              <w:bidi w:val="0"/>
              <w:rPr>
                <w:color w:val="auto"/>
              </w:rPr>
            </w:pPr>
            <w:r>
              <w:rPr>
                <w:color w:val="auto"/>
              </w:rPr>
              <w:t> </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6ACE5">
            <w:pPr>
              <w:pStyle w:val="2"/>
              <w:bidi w:val="0"/>
              <w:rPr>
                <w:color w:val="auto"/>
              </w:rPr>
            </w:pPr>
            <w:r>
              <w:rPr>
                <w:color w:val="auto"/>
              </w:rPr>
              <w:t> </w:t>
            </w:r>
          </w:p>
        </w:tc>
      </w:tr>
      <w:tr w14:paraId="0751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CA5DD">
            <w:pPr>
              <w:pStyle w:val="2"/>
              <w:bidi w:val="0"/>
              <w:rPr>
                <w:color w:val="auto"/>
              </w:rPr>
            </w:pPr>
            <w:r>
              <w:rPr>
                <w:color w:val="auto"/>
              </w:rPr>
              <w:t>开   票   资   料   信   息</w:t>
            </w:r>
          </w:p>
          <w:p w14:paraId="23AA8507">
            <w:pPr>
              <w:pStyle w:val="2"/>
              <w:bidi w:val="0"/>
              <w:rPr>
                <w:color w:val="auto"/>
              </w:rPr>
            </w:pPr>
            <w:r>
              <w:rPr>
                <w:color w:val="auto"/>
              </w:rPr>
              <w:t>(标书费及中标/成交服务费发票：开票所需信息，请确保其正确性，如因填写错误导致无法认证等后果，概不处理退票。）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2DD41">
            <w:pPr>
              <w:pStyle w:val="2"/>
              <w:bidi w:val="0"/>
              <w:rPr>
                <w:color w:val="auto"/>
              </w:rPr>
            </w:pPr>
            <w:r>
              <w:rPr>
                <w:color w:val="auto"/>
              </w:rPr>
              <w:t>开票类型</w:t>
            </w:r>
          </w:p>
          <w:p w14:paraId="37D5E513">
            <w:pPr>
              <w:pStyle w:val="2"/>
              <w:bidi w:val="0"/>
              <w:rPr>
                <w:color w:val="auto"/>
              </w:rPr>
            </w:pPr>
            <w:r>
              <w:rPr>
                <w:color w:val="auto"/>
              </w:rPr>
              <w:t>（默认数电发票）</w:t>
            </w:r>
          </w:p>
        </w:tc>
      </w:tr>
      <w:tr w14:paraId="0637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DBBD7">
            <w:pPr>
              <w:pStyle w:val="2"/>
              <w:bidi w:val="0"/>
              <w:rPr>
                <w:color w:val="auto"/>
              </w:rPr>
            </w:pPr>
            <w:r>
              <w:rPr>
                <w:color w:val="auto"/>
              </w:rPr>
              <w:t>客商名称</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F7152">
            <w:pPr>
              <w:pStyle w:val="2"/>
              <w:bidi w:val="0"/>
              <w:rPr>
                <w:color w:val="auto"/>
              </w:rPr>
            </w:pPr>
            <w:r>
              <w:rPr>
                <w:color w:val="auto"/>
              </w:rPr>
              <w:t>纳税人识别号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E3ABF">
            <w:pPr>
              <w:pStyle w:val="2"/>
              <w:bidi w:val="0"/>
              <w:rPr>
                <w:color w:val="auto"/>
              </w:rPr>
            </w:pPr>
            <w:r>
              <w:rPr>
                <w:color w:val="auto"/>
              </w:rPr>
              <w:t>客商注册地址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DF56B">
            <w:pPr>
              <w:pStyle w:val="2"/>
              <w:bidi w:val="0"/>
              <w:rPr>
                <w:color w:val="auto"/>
              </w:rPr>
            </w:pPr>
            <w:r>
              <w:rPr>
                <w:color w:val="auto"/>
              </w:rPr>
              <w:t>客商联系电话（固话）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C5026">
            <w:pPr>
              <w:pStyle w:val="2"/>
              <w:bidi w:val="0"/>
              <w:rPr>
                <w:color w:val="auto"/>
              </w:rPr>
            </w:pPr>
            <w:r>
              <w:rPr>
                <w:color w:val="auto"/>
              </w:rPr>
              <w:t>开户银行名称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5F3CD">
            <w:pPr>
              <w:pStyle w:val="2"/>
              <w:bidi w:val="0"/>
              <w:rPr>
                <w:color w:val="auto"/>
              </w:rPr>
            </w:pPr>
            <w:r>
              <w:rPr>
                <w:color w:val="auto"/>
              </w:rPr>
              <w:t>开户银行账号</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C4401">
            <w:pPr>
              <w:pStyle w:val="2"/>
              <w:bidi w:val="0"/>
              <w:rPr>
                <w:rFonts w:hint="eastAsia"/>
                <w:color w:val="auto"/>
              </w:rPr>
            </w:pPr>
          </w:p>
        </w:tc>
      </w:tr>
      <w:tr w14:paraId="2274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4E762">
            <w:pPr>
              <w:pStyle w:val="2"/>
              <w:bidi w:val="0"/>
              <w:rPr>
                <w:color w:val="auto"/>
              </w:rPr>
            </w:pPr>
            <w:r>
              <w:rPr>
                <w:color w:val="auto"/>
              </w:rP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17B68">
            <w:pPr>
              <w:pStyle w:val="2"/>
              <w:bidi w:val="0"/>
              <w:rPr>
                <w:color w:val="auto"/>
              </w:rPr>
            </w:pPr>
            <w:r>
              <w:rPr>
                <w:color w:val="auto"/>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9EC6E">
            <w:pPr>
              <w:pStyle w:val="2"/>
              <w:bidi w:val="0"/>
              <w:rPr>
                <w:color w:val="auto"/>
              </w:rPr>
            </w:pPr>
            <w:r>
              <w:rPr>
                <w:color w:val="auto"/>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5D325">
            <w:pPr>
              <w:pStyle w:val="2"/>
              <w:bidi w:val="0"/>
              <w:rPr>
                <w:color w:val="auto"/>
              </w:rPr>
            </w:pPr>
            <w:r>
              <w:rPr>
                <w:color w:val="auto"/>
              </w:rPr>
              <w:t> </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C9DAD">
            <w:pPr>
              <w:pStyle w:val="2"/>
              <w:bidi w:val="0"/>
              <w:rPr>
                <w:color w:val="auto"/>
              </w:rPr>
            </w:pPr>
            <w:r>
              <w:rPr>
                <w:color w:val="auto"/>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83D1E">
            <w:pPr>
              <w:pStyle w:val="2"/>
              <w:bidi w:val="0"/>
              <w:rPr>
                <w:color w:val="auto"/>
              </w:rPr>
            </w:pPr>
            <w:r>
              <w:rPr>
                <w:color w:val="auto"/>
              </w:rP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FFA09">
            <w:pPr>
              <w:pStyle w:val="2"/>
              <w:bidi w:val="0"/>
              <w:rPr>
                <w:color w:val="auto"/>
              </w:rPr>
            </w:pPr>
            <w:r>
              <w:rPr>
                <w:color w:val="auto"/>
              </w:rPr>
              <w:t>数电发票</w:t>
            </w:r>
          </w:p>
        </w:tc>
      </w:tr>
      <w:tr w14:paraId="2CDA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214B2">
            <w:pPr>
              <w:pStyle w:val="2"/>
              <w:bidi w:val="0"/>
              <w:rPr>
                <w:color w:val="auto"/>
              </w:rPr>
            </w:pPr>
            <w:r>
              <w:rPr>
                <w:color w:val="auto"/>
              </w:rPr>
              <w:t>请选择标书费发票领取方式（如果此项未选择，将默认为供应商自行领取）：</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9420A">
            <w:pPr>
              <w:pStyle w:val="2"/>
              <w:bidi w:val="0"/>
              <w:rPr>
                <w:color w:val="auto"/>
              </w:rPr>
            </w:pPr>
            <w:r>
              <w:rPr>
                <w:color w:val="auto"/>
              </w:rPr>
              <w:t>备注</w:t>
            </w:r>
          </w:p>
        </w:tc>
      </w:tr>
      <w:tr w14:paraId="4E95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D79EB">
            <w:pPr>
              <w:pStyle w:val="2"/>
              <w:bidi w:val="0"/>
              <w:rPr>
                <w:color w:val="auto"/>
              </w:rPr>
            </w:pPr>
            <w:r>
              <w:rPr>
                <w:color w:val="auto"/>
              </w:rPr>
              <w:t>□ 自行领取</w:t>
            </w: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47766">
            <w:pPr>
              <w:pStyle w:val="2"/>
              <w:bidi w:val="0"/>
              <w:rPr>
                <w:color w:val="auto"/>
              </w:rPr>
            </w:pPr>
            <w:r>
              <w:rPr>
                <w:color w:val="auto"/>
              </w:rPr>
              <w:t>联系人邮箱</w:t>
            </w:r>
          </w:p>
        </w:tc>
        <w:tc>
          <w:tcPr>
            <w:tcW w:w="0" w:type="auto"/>
            <w:gridSpan w:val="2"/>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83CF8">
            <w:pPr>
              <w:pStyle w:val="2"/>
              <w:bidi w:val="0"/>
              <w:rPr>
                <w:color w:val="auto"/>
              </w:rPr>
            </w:pPr>
            <w:r>
              <w:rPr>
                <w:color w:val="auto"/>
              </w:rPr>
              <w:t>选择此方式领取的，在发票开出后，我司将邮件通知前来领取，因供应商未及时领取发票而产生的退票一律不予退票。</w:t>
            </w:r>
          </w:p>
        </w:tc>
      </w:tr>
      <w:tr w14:paraId="16BE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2D8A2">
            <w:pPr>
              <w:pStyle w:val="2"/>
              <w:bidi w:val="0"/>
              <w:rPr>
                <w:rFonts w:hint="eastAsia"/>
                <w:color w:val="auto"/>
              </w:rPr>
            </w:pP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C086C">
            <w:pPr>
              <w:pStyle w:val="2"/>
              <w:bidi w:val="0"/>
              <w:rPr>
                <w:color w:val="auto"/>
              </w:rPr>
            </w:pPr>
            <w:r>
              <w:rPr>
                <w:color w:val="auto"/>
              </w:rPr>
              <w:t> </w:t>
            </w:r>
          </w:p>
        </w:tc>
        <w:tc>
          <w:tcPr>
            <w:tcW w:w="0" w:type="auto"/>
            <w:gridSpan w:val="2"/>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98CDD">
            <w:pPr>
              <w:pStyle w:val="2"/>
              <w:bidi w:val="0"/>
              <w:rPr>
                <w:rFonts w:hint="eastAsia"/>
                <w:color w:val="auto"/>
              </w:rPr>
            </w:pPr>
          </w:p>
        </w:tc>
      </w:tr>
      <w:tr w14:paraId="67FE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10"/>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3FEB1">
            <w:pPr>
              <w:pStyle w:val="2"/>
              <w:bidi w:val="0"/>
              <w:rPr>
                <w:color w:val="auto"/>
              </w:rPr>
            </w:pPr>
            <w:r>
              <w:rPr>
                <w:color w:val="auto"/>
              </w:rPr>
              <w:t>注：</w:t>
            </w:r>
          </w:p>
          <w:p w14:paraId="499A5235">
            <w:pPr>
              <w:pStyle w:val="2"/>
              <w:bidi w:val="0"/>
              <w:rPr>
                <w:color w:val="auto"/>
              </w:rPr>
            </w:pPr>
            <w:r>
              <w:rPr>
                <w:color w:val="auto"/>
              </w:rPr>
              <w:t>  1、黄色部分请务必填写完整。</w:t>
            </w:r>
          </w:p>
          <w:p w14:paraId="06E54765">
            <w:pPr>
              <w:pStyle w:val="2"/>
              <w:bidi w:val="0"/>
              <w:rPr>
                <w:color w:val="auto"/>
              </w:rPr>
            </w:pPr>
            <w:r>
              <w:rPr>
                <w:color w:val="auto"/>
              </w:rPr>
              <w:t>  2、应保证提供的本项目联系人联系方式一直有效，以保证往来函件（招标/采购文件的澄清、修改等）能及时通知供应商，并能及时反馈信息，否则招标人/采购人不承担由此引起的一切后果。</w:t>
            </w:r>
          </w:p>
          <w:p w14:paraId="17B94EB7">
            <w:pPr>
              <w:pStyle w:val="2"/>
              <w:bidi w:val="0"/>
              <w:rPr>
                <w:color w:val="auto"/>
              </w:rPr>
            </w:pPr>
            <w:r>
              <w:rPr>
                <w:color w:val="auto"/>
              </w:rPr>
              <w:t>  3、本表为代理机构为供应商开具购买招标/采购文件发票时所需信息。如因供应商提供税务信息错误而导致的开票错误一律不予退票。</w:t>
            </w:r>
          </w:p>
          <w:p w14:paraId="127DC2C8">
            <w:pPr>
              <w:pStyle w:val="2"/>
              <w:bidi w:val="0"/>
              <w:rPr>
                <w:color w:val="auto"/>
              </w:rPr>
            </w:pPr>
            <w:r>
              <w:rPr>
                <w:color w:val="auto"/>
              </w:rPr>
              <w:t>  4、报名费发票默认为数电发票。</w:t>
            </w:r>
          </w:p>
        </w:tc>
      </w:tr>
    </w:tbl>
    <w:p w14:paraId="30687DCA">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6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5273</Words>
  <Characters>5975</Characters>
  <Lines>0</Lines>
  <Paragraphs>0</Paragraphs>
  <TotalTime>0</TotalTime>
  <ScaleCrop>false</ScaleCrop>
  <LinksUpToDate>false</LinksUpToDate>
  <CharactersWithSpaces>6034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2025-08-12T03:09:25Z</dcterms:created>
  <dc:creator>28039</dc:creator>
  <cp:lastModifiedBy>璇儿</cp:lastModifiedBy>
  <dcterms:modified xsi:type="dcterms:W3CDTF">2025-08-12T03:09:37Z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FE674D867679405C9ED28B24293266C6_12</vt:lpwstr>
  </property>
</Properties>
</file>