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08689">
      <w:pPr>
        <w:pStyle w:val="2"/>
        <w:bidi w:val="0"/>
        <w:rPr>
          <w:color w:val="auto"/>
        </w:rPr>
      </w:pPr>
      <w:bookmarkStart w:id="0" w:name="_GoBack"/>
      <w:r>
        <w:rPr>
          <w:rFonts w:hint="eastAsia"/>
          <w:color w:val="auto"/>
        </w:rPr>
        <w:t>项目概况</w:t>
      </w:r>
    </w:p>
    <w:p w14:paraId="67402864">
      <w:pPr>
        <w:pStyle w:val="2"/>
        <w:bidi w:val="0"/>
        <w:rPr>
          <w:rFonts w:hint="eastAsia"/>
          <w:color w:val="auto"/>
        </w:rPr>
      </w:pPr>
      <w:r>
        <w:rPr>
          <w:rFonts w:hint="eastAsia"/>
          <w:color w:val="auto"/>
        </w:rPr>
        <w:t>中译语通科技（贵州）有限公司快递服务项目（二次）的潜在投标人应在贵州铭典项目管理有限公司</w:t>
      </w:r>
      <w:r>
        <w:rPr>
          <w:rFonts w:hint="eastAsia"/>
          <w:color w:val="auto"/>
        </w:rPr>
        <w:fldChar w:fldCharType="begin"/>
      </w:r>
      <w:r>
        <w:rPr>
          <w:rFonts w:hint="eastAsia"/>
          <w:color w:val="auto"/>
        </w:rPr>
        <w:instrText xml:space="preserve"> HYPERLINK "http://ggzy.qiannan.gov.cn/%EF%BC%89%E3%80%82%E8%8E%B7%E5%8F%96&lt;a href=" \o "标书制作" </w:instrText>
      </w:r>
      <w:r>
        <w:rPr>
          <w:rFonts w:hint="eastAsia"/>
          <w:color w:val="auto"/>
        </w:rPr>
        <w:fldChar w:fldCharType="separate"/>
      </w:r>
      <w:r>
        <w:rPr>
          <w:rStyle w:val="6"/>
          <w:rFonts w:hint="eastAsia" w:ascii="微软雅黑" w:hAnsi="微软雅黑" w:eastAsia="微软雅黑" w:cs="微软雅黑"/>
          <w:i w:val="0"/>
          <w:iCs w:val="0"/>
          <w:caps w:val="0"/>
          <w:color w:val="auto"/>
          <w:spacing w:val="0"/>
          <w:szCs w:val="14"/>
          <w:u w:val="none"/>
          <w:bdr w:val="none" w:color="auto" w:sz="0" w:space="0"/>
          <w:shd w:val="clear" w:fill="FAFAFA"/>
        </w:rPr>
        <w:t>采购文件</w:t>
      </w:r>
      <w:r>
        <w:rPr>
          <w:rFonts w:hint="eastAsia"/>
          <w:color w:val="auto"/>
        </w:rPr>
        <w:fldChar w:fldCharType="end"/>
      </w:r>
      <w:r>
        <w:rPr>
          <w:rFonts w:hint="eastAsia"/>
          <w:color w:val="auto"/>
        </w:rPr>
        <w:t>，并于2022年"&gt;获取</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宋体" w:hAnsi="宋体" w:eastAsia="宋体" w:cs="宋体"/>
          <w:i w:val="0"/>
          <w:iCs w:val="0"/>
          <w:caps w:val="0"/>
          <w:color w:val="auto"/>
          <w:spacing w:val="0"/>
          <w:szCs w:val="16"/>
          <w:u w:val="none"/>
          <w:bdr w:val="none" w:color="auto" w:sz="0" w:space="0"/>
          <w:shd w:val="clear" w:fill="FFFFFF"/>
        </w:rPr>
        <w:t>招标文件</w:t>
      </w:r>
      <w:r>
        <w:rPr>
          <w:rFonts w:hint="eastAsia"/>
          <w:color w:val="auto"/>
        </w:rPr>
        <w:fldChar w:fldCharType="end"/>
      </w:r>
      <w:r>
        <w:rPr>
          <w:rFonts w:hint="eastAsia"/>
          <w:color w:val="auto"/>
        </w:rPr>
        <w:t>，并于2025年09月03日15时00分(北京时间)前递交</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6"/>
          <w:rFonts w:hint="eastAsia" w:ascii="宋体" w:hAnsi="宋体" w:eastAsia="宋体" w:cs="宋体"/>
          <w:i w:val="0"/>
          <w:iCs w:val="0"/>
          <w:caps w:val="0"/>
          <w:color w:val="auto"/>
          <w:spacing w:val="0"/>
          <w:szCs w:val="16"/>
          <w:u w:val="none"/>
          <w:bdr w:val="none" w:color="auto" w:sz="0" w:space="0"/>
          <w:shd w:val="clear" w:fill="FFFFFF"/>
        </w:rPr>
        <w:t>投标文件</w:t>
      </w:r>
      <w:r>
        <w:rPr>
          <w:rFonts w:hint="eastAsia"/>
          <w:color w:val="auto"/>
        </w:rPr>
        <w:fldChar w:fldCharType="end"/>
      </w:r>
      <w:r>
        <w:rPr>
          <w:rFonts w:hint="eastAsia"/>
          <w:color w:val="auto"/>
        </w:rPr>
        <w:t>。</w:t>
      </w:r>
    </w:p>
    <w:p w14:paraId="47FC0FAA">
      <w:pPr>
        <w:pStyle w:val="2"/>
        <w:bidi w:val="0"/>
        <w:rPr>
          <w:rFonts w:hint="eastAsia"/>
          <w:color w:val="auto"/>
        </w:rPr>
      </w:pPr>
      <w:r>
        <w:rPr>
          <w:rFonts w:hint="eastAsia"/>
          <w:color w:val="auto"/>
        </w:rPr>
        <w:t>一、项目基本情况</w:t>
      </w:r>
    </w:p>
    <w:p w14:paraId="2E9A69D4">
      <w:pPr>
        <w:pStyle w:val="2"/>
        <w:bidi w:val="0"/>
        <w:rPr>
          <w:rFonts w:hint="eastAsia"/>
          <w:color w:val="auto"/>
        </w:rPr>
      </w:pPr>
      <w:r>
        <w:rPr>
          <w:rFonts w:hint="eastAsia"/>
          <w:color w:val="auto"/>
        </w:rPr>
        <w:t>1.项目名称：中译语通科技（贵州）有限公司快递服务项目（二次）</w:t>
      </w:r>
    </w:p>
    <w:p w14:paraId="4B885FCC">
      <w:pPr>
        <w:pStyle w:val="2"/>
        <w:bidi w:val="0"/>
        <w:rPr>
          <w:rFonts w:hint="eastAsia"/>
          <w:color w:val="auto"/>
        </w:rPr>
      </w:pPr>
      <w:r>
        <w:rPr>
          <w:rFonts w:hint="eastAsia"/>
          <w:color w:val="auto"/>
        </w:rPr>
        <w:t>2.项目编号：GZMD2025-P295</w:t>
      </w:r>
    </w:p>
    <w:p w14:paraId="1205F248">
      <w:pPr>
        <w:pStyle w:val="2"/>
        <w:bidi w:val="0"/>
        <w:rPr>
          <w:rFonts w:hint="eastAsia"/>
          <w:color w:val="auto"/>
        </w:rPr>
      </w:pPr>
      <w:r>
        <w:rPr>
          <w:rFonts w:hint="eastAsia"/>
          <w:color w:val="auto"/>
        </w:rPr>
        <w:t>3.招标方式：公开招标</w:t>
      </w:r>
    </w:p>
    <w:p w14:paraId="38D59383">
      <w:pPr>
        <w:pStyle w:val="2"/>
        <w:bidi w:val="0"/>
        <w:rPr>
          <w:rFonts w:hint="eastAsia"/>
          <w:color w:val="auto"/>
        </w:rPr>
      </w:pPr>
      <w:r>
        <w:rPr>
          <w:rFonts w:hint="eastAsia"/>
          <w:color w:val="auto"/>
        </w:rPr>
        <w:t>4.采购内容及范围：中译语通科技（贵州）有限公司快递服务项目（二次），采购1家快递服务供应商，具体内容详见招标文件。</w:t>
      </w:r>
    </w:p>
    <w:p w14:paraId="5E28EE4A">
      <w:pPr>
        <w:pStyle w:val="2"/>
        <w:bidi w:val="0"/>
        <w:rPr>
          <w:rFonts w:hint="eastAsia"/>
          <w:color w:val="auto"/>
        </w:rPr>
      </w:pPr>
      <w:r>
        <w:rPr>
          <w:rFonts w:hint="eastAsia"/>
          <w:color w:val="auto"/>
        </w:rPr>
        <w:t>5.本项目不接受联合体投标。</w:t>
      </w:r>
    </w:p>
    <w:p w14:paraId="4585D5CB">
      <w:pPr>
        <w:pStyle w:val="2"/>
        <w:bidi w:val="0"/>
        <w:rPr>
          <w:rFonts w:hint="eastAsia"/>
          <w:color w:val="auto"/>
        </w:rPr>
      </w:pPr>
      <w:r>
        <w:rPr>
          <w:rFonts w:hint="eastAsia"/>
          <w:color w:val="auto"/>
        </w:rPr>
        <w:t>二、投标人资格要求</w:t>
      </w:r>
    </w:p>
    <w:p w14:paraId="6F4B3681">
      <w:pPr>
        <w:pStyle w:val="2"/>
        <w:bidi w:val="0"/>
        <w:rPr>
          <w:rFonts w:hint="eastAsia"/>
          <w:color w:val="auto"/>
        </w:rPr>
      </w:pPr>
      <w:r>
        <w:rPr>
          <w:rFonts w:hint="eastAsia"/>
          <w:color w:val="auto"/>
        </w:rPr>
        <w:t>（一）一般资格要求</w:t>
      </w:r>
    </w:p>
    <w:p w14:paraId="4882A88E">
      <w:pPr>
        <w:pStyle w:val="2"/>
        <w:bidi w:val="0"/>
        <w:rPr>
          <w:rFonts w:hint="eastAsia"/>
          <w:color w:val="auto"/>
        </w:rPr>
      </w:pPr>
      <w:r>
        <w:rPr>
          <w:rFonts w:hint="eastAsia"/>
          <w:color w:val="auto"/>
        </w:rPr>
        <w:t>1.具有独立承担民事责任的能力：提供法人或其他组织的营业执照等证明文件，或自然人身份证明；</w:t>
      </w:r>
    </w:p>
    <w:p w14:paraId="1F8D15F6">
      <w:pPr>
        <w:pStyle w:val="2"/>
        <w:bidi w:val="0"/>
        <w:rPr>
          <w:rFonts w:hint="eastAsia"/>
          <w:color w:val="auto"/>
        </w:rPr>
      </w:pPr>
      <w:r>
        <w:rPr>
          <w:rFonts w:hint="eastAsia"/>
          <w:color w:val="auto"/>
        </w:rPr>
        <w:t>2.具有良好的商业</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宋体" w:hAnsi="宋体" w:eastAsia="宋体" w:cs="宋体"/>
          <w:i w:val="0"/>
          <w:iCs w:val="0"/>
          <w:caps w:val="0"/>
          <w:color w:val="auto"/>
          <w:spacing w:val="0"/>
          <w:szCs w:val="14"/>
          <w:u w:val="none"/>
          <w:bdr w:val="none" w:color="auto" w:sz="0" w:space="0"/>
          <w:shd w:val="clear" w:fill="FFFFFF"/>
        </w:rPr>
        <w:t>信誉</w:t>
      </w:r>
      <w:r>
        <w:rPr>
          <w:rFonts w:hint="eastAsia"/>
          <w:color w:val="auto"/>
        </w:rPr>
        <w:fldChar w:fldCharType="end"/>
      </w:r>
      <w:r>
        <w:rPr>
          <w:rFonts w:hint="eastAsia"/>
          <w:color w:val="auto"/>
        </w:rPr>
        <w:t>和健全的财务会计制度：</w:t>
      </w:r>
    </w:p>
    <w:p w14:paraId="0097DC8B">
      <w:pPr>
        <w:pStyle w:val="2"/>
        <w:bidi w:val="0"/>
        <w:rPr>
          <w:rFonts w:hint="eastAsia"/>
          <w:color w:val="auto"/>
        </w:rPr>
      </w:pPr>
      <w:r>
        <w:rPr>
          <w:rFonts w:hint="eastAsia"/>
          <w:color w:val="auto"/>
        </w:rPr>
        <w:t>具体要求：提供2023年度或2024年度经第三方审计的财务审计报告（至少包含审计报告正文及资产负债表、利润表/收入费用表/收入支出表、现金流量表）（复印件均需加盖公章）；或提供2025年第一季度财务报表（复印件需加盖公章）或提供投标截止时间前3个月内基本开户银行出具的</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宋体" w:hAnsi="宋体" w:eastAsia="宋体" w:cs="宋体"/>
          <w:i w:val="0"/>
          <w:iCs w:val="0"/>
          <w:caps w:val="0"/>
          <w:color w:val="auto"/>
          <w:spacing w:val="0"/>
          <w:szCs w:val="16"/>
          <w:u w:val="none"/>
          <w:bdr w:val="none" w:color="auto" w:sz="0" w:space="0"/>
          <w:shd w:val="clear" w:fill="FFFFFF"/>
        </w:rPr>
        <w:t>资信证明</w:t>
      </w:r>
      <w:r>
        <w:rPr>
          <w:rFonts w:hint="eastAsia"/>
          <w:color w:val="auto"/>
        </w:rPr>
        <w:fldChar w:fldCharType="end"/>
      </w:r>
      <w:r>
        <w:rPr>
          <w:rFonts w:hint="eastAsia"/>
          <w:color w:val="auto"/>
        </w:rPr>
        <w:t>（原件或者复印件。如资信证明中明确注明复印无效的，则必须提供原件）；</w:t>
      </w:r>
    </w:p>
    <w:p w14:paraId="40D4E2C4">
      <w:pPr>
        <w:pStyle w:val="2"/>
        <w:bidi w:val="0"/>
        <w:rPr>
          <w:rFonts w:hint="eastAsia"/>
          <w:color w:val="auto"/>
        </w:rPr>
      </w:pPr>
      <w:r>
        <w:rPr>
          <w:rFonts w:hint="eastAsia"/>
          <w:color w:val="auto"/>
        </w:rPr>
        <w:t>3.具有履行合同所必需的设备和专业技术能力：</w:t>
      </w:r>
    </w:p>
    <w:p w14:paraId="79C90F3E">
      <w:pPr>
        <w:pStyle w:val="2"/>
        <w:bidi w:val="0"/>
        <w:rPr>
          <w:rFonts w:hint="eastAsia"/>
          <w:color w:val="auto"/>
        </w:rPr>
      </w:pPr>
      <w:r>
        <w:rPr>
          <w:rFonts w:hint="eastAsia"/>
          <w:color w:val="auto"/>
        </w:rPr>
        <w:t>具体要求：提供具备履行合同所必需的设备和专业技术能力的证明材料或提供承诺函（承诺函格式自拟）；</w:t>
      </w:r>
    </w:p>
    <w:p w14:paraId="43E08540">
      <w:pPr>
        <w:pStyle w:val="2"/>
        <w:bidi w:val="0"/>
        <w:rPr>
          <w:rFonts w:hint="eastAsia"/>
          <w:color w:val="auto"/>
        </w:rPr>
      </w:pPr>
      <w:r>
        <w:rPr>
          <w:rFonts w:hint="eastAsia"/>
          <w:color w:val="auto"/>
        </w:rPr>
        <w:t>4. 具有依法缴纳税收和社会保障资金的良好记录：</w:t>
      </w:r>
    </w:p>
    <w:p w14:paraId="1022EB0E">
      <w:pPr>
        <w:pStyle w:val="2"/>
        <w:bidi w:val="0"/>
        <w:rPr>
          <w:rFonts w:hint="eastAsia"/>
          <w:color w:val="auto"/>
        </w:rPr>
      </w:pPr>
      <w:r>
        <w:rPr>
          <w:rFonts w:hint="eastAsia"/>
          <w:color w:val="auto"/>
        </w:rPr>
        <w:t>具体要求：提供2025年1月1日至投标截止日任意1个月依法缴纳税收和社会保障资金的有效证明材料；（依法免税或不需要缴纳社保资金的，提供有效的证明文件）；</w:t>
      </w:r>
    </w:p>
    <w:p w14:paraId="618E2F93">
      <w:pPr>
        <w:pStyle w:val="2"/>
        <w:bidi w:val="0"/>
        <w:rPr>
          <w:rFonts w:hint="eastAsia"/>
          <w:color w:val="auto"/>
        </w:rPr>
      </w:pPr>
      <w:r>
        <w:rPr>
          <w:rFonts w:hint="eastAsia"/>
          <w:color w:val="auto"/>
        </w:rPr>
        <w:t>5.参加本次招标（采购）活动前三年内，在经营活动中没有违法违规记录：</w:t>
      </w:r>
    </w:p>
    <w:p w14:paraId="676F0EB2">
      <w:pPr>
        <w:pStyle w:val="2"/>
        <w:bidi w:val="0"/>
        <w:rPr>
          <w:rFonts w:hint="eastAsia"/>
          <w:color w:val="auto"/>
        </w:rPr>
      </w:pPr>
      <w:r>
        <w:rPr>
          <w:rFonts w:hint="eastAsia"/>
          <w:color w:val="auto"/>
        </w:rPr>
        <w:t>提供参加招标（采购）活动前3年内在经营活动中没有重大违法记录的书面声明；</w:t>
      </w:r>
    </w:p>
    <w:p w14:paraId="690523CC">
      <w:pPr>
        <w:pStyle w:val="2"/>
        <w:bidi w:val="0"/>
        <w:rPr>
          <w:rFonts w:hint="eastAsia"/>
          <w:color w:val="auto"/>
        </w:rPr>
      </w:pPr>
      <w:r>
        <w:rPr>
          <w:rFonts w:hint="eastAsia"/>
          <w:color w:val="auto"/>
        </w:rPr>
        <w:t>6.法律、行政法规规定的其他条件：</w:t>
      </w:r>
    </w:p>
    <w:p w14:paraId="0B48DE21">
      <w:pPr>
        <w:pStyle w:val="2"/>
        <w:bidi w:val="0"/>
        <w:rPr>
          <w:rFonts w:hint="eastAsia"/>
          <w:color w:val="auto"/>
        </w:rPr>
      </w:pPr>
      <w:r>
        <w:rPr>
          <w:rFonts w:hint="eastAsia"/>
          <w:color w:val="auto"/>
        </w:rPr>
        <w:t>投标人须承诺：在“</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宋体" w:hAnsi="宋体" w:eastAsia="宋体" w:cs="宋体"/>
          <w:i w:val="0"/>
          <w:iCs w:val="0"/>
          <w:caps w:val="0"/>
          <w:color w:val="auto"/>
          <w:spacing w:val="0"/>
          <w:szCs w:val="14"/>
          <w:u w:val="none"/>
          <w:bdr w:val="none" w:color="auto" w:sz="0" w:space="0"/>
          <w:shd w:val="clear" w:fill="FFFFFF"/>
        </w:rPr>
        <w:t>信用</w:t>
      </w:r>
      <w:r>
        <w:rPr>
          <w:rFonts w:hint="eastAsia"/>
          <w:color w:val="auto"/>
        </w:rPr>
        <w:fldChar w:fldCharType="end"/>
      </w:r>
      <w:r>
        <w:rPr>
          <w:rFonts w:hint="eastAsia"/>
          <w:color w:val="auto"/>
        </w:rPr>
        <w:t>中国”网站（www.creditchina.gov.cn）、中国政府采购网（www.ccgp.gov.cn）等渠道查询中未被列入</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6"/>
          <w:rFonts w:hint="eastAsia" w:ascii="宋体" w:hAnsi="宋体" w:eastAsia="宋体" w:cs="宋体"/>
          <w:i w:val="0"/>
          <w:iCs w:val="0"/>
          <w:caps w:val="0"/>
          <w:color w:val="auto"/>
          <w:spacing w:val="0"/>
          <w:szCs w:val="14"/>
          <w:u w:val="none"/>
          <w:bdr w:val="none" w:color="auto" w:sz="0" w:space="0"/>
          <w:shd w:val="clear" w:fill="FFFFFF"/>
        </w:rPr>
        <w:t>失信</w:t>
      </w:r>
      <w:r>
        <w:rPr>
          <w:rFonts w:hint="eastAsia"/>
          <w:color w:val="auto"/>
        </w:rPr>
        <w:fldChar w:fldCharType="end"/>
      </w:r>
      <w:r>
        <w:rPr>
          <w:rFonts w:hint="eastAsia"/>
          <w:color w:val="auto"/>
        </w:rPr>
        <w:t>被执行人名单、重大税收违法失信主体、政府采购严重违法失信行为记录名单中，如被列入失信被执行人、重大税收违法失信主体、政府采购严重违法失信行为记录名单中的投标人取消其投标资格，并承担由此造成的一切法律责任及后果。</w:t>
      </w:r>
    </w:p>
    <w:p w14:paraId="510CA65A">
      <w:pPr>
        <w:pStyle w:val="2"/>
        <w:bidi w:val="0"/>
        <w:rPr>
          <w:rFonts w:hint="eastAsia"/>
          <w:color w:val="auto"/>
        </w:rPr>
      </w:pPr>
      <w:r>
        <w:rPr>
          <w:rFonts w:hint="eastAsia"/>
          <w:color w:val="auto"/>
        </w:rPr>
        <w:t>（二）本项目所需特殊行业资质或要求：投标人须具有快递业务经营许可证。</w:t>
      </w:r>
    </w:p>
    <w:p w14:paraId="36C78C0D">
      <w:pPr>
        <w:pStyle w:val="2"/>
        <w:bidi w:val="0"/>
        <w:rPr>
          <w:rFonts w:hint="eastAsia"/>
          <w:color w:val="auto"/>
        </w:rPr>
      </w:pPr>
      <w:r>
        <w:rPr>
          <w:rFonts w:hint="eastAsia"/>
          <w:color w:val="auto"/>
        </w:rPr>
        <w:t>（</w:t>
      </w:r>
      <w:r>
        <w:rPr>
          <w:color w:val="auto"/>
        </w:rPr>
        <w:t>三</w:t>
      </w:r>
      <w:r>
        <w:rPr>
          <w:rFonts w:hint="eastAsia"/>
          <w:color w:val="auto"/>
        </w:rPr>
        <w:t>）本项目  不接受  联合体投标。</w:t>
      </w:r>
    </w:p>
    <w:p w14:paraId="4D22D800">
      <w:pPr>
        <w:pStyle w:val="2"/>
        <w:bidi w:val="0"/>
        <w:rPr>
          <w:rFonts w:hint="eastAsia"/>
          <w:color w:val="auto"/>
        </w:rPr>
      </w:pPr>
      <w:r>
        <w:rPr>
          <w:rFonts w:hint="eastAsia"/>
          <w:color w:val="auto"/>
        </w:rPr>
        <w:t>三、获取采购文件</w:t>
      </w:r>
    </w:p>
    <w:p w14:paraId="58D788A5">
      <w:pPr>
        <w:pStyle w:val="2"/>
        <w:bidi w:val="0"/>
        <w:rPr>
          <w:rFonts w:hint="eastAsia"/>
          <w:color w:val="auto"/>
        </w:rPr>
      </w:pPr>
      <w:r>
        <w:rPr>
          <w:rFonts w:hint="eastAsia"/>
          <w:color w:val="auto"/>
        </w:rPr>
        <w:t>时间：2025年08月14日09时00分至2025年08月21日17时00分（节假日除外）</w:t>
      </w:r>
    </w:p>
    <w:p w14:paraId="1A415733">
      <w:pPr>
        <w:pStyle w:val="2"/>
        <w:bidi w:val="0"/>
        <w:rPr>
          <w:rFonts w:hint="eastAsia"/>
          <w:color w:val="auto"/>
        </w:rPr>
      </w:pPr>
      <w:r>
        <w:rPr>
          <w:rFonts w:hint="eastAsia"/>
          <w:color w:val="auto"/>
        </w:rPr>
        <w:t>地点：贵州铭典项目管理有限公司（贵阳市观山湖区富力中心A1栋13层）</w:t>
      </w:r>
    </w:p>
    <w:p w14:paraId="231F7BD3">
      <w:pPr>
        <w:pStyle w:val="2"/>
        <w:bidi w:val="0"/>
        <w:rPr>
          <w:rFonts w:hint="eastAsia"/>
          <w:color w:val="auto"/>
        </w:rPr>
      </w:pPr>
      <w:r>
        <w:rPr>
          <w:rFonts w:hint="eastAsia"/>
          <w:color w:val="auto"/>
        </w:rPr>
        <w:t>售价（元）：200元人民币（含电子文档）售后不退</w:t>
      </w:r>
    </w:p>
    <w:p w14:paraId="3B403EC5">
      <w:pPr>
        <w:pStyle w:val="2"/>
        <w:bidi w:val="0"/>
        <w:rPr>
          <w:rFonts w:hint="eastAsia"/>
          <w:color w:val="auto"/>
        </w:rPr>
      </w:pPr>
      <w:r>
        <w:rPr>
          <w:rFonts w:hint="eastAsia"/>
          <w:color w:val="auto"/>
        </w:rPr>
        <w:t>获取方式：现场购买或线上报名（线上报名需将报名资料扫描成一个连续PDF发送至邮箱：19391110889@163.com）。</w:t>
      </w:r>
    </w:p>
    <w:p w14:paraId="578ED764">
      <w:pPr>
        <w:pStyle w:val="2"/>
        <w:bidi w:val="0"/>
        <w:rPr>
          <w:rFonts w:hint="eastAsia"/>
          <w:color w:val="auto"/>
        </w:rPr>
      </w:pPr>
      <w:r>
        <w:rPr>
          <w:rFonts w:hint="eastAsia"/>
          <w:color w:val="auto"/>
        </w:rPr>
        <w:t>注：获取采购文件时需提供：1.法定代表人身份证明（身份证正反面复印件，加盖公章）或法定代表人授权委托书原件（须注明项目名称、项目编号，附法定代表人及被授权人身份证正反面复印件，加盖公章）；2.提供有效的：法人或其他组织的营业执照等证明文件，或自然人身份证明（加盖公章）；3.线上报名的附报名费缴纳截图。</w:t>
      </w:r>
    </w:p>
    <w:p w14:paraId="2E998B95">
      <w:pPr>
        <w:pStyle w:val="2"/>
        <w:bidi w:val="0"/>
        <w:rPr>
          <w:rFonts w:hint="eastAsia"/>
          <w:color w:val="auto"/>
        </w:rPr>
      </w:pPr>
      <w:r>
        <w:rPr>
          <w:rFonts w:hint="eastAsia"/>
          <w:color w:val="auto"/>
        </w:rPr>
        <w:t>户  名：贵州铭典项目管理有限公司</w:t>
      </w:r>
    </w:p>
    <w:p w14:paraId="3A0E45ED">
      <w:pPr>
        <w:pStyle w:val="2"/>
        <w:bidi w:val="0"/>
        <w:rPr>
          <w:rFonts w:hint="eastAsia"/>
          <w:color w:val="auto"/>
        </w:rPr>
      </w:pPr>
      <w:r>
        <w:rPr>
          <w:rFonts w:hint="eastAsia"/>
          <w:color w:val="auto"/>
        </w:rPr>
        <w:t>账  号：贵阳农村商业银行股份有限公司云岩支行营业部</w:t>
      </w:r>
    </w:p>
    <w:p w14:paraId="637A78CF">
      <w:pPr>
        <w:pStyle w:val="2"/>
        <w:bidi w:val="0"/>
        <w:rPr>
          <w:rFonts w:hint="eastAsia"/>
          <w:color w:val="auto"/>
        </w:rPr>
      </w:pPr>
      <w:r>
        <w:rPr>
          <w:rFonts w:hint="eastAsia"/>
          <w:color w:val="auto"/>
        </w:rPr>
        <w:t>开户行：</w:t>
      </w:r>
      <w:r>
        <w:rPr>
          <w:rFonts w:hint="default"/>
          <w:color w:val="auto"/>
        </w:rPr>
        <w:t>820000000000353389</w:t>
      </w:r>
    </w:p>
    <w:p w14:paraId="12CADE40">
      <w:pPr>
        <w:pStyle w:val="2"/>
        <w:bidi w:val="0"/>
        <w:rPr>
          <w:rFonts w:hint="eastAsia"/>
          <w:color w:val="auto"/>
        </w:rPr>
      </w:pPr>
      <w:r>
        <w:rPr>
          <w:rFonts w:hint="eastAsia"/>
          <w:color w:val="auto"/>
        </w:rPr>
        <w:t>四、提交投标文件截止时间、开标时间和地点</w:t>
      </w:r>
    </w:p>
    <w:p w14:paraId="5EF66D6B">
      <w:pPr>
        <w:pStyle w:val="2"/>
        <w:bidi w:val="0"/>
        <w:rPr>
          <w:rFonts w:hint="eastAsia"/>
          <w:color w:val="auto"/>
        </w:rPr>
      </w:pPr>
      <w:r>
        <w:rPr>
          <w:rFonts w:hint="eastAsia"/>
          <w:color w:val="auto"/>
        </w:rPr>
        <w:t>提交投标文件截止时间：2025年09月03日15时00分</w:t>
      </w:r>
    </w:p>
    <w:p w14:paraId="05ED9305">
      <w:pPr>
        <w:pStyle w:val="2"/>
        <w:bidi w:val="0"/>
        <w:rPr>
          <w:rFonts w:hint="eastAsia"/>
          <w:color w:val="auto"/>
        </w:rPr>
      </w:pPr>
      <w:r>
        <w:rPr>
          <w:rFonts w:hint="eastAsia"/>
          <w:color w:val="auto"/>
        </w:rPr>
        <w:t>开标地点：贵州铭典项目管理有限公司（贵阳市观山湖区富力中心A1栋13层）</w:t>
      </w:r>
    </w:p>
    <w:p w14:paraId="3E4E230E">
      <w:pPr>
        <w:pStyle w:val="2"/>
        <w:bidi w:val="0"/>
        <w:rPr>
          <w:rFonts w:hint="eastAsia"/>
          <w:color w:val="auto"/>
        </w:rPr>
      </w:pPr>
      <w:r>
        <w:rPr>
          <w:rFonts w:hint="eastAsia"/>
          <w:color w:val="auto"/>
        </w:rPr>
        <w:t>开标时间：2025年09月03日15时00分</w:t>
      </w:r>
    </w:p>
    <w:p w14:paraId="528CFBD6">
      <w:pPr>
        <w:pStyle w:val="2"/>
        <w:bidi w:val="0"/>
        <w:rPr>
          <w:rFonts w:hint="eastAsia"/>
          <w:color w:val="auto"/>
        </w:rPr>
      </w:pPr>
      <w:r>
        <w:rPr>
          <w:rFonts w:hint="eastAsia"/>
          <w:color w:val="auto"/>
        </w:rPr>
        <w:t>五、公告期限</w:t>
      </w:r>
    </w:p>
    <w:p w14:paraId="01CFECD7">
      <w:pPr>
        <w:pStyle w:val="2"/>
        <w:bidi w:val="0"/>
        <w:rPr>
          <w:rFonts w:hint="eastAsia"/>
          <w:color w:val="auto"/>
        </w:rPr>
      </w:pPr>
      <w:r>
        <w:rPr>
          <w:rFonts w:hint="eastAsia"/>
          <w:color w:val="auto"/>
        </w:rPr>
        <w:t>自本公告发布之日起5个工作日。</w:t>
      </w:r>
    </w:p>
    <w:p w14:paraId="7F0199AC">
      <w:pPr>
        <w:pStyle w:val="2"/>
        <w:bidi w:val="0"/>
        <w:rPr>
          <w:rFonts w:hint="eastAsia"/>
          <w:color w:val="auto"/>
        </w:rPr>
      </w:pPr>
      <w:r>
        <w:rPr>
          <w:rFonts w:hint="eastAsia"/>
          <w:color w:val="auto"/>
        </w:rPr>
        <w:t>六、其他补充事宜:（如有）</w:t>
      </w:r>
    </w:p>
    <w:p w14:paraId="39530F0C">
      <w:pPr>
        <w:pStyle w:val="2"/>
        <w:bidi w:val="0"/>
        <w:rPr>
          <w:rFonts w:hint="eastAsia"/>
          <w:color w:val="auto"/>
        </w:rPr>
      </w:pPr>
      <w:r>
        <w:rPr>
          <w:rFonts w:hint="eastAsia"/>
          <w:color w:val="auto"/>
        </w:rPr>
        <w:t>无</w:t>
      </w:r>
    </w:p>
    <w:p w14:paraId="5AE837C7">
      <w:pPr>
        <w:pStyle w:val="2"/>
        <w:bidi w:val="0"/>
        <w:rPr>
          <w:rFonts w:hint="eastAsia"/>
          <w:color w:val="auto"/>
        </w:rPr>
      </w:pPr>
      <w:r>
        <w:rPr>
          <w:rFonts w:hint="eastAsia"/>
          <w:color w:val="auto"/>
        </w:rPr>
        <w:t>七、凡对本次招标提出询问，请按以下方式联系</w:t>
      </w:r>
    </w:p>
    <w:p w14:paraId="71ED9786">
      <w:pPr>
        <w:pStyle w:val="2"/>
        <w:bidi w:val="0"/>
        <w:rPr>
          <w:rFonts w:hint="eastAsia"/>
          <w:color w:val="auto"/>
        </w:rPr>
      </w:pPr>
      <w:r>
        <w:rPr>
          <w:rFonts w:hint="eastAsia"/>
          <w:color w:val="auto"/>
        </w:rPr>
        <w:t>1.招标（采购）人信息</w:t>
      </w:r>
    </w:p>
    <w:p w14:paraId="0426885C">
      <w:pPr>
        <w:pStyle w:val="2"/>
        <w:bidi w:val="0"/>
        <w:rPr>
          <w:rFonts w:hint="eastAsia"/>
          <w:color w:val="auto"/>
        </w:rPr>
      </w:pPr>
      <w:r>
        <w:rPr>
          <w:rFonts w:hint="eastAsia"/>
          <w:color w:val="auto"/>
        </w:rPr>
        <w:t>名 称：中译语通科技（贵州）有限公司</w:t>
      </w:r>
    </w:p>
    <w:p w14:paraId="710BA6DF">
      <w:pPr>
        <w:pStyle w:val="2"/>
        <w:bidi w:val="0"/>
        <w:rPr>
          <w:rFonts w:hint="eastAsia"/>
          <w:color w:val="auto"/>
        </w:rPr>
      </w:pPr>
      <w:r>
        <w:rPr>
          <w:rFonts w:hint="eastAsia"/>
          <w:color w:val="auto"/>
        </w:rPr>
        <w:t>地 址：贵州省贵安新区湖潮乡贵阳大数据科创城数智中心B区1号楼357号</w:t>
      </w:r>
    </w:p>
    <w:p w14:paraId="368C9D3E">
      <w:pPr>
        <w:pStyle w:val="2"/>
        <w:bidi w:val="0"/>
        <w:rPr>
          <w:rFonts w:hint="eastAsia"/>
          <w:color w:val="auto"/>
        </w:rPr>
      </w:pPr>
      <w:r>
        <w:rPr>
          <w:rFonts w:hint="eastAsia"/>
          <w:color w:val="auto"/>
        </w:rPr>
        <w:t>项目联系人：李老师</w:t>
      </w:r>
    </w:p>
    <w:p w14:paraId="32F254BE">
      <w:pPr>
        <w:pStyle w:val="2"/>
        <w:bidi w:val="0"/>
        <w:rPr>
          <w:rFonts w:hint="eastAsia"/>
          <w:color w:val="auto"/>
        </w:rPr>
      </w:pPr>
      <w:r>
        <w:rPr>
          <w:rFonts w:hint="eastAsia"/>
          <w:color w:val="auto"/>
        </w:rPr>
        <w:t>联系方式：010-53223791 </w:t>
      </w:r>
    </w:p>
    <w:p w14:paraId="39F73821">
      <w:pPr>
        <w:pStyle w:val="2"/>
        <w:bidi w:val="0"/>
        <w:rPr>
          <w:rFonts w:hint="eastAsia"/>
          <w:color w:val="auto"/>
        </w:rPr>
      </w:pPr>
      <w:r>
        <w:rPr>
          <w:rFonts w:hint="eastAsia"/>
          <w:color w:val="auto"/>
        </w:rPr>
        <w:t>2.招标代理机构信息</w:t>
      </w:r>
    </w:p>
    <w:p w14:paraId="4360D328">
      <w:pPr>
        <w:pStyle w:val="2"/>
        <w:bidi w:val="0"/>
        <w:rPr>
          <w:rFonts w:hint="eastAsia"/>
          <w:color w:val="auto"/>
        </w:rPr>
      </w:pPr>
      <w:r>
        <w:rPr>
          <w:rFonts w:hint="eastAsia"/>
          <w:color w:val="auto"/>
        </w:rPr>
        <w:t>名    称：贵州铭典项目管理有限公司</w:t>
      </w:r>
    </w:p>
    <w:p w14:paraId="18C2A55D">
      <w:pPr>
        <w:pStyle w:val="2"/>
        <w:bidi w:val="0"/>
        <w:rPr>
          <w:rFonts w:hint="eastAsia"/>
          <w:color w:val="auto"/>
        </w:rPr>
      </w:pPr>
      <w:r>
        <w:rPr>
          <w:rFonts w:hint="eastAsia"/>
          <w:color w:val="auto"/>
        </w:rPr>
        <w:t>联系地址：贵阳市观山湖区富力中心A1栋13层</w:t>
      </w:r>
    </w:p>
    <w:p w14:paraId="0C9F1E0A">
      <w:pPr>
        <w:pStyle w:val="2"/>
        <w:bidi w:val="0"/>
        <w:rPr>
          <w:rFonts w:hint="eastAsia"/>
          <w:color w:val="auto"/>
        </w:rPr>
      </w:pPr>
      <w:r>
        <w:rPr>
          <w:rFonts w:hint="eastAsia"/>
          <w:color w:val="auto"/>
        </w:rPr>
        <w:t>项目联系人：韦志丽、唐克艳、卢黔娟</w:t>
      </w:r>
    </w:p>
    <w:p w14:paraId="627D57E9">
      <w:pPr>
        <w:pStyle w:val="2"/>
        <w:bidi w:val="0"/>
        <w:rPr>
          <w:rFonts w:hint="eastAsia"/>
          <w:color w:val="auto"/>
        </w:rPr>
      </w:pPr>
      <w:r>
        <w:rPr>
          <w:rFonts w:hint="eastAsia"/>
          <w:color w:val="auto"/>
        </w:rPr>
        <w:t>联系电话：0851-84819537</w:t>
      </w:r>
    </w:p>
    <w:p w14:paraId="23A299A3">
      <w:pPr>
        <w:pStyle w:val="2"/>
        <w:bidi w:val="0"/>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8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2025-08-13T07:20:19Z</dcterms:created>
  <dc:creator>28039</dc:creator>
  <cp:lastModifiedBy>璇儿</cp:lastModifiedBy>
  <dcterms:modified xsi:type="dcterms:W3CDTF">2025-08-13T07:20:27Z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1F8A2545A19D4090AD3A9325E825F127_12</vt:lpwstr>
  </property>
</Properties>
</file>