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1A1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ED1D47">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  一、项目概况</w:t>
            </w:r>
          </w:p>
        </w:tc>
      </w:tr>
      <w:tr w14:paraId="6070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4A155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山东鲁抗医药股份有限公司邹城分公司2025-2026年度物流运输招标项目已具备招标条件，现对其进行公开招标，择优选定物流承运单位。有关事宜公告如下：</w:t>
            </w:r>
          </w:p>
        </w:tc>
      </w:tr>
      <w:tr w14:paraId="7399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5C9F0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527A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64FC1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1、项目名称：山东鲁抗医药股份有限公司邹城分公司2025-2026年度物流运输招标项目</w:t>
            </w:r>
          </w:p>
        </w:tc>
      </w:tr>
      <w:tr w14:paraId="52DE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DA023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2F13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5D407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44E9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460C9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4、采购内容：五标段：危化品运输 （箱式危化品运输，济宁市区与邹城之间）；具体详情参见技术要求及招标文件。</w:t>
            </w:r>
          </w:p>
        </w:tc>
      </w:tr>
      <w:tr w14:paraId="326C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55DC1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21E5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C53BC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投标人具有独立法人资格，有相关产品运输、保管经验，无不良合作历史；单位负责人为同一人或者存在直接控股、管理关系的不同投标人，不得参加同一合同项下的采购活动，否则其相关投标均将被认定为投标无效。</w:t>
            </w:r>
            <w:r>
              <w:rPr>
                <w:rStyle w:val="3"/>
                <w:rFonts w:hint="eastAsia"/>
                <w:lang w:val="en-US" w:eastAsia="zh-CN"/>
              </w:rPr>
              <w:br w:type="textWrapping"/>
            </w:r>
            <w:r>
              <w:rPr>
                <w:rStyle w:val="3"/>
                <w:rFonts w:hint="eastAsia"/>
                <w:lang w:val="en-US" w:eastAsia="zh-CN"/>
              </w:rPr>
              <w:t>    2.投标人需具备道路运输经营许可证；</w:t>
            </w:r>
            <w:r>
              <w:rPr>
                <w:rStyle w:val="3"/>
                <w:rFonts w:hint="eastAsia"/>
                <w:lang w:val="en-US" w:eastAsia="zh-CN"/>
              </w:rPr>
              <w:br w:type="textWrapping"/>
            </w:r>
            <w:r>
              <w:rPr>
                <w:rStyle w:val="3"/>
                <w:rFonts w:hint="eastAsia"/>
                <w:lang w:val="en-US" w:eastAsia="zh-CN"/>
              </w:rPr>
              <w:t>    3.运输产品的车辆必须是全封闭厢式货车（全程） 、具有良好的防护功能，不得对产品质量带来污染和影响；符合当地和提货厂区测量排放标准。从事危险品运输，需具有相应运输经营资质。</w:t>
            </w:r>
            <w:r>
              <w:rPr>
                <w:rStyle w:val="3"/>
                <w:rFonts w:hint="eastAsia"/>
                <w:lang w:val="en-US" w:eastAsia="zh-CN"/>
              </w:rPr>
              <w:br w:type="textWrapping"/>
            </w:r>
            <w:r>
              <w:rPr>
                <w:rStyle w:val="3"/>
                <w:rFonts w:hint="eastAsia"/>
                <w:lang w:val="en-US" w:eastAsia="zh-CN"/>
              </w:rPr>
              <w:t>    4.投标人用于本项目自有车辆（该投标主体名下的自有车辆）不低于一辆厢式货车。需提供盖有企业公章的自有车辆行驶证书复印件（含车辆照片）及登记证书复印件。</w:t>
            </w:r>
            <w:r>
              <w:rPr>
                <w:rStyle w:val="3"/>
                <w:rFonts w:hint="eastAsia"/>
                <w:lang w:val="en-US" w:eastAsia="zh-CN"/>
              </w:rPr>
              <w:br w:type="textWrapping"/>
            </w:r>
            <w:r>
              <w:rPr>
                <w:rStyle w:val="3"/>
                <w:rFonts w:hint="eastAsia"/>
                <w:lang w:val="en-US" w:eastAsia="zh-CN"/>
              </w:rPr>
              <w:t>    5.本项目需提供两名项目负责人且为本公司正式员工（提供本人近三个月缴纳养老保险证明及劳动合同），需要提供法人代表授权委托书；</w:t>
            </w:r>
            <w:r>
              <w:rPr>
                <w:rStyle w:val="3"/>
                <w:rFonts w:hint="eastAsia"/>
                <w:lang w:val="en-US" w:eastAsia="zh-CN"/>
              </w:rPr>
              <w:br w:type="textWrapping"/>
            </w:r>
            <w:r>
              <w:rPr>
                <w:rStyle w:val="3"/>
                <w:rFonts w:hint="eastAsia"/>
                <w:lang w:val="en-US" w:eastAsia="zh-CN"/>
              </w:rPr>
              <w:t>    6.投标人需具有近三年危险品运输经验，提供2022年1月1日以来危险品运输合同；</w:t>
            </w:r>
            <w:r>
              <w:rPr>
                <w:rStyle w:val="3"/>
                <w:rFonts w:hint="eastAsia"/>
                <w:lang w:val="en-US" w:eastAsia="zh-CN"/>
              </w:rPr>
              <w:br w:type="textWrapping"/>
            </w:r>
            <w:r>
              <w:rPr>
                <w:rStyle w:val="3"/>
                <w:rFonts w:hint="eastAsia"/>
                <w:lang w:val="en-US" w:eastAsia="zh-CN"/>
              </w:rPr>
              <w:t>    7.投标人不得列入国家企业信用信息公示系统（http://www.gsxt.gov.cn/）严重违法失信企业名单、不得列入信用中国（https://www.creditchina.gov.cn/）严重失信主体名单、不得列入中国执行信息公开网（http://zxgk.court.gov.cn/）失信被执行人名单（提供以上三个网站查询结果截图）；其中信用中国查询日期务必为近一周内记录时间。</w:t>
            </w:r>
            <w:r>
              <w:rPr>
                <w:rStyle w:val="3"/>
                <w:rFonts w:hint="eastAsia"/>
                <w:lang w:val="en-US" w:eastAsia="zh-CN"/>
              </w:rPr>
              <w:br w:type="textWrapping"/>
            </w:r>
            <w:r>
              <w:rPr>
                <w:rStyle w:val="3"/>
                <w:rFonts w:hint="eastAsia"/>
                <w:lang w:val="en-US" w:eastAsia="zh-CN"/>
              </w:rPr>
              <w:t>    8.投标单位授权委托代理人必须为本单位人员，提供本人缴纳养老保险证明及劳动合同。</w:t>
            </w:r>
            <w:r>
              <w:rPr>
                <w:rStyle w:val="3"/>
                <w:rFonts w:hint="eastAsia"/>
                <w:lang w:val="en-US" w:eastAsia="zh-CN"/>
              </w:rPr>
              <w:br w:type="textWrapping"/>
            </w:r>
            <w:r>
              <w:rPr>
                <w:rStyle w:val="3"/>
                <w:rFonts w:hint="eastAsia"/>
                <w:lang w:val="en-US" w:eastAsia="zh-CN"/>
              </w:rPr>
              <w:t>    9.未列入山东鲁抗医药股份有限公司投标人黑名单。</w:t>
            </w:r>
            <w:r>
              <w:rPr>
                <w:rStyle w:val="3"/>
                <w:rFonts w:hint="eastAsia"/>
                <w:lang w:val="en-US" w:eastAsia="zh-CN"/>
              </w:rPr>
              <w:br w:type="textWrapping"/>
            </w:r>
            <w:r>
              <w:rPr>
                <w:rStyle w:val="3"/>
                <w:rFonts w:hint="eastAsia"/>
                <w:lang w:val="en-US" w:eastAsia="zh-CN"/>
              </w:rPr>
              <w:t>    10.本项目不接受联合体投标；</w:t>
            </w:r>
            <w:r>
              <w:rPr>
                <w:rStyle w:val="3"/>
                <w:rFonts w:hint="eastAsia"/>
                <w:lang w:val="en-US" w:eastAsia="zh-CN"/>
              </w:rPr>
              <w:br w:type="textWrapping"/>
            </w:r>
            <w:r>
              <w:rPr>
                <w:rStyle w:val="3"/>
                <w:rFonts w:hint="eastAsia"/>
                <w:lang w:val="en-US" w:eastAsia="zh-CN"/>
              </w:rPr>
              <w:t>    11.资格审查方式：资格后审；</w:t>
            </w:r>
            <w:r>
              <w:rPr>
                <w:rStyle w:val="3"/>
                <w:rFonts w:hint="eastAsia"/>
                <w:lang w:val="en-US" w:eastAsia="zh-CN"/>
              </w:rPr>
              <w:br w:type="textWrapping"/>
            </w:r>
            <w:r>
              <w:rPr>
                <w:rStyle w:val="3"/>
                <w:rFonts w:hint="eastAsia"/>
                <w:lang w:val="en-US" w:eastAsia="zh-CN"/>
              </w:rPr>
              <w:t>    12.投标参与（备案）方式：登录阳光采购服务平台投标人系统网上投标参与。投标人操作参见首页“服务中心-操作指南”及首页“CA数字证书办理”。</w:t>
            </w:r>
          </w:p>
        </w:tc>
      </w:tr>
      <w:tr w14:paraId="79C8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5DA4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1CA5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2A7E5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555A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1D2B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2、采购文件领取截止时间：2025-08-19 16:00:00</w:t>
            </w:r>
          </w:p>
        </w:tc>
      </w:tr>
      <w:tr w14:paraId="29BE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AFEC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3、采购文件领取地点：zdgxsd2025@163.com邮箱获取，详见公告第九条其他说明部分；</w:t>
            </w:r>
          </w:p>
        </w:tc>
      </w:tr>
      <w:tr w14:paraId="0776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8D986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5C48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794E1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1、递交方式：现场纸质文件递交。逾期送达的或者未送达指定地点的投标文件不予受理。</w:t>
            </w:r>
          </w:p>
        </w:tc>
      </w:tr>
      <w:tr w14:paraId="18CE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F2F9D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2、递交截止时间：2025-09-02 09:00:00</w:t>
            </w:r>
          </w:p>
        </w:tc>
      </w:tr>
      <w:tr w14:paraId="2323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5E2A2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3、递交地点：山东省济宁市高新区德源路88号山东鲁抗医药股份有限公司A2107会议室</w:t>
            </w:r>
          </w:p>
        </w:tc>
      </w:tr>
      <w:tr w14:paraId="5822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94063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270B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71B0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1、开标时间：2025-09-02 09:00:00</w:t>
            </w:r>
          </w:p>
        </w:tc>
      </w:tr>
      <w:tr w14:paraId="2BF7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A890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2、开标地点：山东省济宁市高新区德源路88号山东鲁抗医药股份有限公司A2107会议室</w:t>
            </w:r>
          </w:p>
        </w:tc>
      </w:tr>
      <w:tr w14:paraId="67B9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16D5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3E6A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AC38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本公告同时在鲁抗医药（www.lkpc.com/）、阳光采购服务平台（www.ygcgfw.com）、中国招标投标公共服务平台http://bulletin.cebpubservice.com上发布，其他媒介转载无效。</w:t>
            </w:r>
          </w:p>
        </w:tc>
      </w:tr>
      <w:tr w14:paraId="5DCC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F3A5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4A07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DC0EE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5B26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CB59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名称：山东鲁抗医药股份有限公司</w:t>
            </w:r>
          </w:p>
        </w:tc>
      </w:tr>
      <w:tr w14:paraId="48AD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03F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地址：山东省济宁高新区德源路88号</w:t>
            </w:r>
          </w:p>
        </w:tc>
      </w:tr>
      <w:tr w14:paraId="5FB5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9946A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联系人：潘经理</w:t>
            </w:r>
          </w:p>
        </w:tc>
      </w:tr>
      <w:tr w14:paraId="0E1D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E1E21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联系电话：0537-2983799</w:t>
            </w:r>
          </w:p>
        </w:tc>
      </w:tr>
      <w:tr w14:paraId="1494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2B41B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2、采购代理机构：</w:t>
            </w:r>
          </w:p>
        </w:tc>
      </w:tr>
      <w:tr w14:paraId="5466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D55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名称：中大国信工程管理有限公司山东第一分公司</w:t>
            </w:r>
          </w:p>
        </w:tc>
      </w:tr>
      <w:tr w14:paraId="59BC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8F54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地址：山东省济南市历下区泺源大街68号玉泉森信大酒店B座1601室</w:t>
            </w:r>
          </w:p>
        </w:tc>
      </w:tr>
      <w:tr w14:paraId="465B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CED5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联系人：王老师</w:t>
            </w:r>
          </w:p>
        </w:tc>
      </w:tr>
      <w:tr w14:paraId="1E22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7DEC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联系电话：15066681951</w:t>
            </w:r>
          </w:p>
        </w:tc>
      </w:tr>
      <w:tr w14:paraId="4317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627E8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68BA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1EBA8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投标参与（报名）及招标文件领取补充说明：</w:t>
            </w:r>
            <w:r>
              <w:rPr>
                <w:rStyle w:val="3"/>
                <w:rFonts w:hint="eastAsia"/>
                <w:lang w:val="en-US" w:eastAsia="zh-CN"/>
              </w:rPr>
              <w:br w:type="textWrapping"/>
            </w:r>
            <w:r>
              <w:rPr>
                <w:rStyle w:val="3"/>
                <w:rFonts w:hint="eastAsia"/>
                <w:lang w:val="en-US" w:eastAsia="zh-CN"/>
              </w:rPr>
              <w:t>    1.报名时间：2025年08月13日-2025年08月19日16:00整，投标单位必须在阳光采购服务平台www.ygcgfw.com进行投标人（投标人需知）注册、完善信息、搜索该项目进行报名；报名成功后，方可联系招标代理机构采用电子邮件报名方式进行项目报名登记。（该项操作将影响中标公示的发布，各投标人（投标人需知）务必确保在阳光采购服务平台规定时间内报名成功，因未在阳光采购服务平台报名而造成的后果由投标人自行承担。）根据山东省国资委要求，所有投标单位必须尽快在阳光采购服务平台完成注册（注册是免费的）无需办理CA锁。</w:t>
            </w:r>
            <w:r>
              <w:rPr>
                <w:rStyle w:val="3"/>
                <w:rFonts w:hint="eastAsia"/>
                <w:lang w:val="en-US" w:eastAsia="zh-CN"/>
              </w:rPr>
              <w:br w:type="textWrapping"/>
            </w:r>
            <w:r>
              <w:rPr>
                <w:rStyle w:val="3"/>
                <w:rFonts w:hint="eastAsia"/>
                <w:lang w:val="en-US" w:eastAsia="zh-CN"/>
              </w:rPr>
              <w:t>    山东省国资委阳光招标服务平台网址：www.ygcgfw.com</w:t>
            </w:r>
            <w:r>
              <w:rPr>
                <w:rStyle w:val="3"/>
                <w:rFonts w:hint="eastAsia"/>
                <w:lang w:val="en-US" w:eastAsia="zh-CN"/>
              </w:rPr>
              <w:br w:type="textWrapping"/>
            </w:r>
            <w:r>
              <w:rPr>
                <w:rStyle w:val="3"/>
                <w:rFonts w:hint="eastAsia"/>
                <w:lang w:val="en-US" w:eastAsia="zh-CN"/>
              </w:rPr>
              <w:t>    技术支持电话：0531-86195562</w:t>
            </w:r>
            <w:r>
              <w:rPr>
                <w:rStyle w:val="3"/>
                <w:rFonts w:hint="eastAsia"/>
                <w:lang w:val="en-US" w:eastAsia="zh-CN"/>
              </w:rPr>
              <w:br w:type="textWrapping"/>
            </w:r>
            <w:r>
              <w:rPr>
                <w:rStyle w:val="3"/>
                <w:rFonts w:hint="eastAsia"/>
                <w:lang w:val="en-US" w:eastAsia="zh-CN"/>
              </w:rPr>
              <w:t>    ①凡投标单位通过阳光采购服务平台www.ygcgfw.com走报名程序时，注册免费、无需办理CA锁。②上述媒介均无需投标单位办理会员，如有非招标代理公司来电通知投标单位办理会员或缴费情形，后果由投标单位自行承担。③投标人缴纳与平台有关的任何费用前，可自行咨询招标代理公司核实真实情况。④咨询电话：13806410361 15066681951</w:t>
            </w:r>
            <w:r>
              <w:rPr>
                <w:rStyle w:val="3"/>
                <w:rFonts w:hint="eastAsia"/>
                <w:lang w:val="en-US" w:eastAsia="zh-CN"/>
              </w:rPr>
              <w:br w:type="textWrapping"/>
            </w:r>
            <w:r>
              <w:rPr>
                <w:rStyle w:val="3"/>
                <w:rFonts w:hint="eastAsia"/>
                <w:lang w:val="en-US" w:eastAsia="zh-CN"/>
              </w:rPr>
              <w:t>     2.阳光采购服务平台报名成功后，再通过电子邮件形式报名。</w:t>
            </w:r>
            <w:r>
              <w:rPr>
                <w:rStyle w:val="3"/>
                <w:rFonts w:hint="eastAsia"/>
                <w:lang w:val="en-US" w:eastAsia="zh-CN"/>
              </w:rPr>
              <w:br w:type="textWrapping"/>
            </w:r>
            <w:r>
              <w:rPr>
                <w:rStyle w:val="3"/>
                <w:rFonts w:hint="eastAsia"/>
                <w:lang w:val="en-US" w:eastAsia="zh-CN"/>
              </w:rPr>
              <w:t>    凡符合资格要求有意参加本次采购的投标人可在公告期间内通过电子邮件形式备案。邮件内容：①营业执照副本扫描件；②法定代表人授权委托书及被授权人身份证原件（被授权人须提供劳动合同和缴纳社保证明，法定代表人参与备案的应提供法定代表人身份证）扫描件；③投标人资格要求（1-8项）内容全提供；④投标人备案登记表（格式自拟，含项目名称、投标人名称、公司地址、联系人、联系电话、电子邮箱、标段号等）。以上内容加盖单位公章的扫描件发送至邮箱号zdgxsd2025@163.com，邮件名称命名为“山东鲁抗医药股份有限公司邹城分公司2025-2026年度物流运输招标项目五标段：危化品运输（第二次）--投标人公司名称-标段号—联系人—联系方式—电子邮箱”。投标人发送邮件资料后自行联系招标代理机构予以确认（注：报名时的资料查验不代表投标文件资格审查的最终合格或通过。），报名完成后招标文件将通过投标人预留的电子邮箱进行发送获取，如果没有收到招标文件，请及时与招标代理联系。</w:t>
            </w:r>
            <w:r>
              <w:rPr>
                <w:rStyle w:val="3"/>
                <w:rFonts w:hint="eastAsia"/>
                <w:lang w:val="en-US" w:eastAsia="zh-CN"/>
              </w:rPr>
              <w:br w:type="textWrapping"/>
            </w:r>
            <w:r>
              <w:rPr>
                <w:rStyle w:val="3"/>
                <w:rFonts w:hint="eastAsia"/>
                <w:lang w:val="en-US" w:eastAsia="zh-CN"/>
              </w:rPr>
              <w:t>    3.招标文件售价：500元/份，文件售出不退。</w:t>
            </w:r>
            <w:r>
              <w:rPr>
                <w:rStyle w:val="3"/>
                <w:rFonts w:hint="eastAsia"/>
                <w:lang w:val="en-US" w:eastAsia="zh-CN"/>
              </w:rPr>
              <w:br w:type="textWrapping"/>
            </w:r>
            <w:r>
              <w:rPr>
                <w:rStyle w:val="3"/>
                <w:rFonts w:hint="eastAsia"/>
                <w:lang w:val="en-US" w:eastAsia="zh-CN"/>
              </w:rPr>
              <w:t>    4.技术联系人及电话：侯明利 18764786525</w:t>
            </w:r>
            <w:r>
              <w:rPr>
                <w:rStyle w:val="3"/>
                <w:rFonts w:hint="eastAsia"/>
                <w:lang w:val="en-US" w:eastAsia="zh-CN"/>
              </w:rPr>
              <w:br w:type="textWrapping"/>
            </w:r>
            <w:r>
              <w:rPr>
                <w:rStyle w:val="3"/>
                <w:rFonts w:hint="eastAsia"/>
                <w:lang w:val="en-US" w:eastAsia="zh-CN"/>
              </w:rPr>
              <w:t>    5.监督电话：郭彦合 0537-2982080</w:t>
            </w:r>
          </w:p>
        </w:tc>
      </w:tr>
    </w:tbl>
    <w:p w14:paraId="7214C27E">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0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2136</Words>
  <Characters>2549</Characters>
  <Lines>0</Lines>
  <Paragraphs>0</Paragraphs>
  <TotalTime>0</TotalTime>
  <ScaleCrop>false</ScaleCrop>
  <LinksUpToDate>false</LinksUpToDate>
  <CharactersWithSpaces>2777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2025-08-13T02:59:53Z</dcterms:created>
  <dc:creator>28039</dc:creator>
  <cp:lastModifiedBy>璇儿</cp:lastModifiedBy>
  <dcterms:modified xsi:type="dcterms:W3CDTF">2025-08-13T02:59:58Z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386B7D74CACA435A9820D2ACD840D0FC_12</vt:lpwstr>
  </property>
</Properties>
</file>