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text" w:horzAnchor="page" w:tblpX="1283" w:tblpY="437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329"/>
        <w:gridCol w:w="1701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7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28"/>
                <w:szCs w:val="28"/>
                <w:lang w:val="en-US" w:eastAsia="zh-CN" w:bidi="ar-SA"/>
              </w:rPr>
              <w:t>安徽建工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28"/>
                <w:szCs w:val="28"/>
                <w:lang w:val="en-US" w:eastAsia="zh-CN" w:bidi="ar-SA"/>
              </w:rPr>
              <w:t>现代商贸物流集团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8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办公地址</w:t>
            </w:r>
          </w:p>
        </w:tc>
        <w:tc>
          <w:tcPr>
            <w:tcW w:w="8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7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公司简介：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注册资金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自有车辆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台数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指定联系人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资质情况</w:t>
            </w:r>
          </w:p>
        </w:tc>
        <w:tc>
          <w:tcPr>
            <w:tcW w:w="8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（如道路运输经营许可证）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运力情况</w:t>
            </w:r>
          </w:p>
        </w:tc>
        <w:tc>
          <w:tcPr>
            <w:tcW w:w="8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可调度车辆上限：**台/日；可承运货物上限：**吨/日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合作客户</w:t>
            </w:r>
          </w:p>
        </w:tc>
        <w:tc>
          <w:tcPr>
            <w:tcW w:w="8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（如中铁、马钢、海螺、中石化……）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合作要求</w:t>
            </w:r>
          </w:p>
        </w:tc>
        <w:tc>
          <w:tcPr>
            <w:tcW w:w="8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8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/>
    </w:p>
    <w:p>
      <w:pPr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>附件：1. 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 2. </w:t>
      </w:r>
      <w:r>
        <w:rPr>
          <w:rFonts w:hint="eastAsia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道路运输经营许可证等资质；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jc w:val="both"/>
        <w:textAlignment w:val="auto"/>
        <w:rPr>
          <w:rFonts w:hint="default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8"/>
          <w:szCs w:val="28"/>
          <w:lang w:val="en-US" w:eastAsia="zh-CN" w:bidi="ar-SA"/>
        </w:rPr>
        <w:t>3. 车辆及保险证明文件；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/>
        <w:jc w:val="both"/>
        <w:textAlignment w:val="auto"/>
        <w:rPr>
          <w:rFonts w:hint="eastAsia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4. 具备承接相应业务的运输能力证明（不限于运输合同、发票等相关证明）；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40" w:leftChars="0"/>
        <w:jc w:val="both"/>
        <w:textAlignment w:val="auto"/>
        <w:rPr>
          <w:rFonts w:hint="default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5. 信用查询记录截图。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05E9F"/>
    <w:rsid w:val="20886160"/>
    <w:rsid w:val="33905E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2025-08-15T00:29:00Z</dcterms:created>
  <dc:creator>王涛</dc:creator>
  <cp:lastModifiedBy>王涛</cp:lastModifiedBy>
  <dcterms:modified xsi:type="dcterms:W3CDTF">2025-08-15T00:33:36Z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