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1ED1D">
      <w:pPr>
        <w:pStyle w:val="2"/>
        <w:bidi w:val="0"/>
      </w:pPr>
      <w:bookmarkStart w:id="0" w:name="_GoBack"/>
      <w:r>
        <w:rPr>
          <w:rFonts w:hint="eastAsia"/>
        </w:rPr>
        <w:t>广东烟草佛山市有限责任公司物流配送中心2025年至2027年物流作业外包项目招标公告</w:t>
      </w:r>
    </w:p>
    <w:p w14:paraId="5613E9E0">
      <w:pPr>
        <w:pStyle w:val="2"/>
        <w:bidi w:val="0"/>
        <w:rPr>
          <w:rFonts w:hint="eastAsia"/>
        </w:rPr>
      </w:pPr>
      <w:r>
        <w:rPr>
          <w:rFonts w:hint="eastAsia"/>
        </w:rPr>
        <w:t>广东省建筑工程监理有限公司（以下简称“采购代理机构”）受广东烟草佛山市有限责任公司（以下简称“采购人”）的委托，对广东烟草佛山市有限责任公司物流配送中心2025年至2027年物流作业外包项目进行公开招标采购，欢迎符合资格条件的投标人提交投标文件。</w:t>
      </w:r>
    </w:p>
    <w:p w14:paraId="72481037">
      <w:pPr>
        <w:pStyle w:val="2"/>
        <w:bidi w:val="0"/>
        <w:rPr>
          <w:rFonts w:hint="eastAsia"/>
        </w:rPr>
      </w:pPr>
      <w:r>
        <w:rPr>
          <w:rFonts w:hint="eastAsia"/>
        </w:rPr>
        <w:t>一、项目基本情况</w:t>
      </w:r>
    </w:p>
    <w:p w14:paraId="59E5E0D6">
      <w:pPr>
        <w:pStyle w:val="2"/>
        <w:bidi w:val="0"/>
      </w:pPr>
      <w:r>
        <w:rPr>
          <w:rFonts w:hint="eastAsia"/>
        </w:rPr>
        <w:t>          项目名称：广东烟草佛山市有限责任公司物流配送中心2025年至2027年物流作业外包项目</w:t>
      </w:r>
    </w:p>
    <w:p w14:paraId="70EAF0DE">
      <w:pPr>
        <w:pStyle w:val="2"/>
        <w:bidi w:val="0"/>
      </w:pPr>
      <w:r>
        <w:rPr>
          <w:rFonts w:hint="eastAsia"/>
        </w:rPr>
        <w:t>          项目编号：GDSJL2025YCFS52022</w:t>
      </w:r>
    </w:p>
    <w:p w14:paraId="68C6F607">
      <w:pPr>
        <w:pStyle w:val="2"/>
        <w:bidi w:val="0"/>
      </w:pPr>
      <w:r>
        <w:rPr>
          <w:rFonts w:hint="eastAsia"/>
        </w:rPr>
        <w:t>          项目预算：人民币19900000.00元。</w:t>
      </w:r>
    </w:p>
    <w:p w14:paraId="77869E00">
      <w:pPr>
        <w:pStyle w:val="2"/>
        <w:bidi w:val="0"/>
      </w:pPr>
      <w:r>
        <w:rPr>
          <w:rFonts w:hint="eastAsia"/>
        </w:rPr>
        <w:t>          采购服务内容：卷烟物流作业外包服务(具体内容详见采购需求)。</w:t>
      </w:r>
    </w:p>
    <w:p w14:paraId="741ABE3C">
      <w:pPr>
        <w:pStyle w:val="2"/>
        <w:bidi w:val="0"/>
      </w:pPr>
      <w:r>
        <w:rPr>
          <w:rFonts w:hint="eastAsia"/>
        </w:rPr>
        <w:t>          合同期：合同期为两年，具体起止日期以双方签订的正式合同约定为准。</w:t>
      </w:r>
    </w:p>
    <w:p w14:paraId="671172D6">
      <w:pPr>
        <w:pStyle w:val="2"/>
        <w:bidi w:val="0"/>
        <w:rPr>
          <w:rFonts w:hint="eastAsia"/>
        </w:rPr>
      </w:pPr>
      <w:r>
        <w:rPr>
          <w:rFonts w:hint="eastAsia"/>
        </w:rPr>
        <w:t>二、投标人的资格要求</w:t>
      </w:r>
    </w:p>
    <w:p w14:paraId="2BAC8D87">
      <w:pPr>
        <w:pStyle w:val="2"/>
        <w:bidi w:val="0"/>
        <w:rPr>
          <w:rFonts w:hint="eastAsia"/>
        </w:rPr>
      </w:pPr>
      <w:r>
        <w:rPr>
          <w:rFonts w:hint="eastAsia"/>
        </w:rPr>
        <w:t>1. 投标人必须是具有独立承担民事责任能力的在中华人民共和国境内注册的法人或其他组织，持有以下相关证照之一的：①企业法人提供企业法人营业执照；②事业法人提供事业法人登记证；③其他组织提供其他组织的营业执照或执业许可证等。分支机构投标，须取得具有法人资格的总公司出具给分支机构的授权书，并提供总公司和分支机构的营业执照（执业许可证）复印件。</w:t>
      </w:r>
    </w:p>
    <w:p w14:paraId="6965DA4A">
      <w:pPr>
        <w:pStyle w:val="2"/>
        <w:bidi w:val="0"/>
        <w:rPr>
          <w:rFonts w:hint="eastAsia"/>
        </w:rPr>
      </w:pPr>
      <w:r>
        <w:rPr>
          <w:rFonts w:hint="eastAsia"/>
        </w:rPr>
        <w:t>2.投标人具有良好的商业信誉和健全的财务会计制度。须提供近3年任意一年度的财务审计报告或者基本户开户银行出具的资信证明，加盖公章；若为新成立的，须提供成立至今的月或季度财务状况报表复印件，加盖公章。</w:t>
      </w:r>
    </w:p>
    <w:p w14:paraId="3D2E92D1">
      <w:pPr>
        <w:pStyle w:val="2"/>
        <w:bidi w:val="0"/>
        <w:rPr>
          <w:rFonts w:hint="eastAsia"/>
        </w:rPr>
      </w:pPr>
      <w:r>
        <w:rPr>
          <w:rFonts w:hint="eastAsia"/>
        </w:rPr>
        <w:t>3.投标人具有履行合同所必需的设备和专业技术能力。须提供《投标人资格声明函》，加盖公章。</w:t>
      </w:r>
    </w:p>
    <w:p w14:paraId="3EDEBE68">
      <w:pPr>
        <w:pStyle w:val="2"/>
        <w:bidi w:val="0"/>
        <w:rPr>
          <w:rFonts w:hint="eastAsia"/>
        </w:rPr>
      </w:pPr>
      <w:r>
        <w:rPr>
          <w:rFonts w:hint="eastAsia"/>
        </w:rPr>
        <w:t>4.投标人有依法缴纳税收和社会保障资金的良好记录。须提供投标截止时间前6个月任意1个月依法缴纳税收和社会保障资金相关证明材料；如依法免税和依法不需要缴纳社会保障资金，则须提供相应文件证明其依法免税和不需要缴纳社会保障资金，加盖公章。</w:t>
      </w:r>
    </w:p>
    <w:p w14:paraId="55F426E2">
      <w:pPr>
        <w:pStyle w:val="2"/>
        <w:bidi w:val="0"/>
        <w:rPr>
          <w:rFonts w:hint="eastAsia"/>
        </w:rPr>
      </w:pPr>
      <w:r>
        <w:rPr>
          <w:rFonts w:hint="eastAsia"/>
        </w:rPr>
        <w:t>5. 投标人没有处于被责令停业、法人资格被取消、财产被接管或冻结、破产等状态、近3年内在经营活动中没有重大违法记录：因违法经营受到刑事处罚或者责令停产停业、吊销许可证或者执照、较大数额罚款等行政处罚。须提供书面声明函原件，格式自定，加盖公章。</w:t>
      </w:r>
    </w:p>
    <w:p w14:paraId="042306B5">
      <w:pPr>
        <w:pStyle w:val="2"/>
        <w:bidi w:val="0"/>
        <w:rPr>
          <w:rFonts w:hint="eastAsia"/>
        </w:rPr>
      </w:pPr>
      <w:r>
        <w:rPr>
          <w:rFonts w:hint="eastAsia"/>
        </w:rPr>
        <w:t>6. 单位负责人为同一人或者存在直接控股、管理关系的不同投标人，不得参加同一包组投标或者未划分包组的同一招标项目的投标活动。如同时参加，则评审时均作无效投标处理。须提供《投标人资格声明函》。</w:t>
      </w:r>
    </w:p>
    <w:p w14:paraId="0C577C00">
      <w:pPr>
        <w:pStyle w:val="2"/>
        <w:bidi w:val="0"/>
        <w:rPr>
          <w:rFonts w:hint="eastAsia"/>
        </w:rPr>
      </w:pPr>
      <w:r>
        <w:rPr>
          <w:rFonts w:hint="eastAsia"/>
        </w:rPr>
        <w:t>7. 投标人在投标截止之日前3年内（公司成立不足3年的从成立之日起计算）无下列所述不良行为记录，同时提供该网站查询结果截图及招标文件格式要求的承诺函，格式详见招标文件的附件：</w:t>
      </w:r>
    </w:p>
    <w:p w14:paraId="0E89C8BF">
      <w:pPr>
        <w:pStyle w:val="2"/>
        <w:bidi w:val="0"/>
        <w:rPr>
          <w:rFonts w:hint="eastAsia"/>
        </w:rPr>
      </w:pPr>
      <w:r>
        <w:rPr>
          <w:rFonts w:hint="eastAsia"/>
        </w:rPr>
        <w:t>7.1在“中国裁判文书网”（网址：wenshu.court.gov.cn/）查询本单位已生效相关刑事判决书、刑事裁定书中不存在行贿行为记录,须同时提供该网站查询结果截图及投标人无行贿行为记录承诺函。行贿行为查询指南“进入首页-点击高级搜索-打开案件类型-选择刑事案件-在当事人栏内输入查询主体名称-全文检索处输入行贿”，查看所有与该投标人企业及其法定代表人、主要负责人、实际控制人相关的刑事案件，如有行贿案件或事实，都应当截图并纳入查询结果。</w:t>
      </w:r>
    </w:p>
    <w:p w14:paraId="5DE6939C">
      <w:pPr>
        <w:pStyle w:val="2"/>
        <w:bidi w:val="0"/>
        <w:rPr>
          <w:rFonts w:hint="eastAsia"/>
        </w:rPr>
      </w:pPr>
      <w:r>
        <w:rPr>
          <w:rFonts w:hint="eastAsia"/>
        </w:rPr>
        <w:t>7.2在“信用中国”网站（网址：www.creditchina.gov.cn/）查询政府采购严重违法失信行为记录名单、失信被执行人、重大税收违法失信主体信息，同时提供该网站查询结果截图及投标人无政府采购严重违法失信行为记录名单、失信被执行人、重大税收违法失信主体的承诺函。查询指南：在“信用中国”网站首页找到“专项查询”，点击“专项查询”跳转进入查询界面-分别点击“政府采购严重违法失信行为记录名单”、“失信被执行人”、“重大税收违法失信主体”-输入查询主体名称-查询并截图。其中，“失信被执行人”跳转至“中国执行信息公开网”（zxgk.court.gov.cn），按跳转页面查询并截图。</w:t>
      </w:r>
    </w:p>
    <w:p w14:paraId="2118DF02">
      <w:pPr>
        <w:pStyle w:val="2"/>
        <w:bidi w:val="0"/>
        <w:rPr>
          <w:rFonts w:hint="eastAsia"/>
        </w:rPr>
      </w:pPr>
      <w:r>
        <w:rPr>
          <w:rFonts w:hint="eastAsia"/>
        </w:rPr>
        <w:t>7.3在“国家企业信用信息公示系统”网站（网址：www.gsxt.gov.cn/index.html）查询本单位没有被纳入严重违法失信企业名单以及无相关行政处罚信息，同时提供该网站查询结果截图及投标人企业无被纳入严重违法失信企业名单及相关行政处罚记录的承诺函。</w:t>
      </w:r>
    </w:p>
    <w:p w14:paraId="24A7676E">
      <w:pPr>
        <w:pStyle w:val="2"/>
        <w:bidi w:val="0"/>
        <w:rPr>
          <w:rFonts w:hint="eastAsia"/>
        </w:rPr>
      </w:pPr>
      <w:r>
        <w:rPr>
          <w:rFonts w:hint="eastAsia"/>
        </w:rPr>
        <w:t>注：①上述网站的查询结果以采购人、采购代理机构于评标当日通过“中国裁判文书网”、“信用中国”、“国家企业信用信息公示系统”网站的查询结果为准，采购代理机构在评标当日将同时将上述网站的查询结果进行截图保存或下载存档保存，采购代理人员将查询结果提供给评审委员会。如发现投标人存在上述不良行为记录的，由评审委员会根据查询结果依法作出有关决定。②分支机构投标的，将同时对该分支机构所属总公司进行上述不良行为信息记录查询，该分支机构所属总公司存在不良行为记录的，视同投标人存在不良行为记录。</w:t>
      </w:r>
    </w:p>
    <w:p w14:paraId="660B4076">
      <w:pPr>
        <w:pStyle w:val="2"/>
        <w:bidi w:val="0"/>
        <w:rPr>
          <w:rFonts w:hint="eastAsia"/>
        </w:rPr>
      </w:pPr>
      <w:r>
        <w:rPr>
          <w:rFonts w:hint="eastAsia"/>
        </w:rPr>
        <w:t>8. 根据烟草行业对存在行贿行为供应商的管理要求，向行业内干部职工行贿，被列入存在行贿行为供应商名单且在禁入期内的投标人，不得参加本次投标（以采购人提供的名单为准）。</w:t>
      </w:r>
    </w:p>
    <w:p w14:paraId="7B853034">
      <w:pPr>
        <w:pStyle w:val="2"/>
        <w:bidi w:val="0"/>
        <w:rPr>
          <w:rFonts w:hint="eastAsia"/>
        </w:rPr>
      </w:pPr>
      <w:r>
        <w:rPr>
          <w:rFonts w:hint="eastAsia"/>
        </w:rPr>
        <w:t>9.本项目不接受联合体投标，不得转包、不得分包，须提供书面声明函原件，格式自定，加盖公章。</w:t>
      </w:r>
    </w:p>
    <w:p w14:paraId="57DAA383">
      <w:pPr>
        <w:pStyle w:val="2"/>
        <w:bidi w:val="0"/>
        <w:rPr>
          <w:rFonts w:hint="eastAsia"/>
        </w:rPr>
      </w:pPr>
      <w:r>
        <w:rPr>
          <w:rFonts w:hint="eastAsia"/>
        </w:rPr>
        <w:t>三、获取招标文件</w:t>
      </w:r>
    </w:p>
    <w:p w14:paraId="4F80CB01">
      <w:pPr>
        <w:pStyle w:val="2"/>
        <w:bidi w:val="0"/>
        <w:rPr>
          <w:rFonts w:hint="eastAsia"/>
        </w:rPr>
      </w:pPr>
      <w:r>
        <w:rPr>
          <w:rFonts w:hint="eastAsia"/>
        </w:rPr>
        <w:t>1. 招标文件费：本项目采用线上购买招标文件，投标人可于2025年08月19日09：00（北京时间）起至2025年09月08日17：00（北京时间）期间（办公时间内，法定节假日除外）在中招联合招标采购平台（网址：www.365trade.com.cn）下载招标文件。招标文件售价：人民币500元。招标文件均按标段进行计价出售，招标文件售后不退，招标文件费用只提电子发票（普通发票）。招标文件费用支付方式：只接受银行公对公网上银行支付；须在转账支付凭证上注明“***项目招标文件费”，否则视为未成功报名并影响获取招标文件。请投标单位将转账凭证上传至中招联合招标采购平台报名界面后与采购代理确认到账审核，完成招标文件下载。</w:t>
      </w:r>
    </w:p>
    <w:p w14:paraId="6C01AFE7">
      <w:pPr>
        <w:pStyle w:val="2"/>
        <w:bidi w:val="0"/>
        <w:rPr>
          <w:rFonts w:hint="eastAsia"/>
        </w:rPr>
      </w:pPr>
      <w:r>
        <w:rPr>
          <w:rFonts w:hint="eastAsia"/>
        </w:rPr>
        <w:t>购买招标文件账户信息：</w:t>
      </w:r>
    </w:p>
    <w:p w14:paraId="02E8B8A4">
      <w:pPr>
        <w:pStyle w:val="2"/>
        <w:bidi w:val="0"/>
        <w:rPr>
          <w:rFonts w:hint="eastAsia"/>
        </w:rPr>
      </w:pPr>
      <w:r>
        <w:rPr>
          <w:rFonts w:hint="eastAsia"/>
        </w:rPr>
        <w:t>开户名称：广东省建筑工程监理有限公司</w:t>
      </w:r>
    </w:p>
    <w:p w14:paraId="113A101A">
      <w:pPr>
        <w:pStyle w:val="2"/>
        <w:bidi w:val="0"/>
        <w:rPr>
          <w:rFonts w:hint="eastAsia"/>
        </w:rPr>
      </w:pPr>
      <w:r>
        <w:rPr>
          <w:rFonts w:hint="eastAsia"/>
        </w:rPr>
        <w:t>开户银行：中国建设银行股份有限公司广州流花支行</w:t>
      </w:r>
    </w:p>
    <w:p w14:paraId="69798DD4">
      <w:pPr>
        <w:pStyle w:val="2"/>
        <w:bidi w:val="0"/>
        <w:rPr>
          <w:rFonts w:hint="eastAsia"/>
        </w:rPr>
      </w:pPr>
      <w:r>
        <w:rPr>
          <w:rFonts w:hint="eastAsia"/>
        </w:rPr>
        <w:t>账号：44001453102050285532</w:t>
      </w:r>
    </w:p>
    <w:p w14:paraId="6F9D36FF">
      <w:pPr>
        <w:pStyle w:val="2"/>
        <w:bidi w:val="0"/>
        <w:rPr>
          <w:rFonts w:hint="eastAsia"/>
        </w:rPr>
      </w:pPr>
      <w:r>
        <w:rPr>
          <w:rFonts w:hint="eastAsia"/>
        </w:rPr>
        <w:t>2. 平台服务费：人民币400元。平台服务费支付至中招联合招标采购平台运营公司，发票由平台运营公司出具（通过“发票管理”下载平台服务费电子发票）。投标人必须在制作电子投标文件之前完成粤商通CA证书或者北京CA证书的办理，并使用CA证书进行加密后才能投标；否则将无法正常投标。已办理粤商通CA或者北京CA，且数字证书在有效期内的单位不需重复办理。</w:t>
      </w:r>
    </w:p>
    <w:p w14:paraId="167E941C">
      <w:pPr>
        <w:pStyle w:val="2"/>
        <w:bidi w:val="0"/>
        <w:rPr>
          <w:rFonts w:hint="eastAsia"/>
        </w:rPr>
      </w:pPr>
      <w:r>
        <w:rPr>
          <w:rFonts w:hint="eastAsia"/>
        </w:rPr>
        <w:t>四、提交投标文件截止时间、开标时间和地点</w:t>
      </w:r>
    </w:p>
    <w:p w14:paraId="3AB5EF3A">
      <w:pPr>
        <w:pStyle w:val="2"/>
        <w:bidi w:val="0"/>
        <w:rPr>
          <w:rFonts w:hint="eastAsia"/>
        </w:rPr>
      </w:pPr>
      <w:r>
        <w:rPr>
          <w:rFonts w:hint="eastAsia"/>
        </w:rPr>
        <w:t>投标文件递交：中招联合招标采购平台（www.365trade.com.cn）</w:t>
      </w:r>
    </w:p>
    <w:p w14:paraId="78FFB3C1">
      <w:pPr>
        <w:pStyle w:val="2"/>
        <w:bidi w:val="0"/>
        <w:rPr>
          <w:rFonts w:hint="eastAsia"/>
        </w:rPr>
      </w:pPr>
      <w:r>
        <w:rPr>
          <w:rFonts w:hint="eastAsia"/>
        </w:rPr>
        <w:t>递交时间：2025年08月20日00：00至2025年09月09日10：00（北京时间）</w:t>
      </w:r>
    </w:p>
    <w:p w14:paraId="04B62894">
      <w:pPr>
        <w:pStyle w:val="2"/>
        <w:bidi w:val="0"/>
        <w:rPr>
          <w:rFonts w:hint="eastAsia"/>
        </w:rPr>
      </w:pPr>
      <w:r>
        <w:rPr>
          <w:rFonts w:hint="eastAsia"/>
        </w:rPr>
        <w:t>投标文件递交截止时间：2025年09月09日10：00（北京时间）</w:t>
      </w:r>
    </w:p>
    <w:p w14:paraId="03282ADB">
      <w:pPr>
        <w:pStyle w:val="2"/>
        <w:bidi w:val="0"/>
        <w:rPr>
          <w:rFonts w:hint="eastAsia"/>
        </w:rPr>
      </w:pPr>
      <w:r>
        <w:rPr>
          <w:rFonts w:hint="eastAsia"/>
        </w:rPr>
        <w:t>开标时间：2025年09月09日10：00（北京时间）</w:t>
      </w:r>
    </w:p>
    <w:p w14:paraId="22234406">
      <w:pPr>
        <w:pStyle w:val="2"/>
        <w:bidi w:val="0"/>
        <w:rPr>
          <w:rFonts w:hint="eastAsia"/>
        </w:rPr>
      </w:pPr>
      <w:r>
        <w:rPr>
          <w:rFonts w:hint="eastAsia"/>
        </w:rPr>
        <w:t>开标地点：广州市荔湾区流花路85号四楼开标1室</w:t>
      </w:r>
    </w:p>
    <w:p w14:paraId="6D9C198E">
      <w:pPr>
        <w:pStyle w:val="2"/>
        <w:bidi w:val="0"/>
        <w:rPr>
          <w:rFonts w:hint="eastAsia"/>
        </w:rPr>
      </w:pPr>
      <w:r>
        <w:rPr>
          <w:rFonts w:hint="eastAsia"/>
        </w:rPr>
        <w:t>五、发布公告的媒介</w:t>
      </w:r>
    </w:p>
    <w:p w14:paraId="7FB8F328">
      <w:pPr>
        <w:pStyle w:val="2"/>
        <w:bidi w:val="0"/>
        <w:rPr>
          <w:rFonts w:hint="eastAsia"/>
        </w:rPr>
      </w:pPr>
      <w:r>
        <w:rPr>
          <w:rFonts w:hint="eastAsia"/>
        </w:rPr>
        <w:t>本次招标公告同时在招标网（/）、中招联合招标采购平台（www.365trade.com.cn）、广东建工电子采购平台（网址dc.gdceg.com/gdsjl）网站发布。</w:t>
      </w:r>
    </w:p>
    <w:p w14:paraId="6121DF22">
      <w:pPr>
        <w:pStyle w:val="2"/>
        <w:bidi w:val="0"/>
        <w:rPr>
          <w:rFonts w:hint="eastAsia"/>
        </w:rPr>
      </w:pPr>
      <w:r>
        <w:rPr>
          <w:rFonts w:hint="eastAsia"/>
        </w:rPr>
        <w:t>六、对本次招标提出询问，请按以下方式联系。</w:t>
      </w:r>
    </w:p>
    <w:p w14:paraId="4AEE3DE5">
      <w:pPr>
        <w:pStyle w:val="2"/>
        <w:bidi w:val="0"/>
        <w:rPr>
          <w:rFonts w:hint="eastAsia"/>
        </w:rPr>
      </w:pPr>
      <w:r>
        <w:rPr>
          <w:rFonts w:hint="eastAsia"/>
        </w:rPr>
        <w:t>1.采购人信息</w:t>
      </w:r>
    </w:p>
    <w:p w14:paraId="69911044">
      <w:pPr>
        <w:pStyle w:val="2"/>
        <w:bidi w:val="0"/>
        <w:rPr>
          <w:rFonts w:hint="eastAsia"/>
        </w:rPr>
      </w:pPr>
      <w:r>
        <w:rPr>
          <w:rFonts w:hint="eastAsia"/>
        </w:rPr>
        <w:t>名称：广东烟草佛山市有限责任公司</w:t>
      </w:r>
    </w:p>
    <w:p w14:paraId="06284DF9">
      <w:pPr>
        <w:pStyle w:val="2"/>
        <w:bidi w:val="0"/>
        <w:rPr>
          <w:rFonts w:hint="eastAsia"/>
        </w:rPr>
      </w:pPr>
      <w:r>
        <w:rPr>
          <w:rFonts w:hint="eastAsia"/>
        </w:rPr>
        <w:t>地址：广东省佛山市禅城区普澜二路22号</w:t>
      </w:r>
    </w:p>
    <w:p w14:paraId="678A266B">
      <w:pPr>
        <w:pStyle w:val="2"/>
        <w:bidi w:val="0"/>
        <w:rPr>
          <w:rFonts w:hint="eastAsia"/>
        </w:rPr>
      </w:pPr>
      <w:r>
        <w:rPr>
          <w:rFonts w:hint="eastAsia"/>
        </w:rPr>
        <w:t>2.采购代理机构信息</w:t>
      </w:r>
    </w:p>
    <w:p w14:paraId="5B3DA32D">
      <w:pPr>
        <w:pStyle w:val="2"/>
        <w:bidi w:val="0"/>
        <w:rPr>
          <w:rFonts w:hint="eastAsia"/>
        </w:rPr>
      </w:pPr>
      <w:r>
        <w:rPr>
          <w:rFonts w:hint="eastAsia"/>
        </w:rPr>
        <w:t>名称：广东省建筑工程监理有限公司</w:t>
      </w:r>
    </w:p>
    <w:p w14:paraId="0FD36879">
      <w:pPr>
        <w:pStyle w:val="2"/>
        <w:bidi w:val="0"/>
        <w:rPr>
          <w:rFonts w:hint="eastAsia"/>
        </w:rPr>
      </w:pPr>
      <w:r>
        <w:rPr>
          <w:rFonts w:hint="eastAsia"/>
        </w:rPr>
        <w:t>地址：广东省广州市荔湾区流花路85号后座1楼</w:t>
      </w:r>
    </w:p>
    <w:p w14:paraId="00AA8B3E">
      <w:pPr>
        <w:pStyle w:val="2"/>
        <w:bidi w:val="0"/>
        <w:rPr>
          <w:rFonts w:hint="eastAsia"/>
        </w:rPr>
      </w:pPr>
      <w:r>
        <w:rPr>
          <w:rFonts w:hint="eastAsia"/>
        </w:rPr>
        <w:t>项目联系人：胡小姐 黄小姐</w:t>
      </w:r>
    </w:p>
    <w:p w14:paraId="74A640A2">
      <w:pPr>
        <w:pStyle w:val="2"/>
        <w:bidi w:val="0"/>
        <w:rPr>
          <w:rFonts w:hint="eastAsia"/>
        </w:rPr>
      </w:pPr>
      <w:r>
        <w:rPr>
          <w:rFonts w:hint="eastAsia"/>
        </w:rPr>
        <w:t>联系方式：020-86673560 15791112303</w:t>
      </w:r>
    </w:p>
    <w:p w14:paraId="1C8478F3">
      <w:pPr>
        <w:pStyle w:val="2"/>
        <w:bidi w:val="0"/>
        <w:rPr>
          <w:rFonts w:hint="eastAsia"/>
        </w:rPr>
      </w:pPr>
      <w:r>
        <w:rPr>
          <w:rFonts w:hint="eastAsia"/>
        </w:rPr>
        <w:t>电子邮箱：gdsjlzbyc@163.com</w:t>
      </w:r>
    </w:p>
    <w:p w14:paraId="305FA7EE">
      <w:pPr>
        <w:pStyle w:val="2"/>
        <w:bidi w:val="0"/>
        <w:rPr>
          <w:rFonts w:hint="eastAsia"/>
        </w:rPr>
      </w:pPr>
      <w:r>
        <w:rPr>
          <w:rFonts w:hint="eastAsia"/>
        </w:rPr>
        <w:t>3.招标采购平台信息：</w:t>
      </w:r>
    </w:p>
    <w:p w14:paraId="1E198F6A">
      <w:pPr>
        <w:pStyle w:val="2"/>
        <w:bidi w:val="0"/>
        <w:rPr>
          <w:rFonts w:hint="eastAsia"/>
        </w:rPr>
      </w:pPr>
      <w:r>
        <w:rPr>
          <w:rFonts w:hint="eastAsia"/>
        </w:rPr>
        <w:t>系统名称：中招联合招标采购平台（电子平台）</w:t>
      </w:r>
    </w:p>
    <w:p w14:paraId="4E95AFF0">
      <w:pPr>
        <w:pStyle w:val="2"/>
        <w:bidi w:val="0"/>
        <w:rPr>
          <w:rFonts w:hint="eastAsia"/>
        </w:rPr>
      </w:pPr>
      <w:r>
        <w:rPr>
          <w:rFonts w:hint="eastAsia"/>
        </w:rPr>
        <w:t>联系人：陈小姐</w:t>
      </w:r>
    </w:p>
    <w:p w14:paraId="46716ED8">
      <w:pPr>
        <w:pStyle w:val="2"/>
        <w:bidi w:val="0"/>
        <w:rPr>
          <w:rFonts w:hint="eastAsia"/>
        </w:rPr>
      </w:pPr>
      <w:r>
        <w:rPr>
          <w:rFonts w:hint="eastAsia"/>
        </w:rPr>
        <w:t>电话：020-83527049、010-86397110</w:t>
      </w:r>
    </w:p>
    <w:p w14:paraId="6813CD28">
      <w:pPr>
        <w:pStyle w:val="2"/>
        <w:bidi w:val="0"/>
        <w:rPr>
          <w:rFonts w:hint="eastAsia"/>
        </w:rPr>
      </w:pPr>
      <w:r>
        <w:rPr>
          <w:rFonts w:hint="eastAsia"/>
        </w:rPr>
        <w:t> </w:t>
      </w:r>
    </w:p>
    <w:p w14:paraId="41D34F96">
      <w:pPr>
        <w:pStyle w:val="2"/>
        <w:bidi w:val="0"/>
        <w:rPr>
          <w:rFonts w:hint="eastAsia"/>
        </w:rPr>
      </w:pPr>
      <w:r>
        <w:rPr>
          <w:rFonts w:hint="eastAsia"/>
        </w:rPr>
        <w:t>广东烟草佛山市有限责任公司</w:t>
      </w:r>
    </w:p>
    <w:p w14:paraId="0049A11C">
      <w:pPr>
        <w:pStyle w:val="2"/>
        <w:bidi w:val="0"/>
        <w:rPr>
          <w:rFonts w:hint="eastAsia"/>
        </w:rPr>
      </w:pPr>
      <w:r>
        <w:rPr>
          <w:rFonts w:hint="eastAsia"/>
        </w:rPr>
        <w:t>广东省建筑工程监理有限公司</w:t>
      </w:r>
    </w:p>
    <w:p w14:paraId="0E9CA99F">
      <w:pPr>
        <w:pStyle w:val="2"/>
        <w:bidi w:val="0"/>
        <w:rPr>
          <w:rFonts w:hint="eastAsia"/>
        </w:rPr>
      </w:pPr>
      <w:r>
        <w:rPr>
          <w:rFonts w:hint="eastAsia"/>
        </w:rPr>
        <w:t>2025年08月18日</w:t>
      </w:r>
    </w:p>
    <w:p w14:paraId="1C5811C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9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2832</Words>
  <Characters>3189</Characters>
  <Lines>0</Lines>
  <Paragraphs>0</Paragraphs>
  <TotalTime>0</TotalTime>
  <ScaleCrop>false</ScaleCrop>
  <LinksUpToDate>false</LinksUpToDate>
  <CharactersWithSpaces>3249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2025-08-18T05:18:20Z</dcterms:created>
  <dc:creator>28039</dc:creator>
  <cp:lastModifiedBy>顺其自然月榕</cp:lastModifiedBy>
  <dcterms:modified xsi:type="dcterms:W3CDTF">2025-08-18T05:18:24Z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A85D06B56D574849AD660CDAB1F13405_12</vt:lpwstr>
  </property>
</Properties>
</file>