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D4265F">
      <w:pPr>
        <w:pStyle w:val="2"/>
        <w:bidi w:val="0"/>
        <w:rPr>
          <w:rFonts w:hint="eastAsia"/>
          <w:color w:val="auto"/>
        </w:rPr>
      </w:pPr>
      <w:bookmarkStart w:id="0" w:name="_GoBack"/>
      <w:r>
        <w:rPr>
          <w:rFonts w:hint="eastAsia"/>
          <w:color w:val="auto"/>
        </w:rPr>
        <w:t>上海局集团公司上海铁路印刷有限公司印刷品上海-各省直送运输服务委外项目招标公告</w:t>
      </w:r>
    </w:p>
    <w:p w14:paraId="1FC0B32A">
      <w:pPr>
        <w:pStyle w:val="2"/>
        <w:bidi w:val="0"/>
        <w:rPr>
          <w:rFonts w:hint="eastAsia"/>
          <w:color w:val="auto"/>
        </w:rPr>
      </w:pPr>
      <w:r>
        <w:rPr>
          <w:rFonts w:hint="eastAsia"/>
          <w:color w:val="auto"/>
        </w:rPr>
        <w:t>（招标编号：STWZ-GZ2025-1035）</w:t>
      </w:r>
    </w:p>
    <w:p w14:paraId="3D3717F9">
      <w:pPr>
        <w:pStyle w:val="2"/>
        <w:bidi w:val="0"/>
        <w:rPr>
          <w:rFonts w:hint="eastAsia"/>
          <w:color w:val="auto"/>
        </w:rPr>
      </w:pPr>
      <w:r>
        <w:rPr>
          <w:rFonts w:hint="eastAsia"/>
          <w:color w:val="auto"/>
        </w:rPr>
        <w:t> </w:t>
      </w:r>
    </w:p>
    <w:p w14:paraId="6CCF5600">
      <w:pPr>
        <w:pStyle w:val="2"/>
        <w:bidi w:val="0"/>
        <w:rPr>
          <w:rFonts w:hint="eastAsia"/>
          <w:color w:val="auto"/>
        </w:rPr>
      </w:pPr>
      <w:r>
        <w:rPr>
          <w:rFonts w:hint="eastAsia"/>
          <w:color w:val="auto"/>
        </w:rPr>
        <w:t>1. 招标条件</w:t>
      </w:r>
    </w:p>
    <w:p w14:paraId="7A66FF9C">
      <w:pPr>
        <w:pStyle w:val="2"/>
        <w:bidi w:val="0"/>
        <w:rPr>
          <w:rFonts w:hint="eastAsia"/>
          <w:color w:val="auto"/>
        </w:rPr>
      </w:pPr>
      <w:r>
        <w:rPr>
          <w:rFonts w:hint="eastAsia"/>
          <w:color w:val="auto"/>
        </w:rPr>
        <w:t>本招标项目上海局集团公司上海铁路印刷有限公司印刷品上海-各省直送运输服务委外项目招标人为上海铁路经济开发有限公司，招标项目资金来自其他。该项目已具备招标条件，现对印刷品上海-各省直送运输服务委外采购进行公开招标。</w:t>
      </w:r>
    </w:p>
    <w:p w14:paraId="59C3B066">
      <w:pPr>
        <w:pStyle w:val="2"/>
        <w:bidi w:val="0"/>
        <w:rPr>
          <w:rFonts w:hint="eastAsia"/>
          <w:color w:val="auto"/>
        </w:rPr>
      </w:pPr>
      <w:r>
        <w:rPr>
          <w:rFonts w:hint="eastAsia"/>
          <w:color w:val="auto"/>
        </w:rPr>
        <w:t> </w:t>
      </w:r>
    </w:p>
    <w:p w14:paraId="1CF5E0BF">
      <w:pPr>
        <w:pStyle w:val="2"/>
        <w:bidi w:val="0"/>
        <w:rPr>
          <w:rFonts w:hint="eastAsia"/>
          <w:color w:val="auto"/>
        </w:rPr>
      </w:pPr>
      <w:r>
        <w:rPr>
          <w:rFonts w:hint="eastAsia"/>
          <w:color w:val="auto"/>
        </w:rPr>
        <w:t>2.项目概况与招标范围</w:t>
      </w:r>
    </w:p>
    <w:p w14:paraId="3DBD26D8">
      <w:pPr>
        <w:pStyle w:val="2"/>
        <w:bidi w:val="0"/>
        <w:rPr>
          <w:rFonts w:hint="eastAsia"/>
          <w:color w:val="auto"/>
        </w:rPr>
      </w:pPr>
      <w:r>
        <w:rPr>
          <w:rFonts w:hint="eastAsia"/>
          <w:color w:val="auto"/>
        </w:rPr>
        <w:t>见附件</w:t>
      </w:r>
    </w:p>
    <w:p w14:paraId="23C78834">
      <w:pPr>
        <w:pStyle w:val="2"/>
        <w:bidi w:val="0"/>
        <w:rPr>
          <w:rFonts w:hint="eastAsia"/>
          <w:color w:val="auto"/>
        </w:rPr>
      </w:pPr>
      <w:r>
        <w:rPr>
          <w:rFonts w:hint="eastAsia"/>
          <w:color w:val="auto"/>
        </w:rPr>
        <w:t> </w:t>
      </w:r>
    </w:p>
    <w:p w14:paraId="2E62C569">
      <w:pPr>
        <w:pStyle w:val="2"/>
        <w:bidi w:val="0"/>
        <w:rPr>
          <w:rFonts w:hint="eastAsia"/>
          <w:color w:val="auto"/>
        </w:rPr>
      </w:pPr>
      <w:r>
        <w:rPr>
          <w:rFonts w:hint="eastAsia"/>
          <w:color w:val="auto"/>
        </w:rPr>
        <w:t>3. 投标人资格要求</w:t>
      </w:r>
    </w:p>
    <w:p w14:paraId="638BF88F">
      <w:pPr>
        <w:pStyle w:val="2"/>
        <w:bidi w:val="0"/>
        <w:rPr>
          <w:rFonts w:hint="eastAsia"/>
          <w:color w:val="auto"/>
        </w:rPr>
      </w:pPr>
      <w:r>
        <w:rPr>
          <w:rFonts w:hint="eastAsia"/>
          <w:color w:val="auto"/>
        </w:rPr>
        <w:t>3.1 本次招标投标人须具备的资格要求：</w:t>
      </w:r>
    </w:p>
    <w:p w14:paraId="2ADD7362">
      <w:pPr>
        <w:pStyle w:val="2"/>
        <w:bidi w:val="0"/>
        <w:rPr>
          <w:rFonts w:hint="eastAsia"/>
          <w:color w:val="auto"/>
        </w:rPr>
      </w:pPr>
      <w:r>
        <w:rPr>
          <w:rFonts w:hint="eastAsia"/>
          <w:color w:val="auto"/>
        </w:rPr>
        <w:t>3.1.1．营业范围：须是在中华人民共和国境内注册的，具有独立企业法人资格的物流服务公司，具有合法、有效的企业法人营业执照（三证合一），具有开具增值专用发票的资质。</w:t>
      </w:r>
      <w:r>
        <w:rPr>
          <w:rFonts w:hint="eastAsia"/>
          <w:color w:val="auto"/>
        </w:rPr>
        <w:br w:type="textWrapping"/>
      </w:r>
      <w:r>
        <w:rPr>
          <w:rFonts w:hint="eastAsia"/>
          <w:color w:val="auto"/>
        </w:rPr>
        <w:t>3.1.2．许可和认证：须具备道路货物运输资质以及有效期内的道路运输经营许可证，并提供复印件。</w:t>
      </w:r>
      <w:r>
        <w:rPr>
          <w:rFonts w:hint="eastAsia"/>
          <w:color w:val="auto"/>
        </w:rPr>
        <w:br w:type="textWrapping"/>
      </w:r>
      <w:r>
        <w:rPr>
          <w:rFonts w:hint="eastAsia"/>
          <w:color w:val="auto"/>
        </w:rPr>
        <w:t>3.1.3．财务能力：须提供2023年和2024年财务报表。</w:t>
      </w:r>
      <w:r>
        <w:rPr>
          <w:rFonts w:hint="eastAsia"/>
          <w:color w:val="auto"/>
        </w:rPr>
        <w:br w:type="textWrapping"/>
      </w:r>
      <w:r>
        <w:rPr>
          <w:rFonts w:hint="eastAsia"/>
          <w:color w:val="auto"/>
        </w:rPr>
        <w:t>3.1.4．业绩：提供运输服务业绩，须提供至少一份近2年的中标通知书或合同协议书或用户报告单等能证明相应业绩的资料复印件。（2023年1月至今）</w:t>
      </w:r>
      <w:r>
        <w:rPr>
          <w:rFonts w:hint="eastAsia"/>
          <w:color w:val="auto"/>
        </w:rPr>
        <w:br w:type="textWrapping"/>
      </w:r>
      <w:r>
        <w:rPr>
          <w:rFonts w:hint="eastAsia"/>
          <w:color w:val="auto"/>
        </w:rPr>
        <w:t>3.1.5．履约</w:t>
      </w:r>
      <w:r>
        <w:rPr>
          <w:rFonts w:hint="eastAsia"/>
          <w:color w:val="auto"/>
        </w:rPr>
        <w:fldChar w:fldCharType="begin"/>
      </w:r>
      <w:r>
        <w:rPr>
          <w:rFonts w:hint="eastAsia"/>
          <w:color w:val="auto"/>
        </w:rPr>
        <w:instrText xml:space="preserve"> HYPERLINK "javascript:setPayZixun()" </w:instrText>
      </w:r>
      <w:r>
        <w:rPr>
          <w:rFonts w:hint="eastAsia"/>
          <w:color w:val="auto"/>
        </w:rPr>
        <w:fldChar w:fldCharType="separate"/>
      </w:r>
      <w:r>
        <w:rPr>
          <w:rStyle w:val="6"/>
          <w:rFonts w:hint="eastAsia" w:ascii="宋体" w:hAnsi="宋体" w:eastAsia="宋体" w:cs="宋体"/>
          <w:i w:val="0"/>
          <w:iCs w:val="0"/>
          <w:caps w:val="0"/>
          <w:color w:val="auto"/>
          <w:spacing w:val="0"/>
          <w:szCs w:val="32"/>
          <w:u w:val="none"/>
          <w:bdr w:val="none" w:color="auto" w:sz="0" w:space="0"/>
          <w:shd w:val="clear" w:fill="FAFAFA"/>
        </w:rPr>
        <w:t>信用</w:t>
      </w:r>
      <w:r>
        <w:rPr>
          <w:rFonts w:hint="eastAsia"/>
          <w:color w:val="auto"/>
        </w:rPr>
        <w:fldChar w:fldCharType="end"/>
      </w:r>
      <w:r>
        <w:rPr>
          <w:rFonts w:hint="eastAsia"/>
          <w:color w:val="auto"/>
        </w:rPr>
        <w:t>：不接受中国国家铁路集团有限公司公布的被限制</w:t>
      </w:r>
      <w:r>
        <w:rPr>
          <w:rFonts w:hint="eastAsia"/>
          <w:color w:val="auto"/>
        </w:rPr>
        <w:fldChar w:fldCharType="begin"/>
      </w:r>
      <w:r>
        <w:rPr>
          <w:rFonts w:hint="eastAsia"/>
          <w:color w:val="auto"/>
        </w:rPr>
        <w:instrText xml:space="preserve"> HYPERLINK "javascript:setPayZixun()" \o "标书制作" </w:instrText>
      </w:r>
      <w:r>
        <w:rPr>
          <w:rFonts w:hint="eastAsia"/>
          <w:color w:val="auto"/>
        </w:rPr>
        <w:fldChar w:fldCharType="separate"/>
      </w:r>
      <w:r>
        <w:rPr>
          <w:rStyle w:val="6"/>
          <w:rFonts w:hint="eastAsia" w:ascii="宋体" w:hAnsi="宋体" w:eastAsia="宋体" w:cs="宋体"/>
          <w:i w:val="0"/>
          <w:iCs w:val="0"/>
          <w:caps w:val="0"/>
          <w:color w:val="auto"/>
          <w:spacing w:val="0"/>
          <w:szCs w:val="32"/>
          <w:u w:val="none"/>
          <w:bdr w:val="none" w:color="auto" w:sz="0" w:space="0"/>
          <w:shd w:val="clear" w:fill="FAFAFA"/>
        </w:rPr>
        <w:t>投标报价</w:t>
      </w:r>
      <w:r>
        <w:rPr>
          <w:rFonts w:hint="eastAsia"/>
          <w:color w:val="auto"/>
        </w:rPr>
        <w:fldChar w:fldCharType="end"/>
      </w:r>
      <w:r>
        <w:rPr>
          <w:rFonts w:hint="eastAsia"/>
          <w:color w:val="auto"/>
        </w:rPr>
        <w:t>的供应商（</w:t>
      </w:r>
      <w:r>
        <w:rPr>
          <w:rFonts w:hint="eastAsia"/>
          <w:color w:val="auto"/>
        </w:rPr>
        <w:fldChar w:fldCharType="begin"/>
      </w:r>
      <w:r>
        <w:rPr>
          <w:rFonts w:hint="eastAsia"/>
          <w:color w:val="auto"/>
        </w:rPr>
        <w:instrText xml:space="preserve"> HYPERLINK "javascript:setPayZixun()" \o "标书制作" </w:instrText>
      </w:r>
      <w:r>
        <w:rPr>
          <w:rFonts w:hint="eastAsia"/>
          <w:color w:val="auto"/>
        </w:rPr>
        <w:fldChar w:fldCharType="separate"/>
      </w:r>
      <w:r>
        <w:rPr>
          <w:rStyle w:val="6"/>
          <w:rFonts w:hint="eastAsia" w:ascii="宋体" w:hAnsi="宋体" w:eastAsia="宋体" w:cs="宋体"/>
          <w:i w:val="0"/>
          <w:iCs w:val="0"/>
          <w:caps w:val="0"/>
          <w:color w:val="auto"/>
          <w:spacing w:val="0"/>
          <w:szCs w:val="32"/>
          <w:u w:val="none"/>
          <w:bdr w:val="none" w:color="auto" w:sz="0" w:space="0"/>
          <w:shd w:val="clear" w:fill="FAFAFA"/>
        </w:rPr>
        <w:t>投标文件</w:t>
      </w:r>
      <w:r>
        <w:rPr>
          <w:rFonts w:hint="eastAsia"/>
          <w:color w:val="auto"/>
        </w:rPr>
        <w:fldChar w:fldCharType="end"/>
      </w:r>
      <w:r>
        <w:rPr>
          <w:rFonts w:hint="eastAsia"/>
          <w:color w:val="auto"/>
        </w:rPr>
        <w:t>须提供国铁采购平台</w:t>
      </w:r>
      <w:r>
        <w:rPr>
          <w:rFonts w:hint="eastAsia"/>
          <w:color w:val="auto"/>
        </w:rPr>
        <w:fldChar w:fldCharType="begin"/>
      </w:r>
      <w:r>
        <w:rPr>
          <w:rFonts w:hint="eastAsia"/>
          <w:color w:val="auto"/>
        </w:rPr>
        <w:instrText xml:space="preserve"> HYPERLINK "javascript:setPayZixun()" </w:instrText>
      </w:r>
      <w:r>
        <w:rPr>
          <w:rFonts w:hint="eastAsia"/>
          <w:color w:val="auto"/>
        </w:rPr>
        <w:fldChar w:fldCharType="separate"/>
      </w:r>
      <w:r>
        <w:rPr>
          <w:rStyle w:val="6"/>
          <w:rFonts w:hint="eastAsia" w:ascii="宋体" w:hAnsi="宋体" w:eastAsia="宋体" w:cs="宋体"/>
          <w:i w:val="0"/>
          <w:iCs w:val="0"/>
          <w:caps w:val="0"/>
          <w:color w:val="auto"/>
          <w:spacing w:val="0"/>
          <w:szCs w:val="32"/>
          <w:u w:val="none"/>
          <w:bdr w:val="none" w:color="auto" w:sz="0" w:space="0"/>
          <w:shd w:val="clear" w:fill="FAFAFA"/>
        </w:rPr>
        <w:t>信用评价</w:t>
      </w:r>
      <w:r>
        <w:rPr>
          <w:rFonts w:hint="eastAsia"/>
          <w:color w:val="auto"/>
        </w:rPr>
        <w:fldChar w:fldCharType="end"/>
      </w:r>
      <w:r>
        <w:rPr>
          <w:rFonts w:hint="eastAsia"/>
          <w:color w:val="auto"/>
        </w:rPr>
        <w:t>结果查询截图https://cg.95306.cn）；不接受被国铁集团纳入“黑名单”的投标供应商；投标期内投标人没有被处以责令停业，暂停投标，财产被接管、冻结，破产状态等；不接受通过“信用中国”网站查询相关主体被列为</w:t>
      </w:r>
      <w:r>
        <w:rPr>
          <w:rFonts w:hint="eastAsia"/>
          <w:color w:val="auto"/>
        </w:rPr>
        <w:fldChar w:fldCharType="begin"/>
      </w:r>
      <w:r>
        <w:rPr>
          <w:rFonts w:hint="eastAsia"/>
          <w:color w:val="auto"/>
        </w:rPr>
        <w:instrText xml:space="preserve"> HYPERLINK "javascript:setPayZixun()" </w:instrText>
      </w:r>
      <w:r>
        <w:rPr>
          <w:rFonts w:hint="eastAsia"/>
          <w:color w:val="auto"/>
        </w:rPr>
        <w:fldChar w:fldCharType="separate"/>
      </w:r>
      <w:r>
        <w:rPr>
          <w:rStyle w:val="6"/>
          <w:rFonts w:hint="eastAsia" w:ascii="宋体" w:hAnsi="宋体" w:eastAsia="宋体" w:cs="宋体"/>
          <w:i w:val="0"/>
          <w:iCs w:val="0"/>
          <w:caps w:val="0"/>
          <w:color w:val="auto"/>
          <w:spacing w:val="0"/>
          <w:szCs w:val="32"/>
          <w:u w:val="none"/>
          <w:bdr w:val="none" w:color="auto" w:sz="0" w:space="0"/>
          <w:shd w:val="clear" w:fill="FAFAFA"/>
        </w:rPr>
        <w:t>失信</w:t>
      </w:r>
      <w:r>
        <w:rPr>
          <w:rFonts w:hint="eastAsia"/>
          <w:color w:val="auto"/>
        </w:rPr>
        <w:fldChar w:fldCharType="end"/>
      </w:r>
      <w:r>
        <w:rPr>
          <w:rFonts w:hint="eastAsia"/>
          <w:color w:val="auto"/>
        </w:rPr>
        <w:t>被执行人的投标单位（投标文件须提供“信用中国”查询结果截图https://www.creditchina.gov.cn）。（2022年至今）</w:t>
      </w:r>
      <w:r>
        <w:rPr>
          <w:rFonts w:hint="eastAsia"/>
          <w:color w:val="auto"/>
        </w:rPr>
        <w:br w:type="textWrapping"/>
      </w:r>
      <w:r>
        <w:rPr>
          <w:rFonts w:hint="eastAsia"/>
          <w:color w:val="auto"/>
        </w:rPr>
        <w:t>3.1.6．其他要求：本项目资格审查采取资格后审方式，不得分包或转包。</w:t>
      </w:r>
    </w:p>
    <w:p w14:paraId="68A6354C">
      <w:pPr>
        <w:pStyle w:val="2"/>
        <w:bidi w:val="0"/>
        <w:rPr>
          <w:rFonts w:hint="eastAsia"/>
          <w:color w:val="auto"/>
        </w:rPr>
      </w:pPr>
      <w:r>
        <w:rPr>
          <w:rFonts w:hint="eastAsia"/>
          <w:color w:val="auto"/>
        </w:rPr>
        <w:t>3.2 本次招标不接受联合体投标。</w:t>
      </w:r>
    </w:p>
    <w:p w14:paraId="6488933C">
      <w:pPr>
        <w:pStyle w:val="2"/>
        <w:bidi w:val="0"/>
        <w:rPr>
          <w:rFonts w:hint="eastAsia"/>
          <w:color w:val="auto"/>
        </w:rPr>
      </w:pPr>
      <w:r>
        <w:rPr>
          <w:rFonts w:hint="eastAsia"/>
          <w:color w:val="auto"/>
        </w:rPr>
        <w:t> </w:t>
      </w:r>
    </w:p>
    <w:p w14:paraId="76527774">
      <w:pPr>
        <w:pStyle w:val="2"/>
        <w:bidi w:val="0"/>
        <w:rPr>
          <w:rFonts w:hint="eastAsia"/>
          <w:color w:val="auto"/>
        </w:rPr>
      </w:pPr>
      <w:r>
        <w:rPr>
          <w:rFonts w:hint="eastAsia"/>
          <w:color w:val="auto"/>
        </w:rPr>
        <w:t>4. 诚信要求</w:t>
      </w:r>
    </w:p>
    <w:p w14:paraId="24CEB2F8">
      <w:pPr>
        <w:pStyle w:val="2"/>
        <w:bidi w:val="0"/>
        <w:rPr>
          <w:rFonts w:hint="eastAsia"/>
          <w:color w:val="auto"/>
        </w:rPr>
      </w:pPr>
      <w:r>
        <w:rPr>
          <w:rFonts w:hint="eastAsia"/>
          <w:color w:val="auto"/>
        </w:rPr>
        <w:t>本次招标不接受具有行贿犯罪记录、失信被执行人等失信情形的潜在投标人参加投标。</w:t>
      </w:r>
    </w:p>
    <w:p w14:paraId="2EAB1285">
      <w:pPr>
        <w:pStyle w:val="2"/>
        <w:bidi w:val="0"/>
        <w:rPr>
          <w:color w:val="auto"/>
        </w:rPr>
      </w:pPr>
      <w:r>
        <w:rPr>
          <w:rFonts w:hint="default"/>
          <w:color w:val="auto"/>
        </w:rPr>
        <w:t> </w:t>
      </w:r>
    </w:p>
    <w:p w14:paraId="2C7FF36D">
      <w:pPr>
        <w:pStyle w:val="2"/>
        <w:bidi w:val="0"/>
        <w:rPr>
          <w:rFonts w:hint="eastAsia"/>
          <w:color w:val="auto"/>
        </w:rPr>
      </w:pPr>
      <w:r>
        <w:rPr>
          <w:rFonts w:hint="eastAsia"/>
          <w:color w:val="auto"/>
        </w:rPr>
        <w:t>5. </w:t>
      </w:r>
      <w:r>
        <w:rPr>
          <w:rFonts w:hint="eastAsia"/>
          <w:color w:val="auto"/>
        </w:rPr>
        <w:fldChar w:fldCharType="begin"/>
      </w:r>
      <w:r>
        <w:rPr>
          <w:rFonts w:hint="eastAsia"/>
          <w:color w:val="auto"/>
        </w:rPr>
        <w:instrText xml:space="preserve"> HYPERLINK "javascript:setPayZixun()" \o "标书制作" </w:instrText>
      </w:r>
      <w:r>
        <w:rPr>
          <w:rFonts w:hint="eastAsia"/>
          <w:color w:val="auto"/>
        </w:rPr>
        <w:fldChar w:fldCharType="separate"/>
      </w:r>
      <w:r>
        <w:rPr>
          <w:rStyle w:val="6"/>
          <w:rFonts w:hint="eastAsia" w:ascii="宋体" w:hAnsi="宋体" w:eastAsia="宋体" w:cs="宋体"/>
          <w:i w:val="0"/>
          <w:iCs w:val="0"/>
          <w:caps w:val="0"/>
          <w:color w:val="auto"/>
          <w:spacing w:val="0"/>
          <w:szCs w:val="32"/>
          <w:u w:val="none"/>
          <w:bdr w:val="none" w:color="auto" w:sz="0" w:space="0"/>
          <w:shd w:val="clear" w:fill="FAFAFA"/>
        </w:rPr>
        <w:t>招标文件</w:t>
      </w:r>
      <w:r>
        <w:rPr>
          <w:rFonts w:hint="eastAsia"/>
          <w:color w:val="auto"/>
        </w:rPr>
        <w:fldChar w:fldCharType="end"/>
      </w:r>
      <w:r>
        <w:rPr>
          <w:rFonts w:hint="eastAsia"/>
          <w:color w:val="auto"/>
        </w:rPr>
        <w:t>的获取</w:t>
      </w:r>
    </w:p>
    <w:p w14:paraId="26F3B00C">
      <w:pPr>
        <w:pStyle w:val="2"/>
        <w:bidi w:val="0"/>
        <w:rPr>
          <w:rFonts w:hint="eastAsia"/>
          <w:color w:val="auto"/>
        </w:rPr>
      </w:pPr>
      <w:r>
        <w:rPr>
          <w:rFonts w:hint="eastAsia"/>
          <w:color w:val="auto"/>
        </w:rPr>
        <w:t>5.1 投标人须为国铁采购平台（https://cg.95306.cn/）注册供应商。新用户请先登录国铁采购平台完成企业用户注册并通过初审。凡有意参加投标者，请于2025年8月19日 11:00至2025年8月26日 16:00（北京时间）登录国铁采购平台（电子招标采购系统）下载电子招标文件。</w:t>
      </w:r>
    </w:p>
    <w:p w14:paraId="4EFB1178">
      <w:pPr>
        <w:pStyle w:val="2"/>
        <w:bidi w:val="0"/>
        <w:rPr>
          <w:rFonts w:hint="eastAsia"/>
          <w:color w:val="auto"/>
        </w:rPr>
      </w:pPr>
      <w:r>
        <w:rPr>
          <w:rFonts w:hint="eastAsia"/>
          <w:color w:val="auto"/>
        </w:rPr>
        <w:t>5.2 招标文件每套售价300元，售后不退。缴费时应注明项目名称、编号、包件号，在下载截止时间前未提供有效缴费凭证的，视为未购买招标文件。</w:t>
      </w:r>
    </w:p>
    <w:p w14:paraId="29CB4EE1">
      <w:pPr>
        <w:pStyle w:val="2"/>
        <w:bidi w:val="0"/>
        <w:rPr>
          <w:rFonts w:hint="eastAsia"/>
          <w:color w:val="auto"/>
        </w:rPr>
      </w:pPr>
      <w:r>
        <w:rPr>
          <w:rFonts w:hint="eastAsia"/>
          <w:color w:val="auto"/>
        </w:rPr>
        <w:t> </w:t>
      </w:r>
    </w:p>
    <w:p w14:paraId="6A1FDF12">
      <w:pPr>
        <w:pStyle w:val="2"/>
        <w:bidi w:val="0"/>
        <w:rPr>
          <w:rFonts w:hint="eastAsia"/>
          <w:color w:val="auto"/>
        </w:rPr>
      </w:pPr>
      <w:r>
        <w:rPr>
          <w:rFonts w:hint="eastAsia"/>
          <w:color w:val="auto"/>
        </w:rPr>
        <w:t>6. 投标文件的递交</w:t>
      </w:r>
    </w:p>
    <w:p w14:paraId="334D4C59">
      <w:pPr>
        <w:pStyle w:val="2"/>
        <w:bidi w:val="0"/>
        <w:rPr>
          <w:rFonts w:hint="eastAsia"/>
          <w:color w:val="auto"/>
        </w:rPr>
      </w:pPr>
      <w:r>
        <w:rPr>
          <w:rFonts w:hint="eastAsia"/>
          <w:color w:val="auto"/>
        </w:rPr>
        <w:t>6.1 投标文件递交的截止时间（投标截止时间）为2025年9月10日 09:00，地点为上海市静安区西藏北路485号上海局标准化交易基地。</w:t>
      </w:r>
    </w:p>
    <w:p w14:paraId="63A724A2">
      <w:pPr>
        <w:pStyle w:val="2"/>
        <w:bidi w:val="0"/>
        <w:rPr>
          <w:rFonts w:hint="eastAsia"/>
          <w:color w:val="auto"/>
        </w:rPr>
      </w:pPr>
      <w:r>
        <w:rPr>
          <w:rFonts w:hint="eastAsia"/>
          <w:color w:val="auto"/>
        </w:rPr>
        <w:t>6.2 逾期送达的、未送达指定地点的或者不按照招标文件要求密封的投标文件，招标人将予以拒收。</w:t>
      </w:r>
    </w:p>
    <w:p w14:paraId="233E0237">
      <w:pPr>
        <w:pStyle w:val="2"/>
        <w:bidi w:val="0"/>
        <w:rPr>
          <w:color w:val="auto"/>
        </w:rPr>
      </w:pPr>
      <w:r>
        <w:rPr>
          <w:rFonts w:hint="eastAsia"/>
          <w:color w:val="auto"/>
        </w:rPr>
        <w:t> </w:t>
      </w:r>
    </w:p>
    <w:p w14:paraId="41BC0CDF">
      <w:pPr>
        <w:pStyle w:val="2"/>
        <w:bidi w:val="0"/>
        <w:rPr>
          <w:rFonts w:hint="eastAsia"/>
          <w:color w:val="auto"/>
        </w:rPr>
      </w:pPr>
      <w:r>
        <w:rPr>
          <w:rFonts w:hint="eastAsia"/>
          <w:color w:val="auto"/>
        </w:rPr>
        <w:t>7. 发布公告的媒介</w:t>
      </w:r>
    </w:p>
    <w:p w14:paraId="6BF36E96">
      <w:pPr>
        <w:pStyle w:val="2"/>
        <w:bidi w:val="0"/>
        <w:rPr>
          <w:rFonts w:hint="eastAsia"/>
          <w:color w:val="auto"/>
        </w:rPr>
      </w:pPr>
      <w:r>
        <w:rPr>
          <w:rFonts w:hint="eastAsia"/>
          <w:color w:val="auto"/>
        </w:rPr>
        <w:t>本次招标公告同时在国铁采购平台上发布。</w:t>
      </w:r>
    </w:p>
    <w:p w14:paraId="0BD055A2">
      <w:pPr>
        <w:pStyle w:val="2"/>
        <w:bidi w:val="0"/>
        <w:rPr>
          <w:rFonts w:hint="eastAsia"/>
          <w:color w:val="auto"/>
        </w:rPr>
      </w:pPr>
      <w:r>
        <w:rPr>
          <w:rFonts w:hint="eastAsia"/>
          <w:color w:val="auto"/>
        </w:rPr>
        <w:t> </w:t>
      </w:r>
    </w:p>
    <w:p w14:paraId="5E2879C6">
      <w:pPr>
        <w:pStyle w:val="2"/>
        <w:bidi w:val="0"/>
        <w:rPr>
          <w:rFonts w:hint="eastAsia"/>
          <w:color w:val="auto"/>
        </w:rPr>
      </w:pPr>
      <w:r>
        <w:rPr>
          <w:rFonts w:hint="eastAsia"/>
          <w:color w:val="auto"/>
        </w:rPr>
        <w:t>8. 联系方式</w:t>
      </w:r>
    </w:p>
    <w:p w14:paraId="207A487C">
      <w:pPr>
        <w:pStyle w:val="2"/>
        <w:bidi w:val="0"/>
        <w:rPr>
          <w:rFonts w:hint="eastAsia"/>
          <w:color w:val="auto"/>
        </w:rPr>
      </w:pPr>
      <w:r>
        <w:rPr>
          <w:rFonts w:hint="eastAsia"/>
          <w:color w:val="auto"/>
        </w:rPr>
        <w:t>采 购 人： 上海铁路经济开发有限公司</w:t>
      </w:r>
    </w:p>
    <w:p w14:paraId="57CC3F62">
      <w:pPr>
        <w:pStyle w:val="2"/>
        <w:bidi w:val="0"/>
        <w:rPr>
          <w:rFonts w:hint="eastAsia"/>
          <w:color w:val="auto"/>
        </w:rPr>
      </w:pPr>
      <w:r>
        <w:rPr>
          <w:rFonts w:hint="eastAsia"/>
          <w:color w:val="auto"/>
        </w:rPr>
        <w:t>地   址： /</w:t>
      </w:r>
    </w:p>
    <w:p w14:paraId="7D2EAA4C">
      <w:pPr>
        <w:pStyle w:val="2"/>
        <w:bidi w:val="0"/>
        <w:rPr>
          <w:rFonts w:hint="eastAsia"/>
          <w:color w:val="auto"/>
        </w:rPr>
      </w:pPr>
      <w:r>
        <w:rPr>
          <w:rFonts w:hint="eastAsia"/>
          <w:color w:val="auto"/>
        </w:rPr>
        <w:t>邮   编： /</w:t>
      </w:r>
    </w:p>
    <w:p w14:paraId="4997E3E8">
      <w:pPr>
        <w:pStyle w:val="2"/>
        <w:bidi w:val="0"/>
        <w:rPr>
          <w:rFonts w:hint="eastAsia"/>
          <w:color w:val="auto"/>
        </w:rPr>
      </w:pPr>
      <w:r>
        <w:rPr>
          <w:rFonts w:hint="eastAsia"/>
          <w:color w:val="auto"/>
        </w:rPr>
        <w:t>联 系 人：王经理</w:t>
      </w:r>
    </w:p>
    <w:p w14:paraId="13D46358">
      <w:pPr>
        <w:pStyle w:val="2"/>
        <w:bidi w:val="0"/>
        <w:rPr>
          <w:rFonts w:hint="eastAsia"/>
          <w:color w:val="auto"/>
        </w:rPr>
      </w:pPr>
      <w:r>
        <w:rPr>
          <w:rFonts w:hint="eastAsia"/>
          <w:color w:val="auto"/>
        </w:rPr>
        <w:t>电   话： 13764463300</w:t>
      </w:r>
    </w:p>
    <w:p w14:paraId="23A665C8">
      <w:pPr>
        <w:pStyle w:val="2"/>
        <w:bidi w:val="0"/>
        <w:rPr>
          <w:rFonts w:hint="eastAsia"/>
          <w:color w:val="auto"/>
        </w:rPr>
      </w:pPr>
      <w:r>
        <w:rPr>
          <w:rFonts w:hint="eastAsia"/>
          <w:color w:val="auto"/>
        </w:rPr>
        <w:t>传   真： /</w:t>
      </w:r>
    </w:p>
    <w:p w14:paraId="283284E7">
      <w:pPr>
        <w:pStyle w:val="2"/>
        <w:bidi w:val="0"/>
        <w:rPr>
          <w:rFonts w:hint="eastAsia"/>
          <w:color w:val="auto"/>
        </w:rPr>
      </w:pPr>
      <w:r>
        <w:rPr>
          <w:rFonts w:hint="eastAsia"/>
          <w:color w:val="auto"/>
        </w:rPr>
        <w:t>电子邮件：/</w:t>
      </w:r>
    </w:p>
    <w:p w14:paraId="451CDC1D">
      <w:pPr>
        <w:pStyle w:val="2"/>
        <w:bidi w:val="0"/>
        <w:rPr>
          <w:rFonts w:hint="eastAsia"/>
          <w:color w:val="auto"/>
        </w:rPr>
      </w:pPr>
      <w:r>
        <w:rPr>
          <w:rFonts w:hint="eastAsia"/>
          <w:color w:val="auto"/>
        </w:rPr>
        <w:t>网   址： /</w:t>
      </w:r>
    </w:p>
    <w:p w14:paraId="7B6F2062">
      <w:pPr>
        <w:pStyle w:val="2"/>
        <w:bidi w:val="0"/>
        <w:rPr>
          <w:rFonts w:hint="eastAsia"/>
          <w:color w:val="auto"/>
        </w:rPr>
      </w:pPr>
      <w:r>
        <w:rPr>
          <w:rFonts w:hint="eastAsia"/>
          <w:color w:val="auto"/>
        </w:rPr>
        <w:t>开户银行：/</w:t>
      </w:r>
    </w:p>
    <w:p w14:paraId="23654172">
      <w:pPr>
        <w:pStyle w:val="2"/>
        <w:bidi w:val="0"/>
        <w:rPr>
          <w:rFonts w:hint="eastAsia"/>
          <w:color w:val="auto"/>
        </w:rPr>
      </w:pPr>
      <w:r>
        <w:rPr>
          <w:rFonts w:hint="eastAsia"/>
          <w:color w:val="auto"/>
        </w:rPr>
        <w:t>账   号： /</w:t>
      </w:r>
    </w:p>
    <w:p w14:paraId="45C7B5A7">
      <w:pPr>
        <w:pStyle w:val="2"/>
        <w:bidi w:val="0"/>
        <w:rPr>
          <w:rFonts w:hint="eastAsia"/>
          <w:color w:val="auto"/>
        </w:rPr>
      </w:pPr>
      <w:r>
        <w:rPr>
          <w:rFonts w:hint="eastAsia"/>
          <w:color w:val="auto"/>
        </w:rPr>
        <w:t>代理机构：上海铁路物资有限公司上铁智信招标服务分公司 </w:t>
      </w:r>
    </w:p>
    <w:p w14:paraId="5B04DCEF">
      <w:pPr>
        <w:pStyle w:val="2"/>
        <w:bidi w:val="0"/>
        <w:rPr>
          <w:rFonts w:hint="eastAsia"/>
          <w:color w:val="auto"/>
        </w:rPr>
      </w:pPr>
      <w:r>
        <w:rPr>
          <w:rFonts w:hint="eastAsia"/>
          <w:color w:val="auto"/>
        </w:rPr>
        <w:t>地   址： /</w:t>
      </w:r>
    </w:p>
    <w:p w14:paraId="768DBC8C">
      <w:pPr>
        <w:pStyle w:val="2"/>
        <w:bidi w:val="0"/>
        <w:rPr>
          <w:rFonts w:hint="eastAsia"/>
          <w:color w:val="auto"/>
        </w:rPr>
      </w:pPr>
      <w:r>
        <w:rPr>
          <w:rFonts w:hint="eastAsia"/>
          <w:color w:val="auto"/>
        </w:rPr>
        <w:t>邮   编： /</w:t>
      </w:r>
    </w:p>
    <w:p w14:paraId="2990D748">
      <w:pPr>
        <w:pStyle w:val="2"/>
        <w:bidi w:val="0"/>
        <w:rPr>
          <w:rFonts w:hint="eastAsia"/>
          <w:color w:val="auto"/>
        </w:rPr>
      </w:pPr>
      <w:r>
        <w:rPr>
          <w:rFonts w:hint="eastAsia"/>
          <w:color w:val="auto"/>
        </w:rPr>
        <w:t>联 系 人：赵工、董工</w:t>
      </w:r>
    </w:p>
    <w:p w14:paraId="3DE66491">
      <w:pPr>
        <w:pStyle w:val="2"/>
        <w:bidi w:val="0"/>
        <w:rPr>
          <w:rFonts w:hint="eastAsia"/>
          <w:color w:val="auto"/>
        </w:rPr>
      </w:pPr>
      <w:r>
        <w:rPr>
          <w:rFonts w:hint="eastAsia"/>
          <w:color w:val="auto"/>
        </w:rPr>
        <w:t>电   话： 021-51235598（赵工）、51235525（董工，报名）</w:t>
      </w:r>
    </w:p>
    <w:p w14:paraId="08817CE2">
      <w:pPr>
        <w:pStyle w:val="2"/>
        <w:bidi w:val="0"/>
        <w:rPr>
          <w:rFonts w:hint="eastAsia"/>
          <w:color w:val="auto"/>
        </w:rPr>
      </w:pPr>
      <w:r>
        <w:rPr>
          <w:rFonts w:hint="eastAsia"/>
          <w:color w:val="auto"/>
        </w:rPr>
        <w:t>传   真： /</w:t>
      </w:r>
    </w:p>
    <w:p w14:paraId="1676F3EB">
      <w:pPr>
        <w:pStyle w:val="2"/>
        <w:bidi w:val="0"/>
        <w:rPr>
          <w:rFonts w:hint="eastAsia"/>
          <w:color w:val="auto"/>
        </w:rPr>
      </w:pPr>
      <w:r>
        <w:rPr>
          <w:rFonts w:hint="eastAsia"/>
          <w:color w:val="auto"/>
        </w:rPr>
        <w:t>电子邮件：stwzzbcgb@163.com（董工）</w:t>
      </w:r>
    </w:p>
    <w:p w14:paraId="123CF320">
      <w:pPr>
        <w:pStyle w:val="2"/>
        <w:bidi w:val="0"/>
        <w:rPr>
          <w:rFonts w:hint="eastAsia"/>
          <w:color w:val="auto"/>
        </w:rPr>
      </w:pPr>
      <w:r>
        <w:rPr>
          <w:rFonts w:hint="eastAsia"/>
          <w:color w:val="auto"/>
        </w:rPr>
        <w:t>网   址： /</w:t>
      </w:r>
    </w:p>
    <w:p w14:paraId="242F3744">
      <w:pPr>
        <w:pStyle w:val="2"/>
        <w:bidi w:val="0"/>
        <w:rPr>
          <w:rFonts w:hint="eastAsia"/>
          <w:color w:val="auto"/>
        </w:rPr>
      </w:pPr>
      <w:r>
        <w:rPr>
          <w:rFonts w:hint="eastAsia"/>
          <w:color w:val="auto"/>
        </w:rPr>
        <w:t>开户银行：/</w:t>
      </w:r>
    </w:p>
    <w:p w14:paraId="0CD748F8">
      <w:pPr>
        <w:pStyle w:val="2"/>
        <w:bidi w:val="0"/>
        <w:rPr>
          <w:rFonts w:hint="eastAsia"/>
          <w:color w:val="auto"/>
        </w:rPr>
      </w:pPr>
      <w:r>
        <w:rPr>
          <w:rFonts w:hint="eastAsia"/>
          <w:color w:val="auto"/>
        </w:rPr>
        <w:t>账   号： /</w:t>
      </w:r>
    </w:p>
    <w:p w14:paraId="35A4CD12">
      <w:pPr>
        <w:pStyle w:val="2"/>
        <w:bidi w:val="0"/>
        <w:rPr>
          <w:rFonts w:hint="eastAsia"/>
          <w:color w:val="auto"/>
        </w:rPr>
      </w:pPr>
      <w:r>
        <w:rPr>
          <w:rFonts w:hint="eastAsia"/>
          <w:color w:val="auto"/>
        </w:rPr>
        <w:t> </w:t>
      </w:r>
    </w:p>
    <w:p w14:paraId="4EA98262">
      <w:pPr>
        <w:pStyle w:val="2"/>
        <w:bidi w:val="0"/>
        <w:rPr>
          <w:rFonts w:hint="eastAsia"/>
          <w:color w:val="auto"/>
        </w:rPr>
      </w:pPr>
      <w:r>
        <w:rPr>
          <w:rFonts w:hint="eastAsia"/>
          <w:color w:val="auto"/>
        </w:rPr>
        <w:t>9.其他</w:t>
      </w:r>
    </w:p>
    <w:p w14:paraId="6E4D9445">
      <w:pPr>
        <w:pStyle w:val="2"/>
        <w:bidi w:val="0"/>
        <w:rPr>
          <w:rFonts w:hint="eastAsia"/>
          <w:color w:val="auto"/>
        </w:rPr>
      </w:pPr>
      <w:r>
        <w:rPr>
          <w:rFonts w:hint="eastAsia"/>
          <w:color w:val="auto"/>
        </w:rPr>
        <w:t>报名标书费、保证金电汇账户</w:t>
      </w:r>
      <w:r>
        <w:rPr>
          <w:rFonts w:hint="eastAsia"/>
          <w:color w:val="auto"/>
        </w:rPr>
        <w:br w:type="textWrapping"/>
      </w:r>
      <w:r>
        <w:rPr>
          <w:rFonts w:hint="eastAsia"/>
          <w:color w:val="auto"/>
        </w:rPr>
        <w:t>单位名称 上海铁路物资有限公司上铁智信招标服务分公司</w:t>
      </w:r>
      <w:r>
        <w:rPr>
          <w:rFonts w:hint="eastAsia"/>
          <w:color w:val="auto"/>
        </w:rPr>
        <w:br w:type="textWrapping"/>
      </w:r>
      <w:r>
        <w:rPr>
          <w:rFonts w:hint="eastAsia"/>
          <w:color w:val="auto"/>
        </w:rPr>
        <w:t>开户行 中国建设银行股份有限公司上海第六支行</w:t>
      </w:r>
      <w:r>
        <w:rPr>
          <w:rFonts w:hint="eastAsia"/>
          <w:color w:val="auto"/>
        </w:rPr>
        <w:br w:type="textWrapping"/>
      </w:r>
      <w:r>
        <w:rPr>
          <w:rFonts w:hint="eastAsia"/>
          <w:color w:val="auto"/>
        </w:rPr>
        <w:t>账号 3105 0167 3600 0000 8976 </w:t>
      </w:r>
      <w:r>
        <w:rPr>
          <w:rFonts w:hint="eastAsia"/>
          <w:color w:val="auto"/>
        </w:rPr>
        <w:br w:type="textWrapping"/>
      </w:r>
      <w:r>
        <w:rPr>
          <w:rFonts w:hint="eastAsia"/>
          <w:color w:val="auto"/>
        </w:rPr>
        <w:t>行号 1052 9006 7007</w:t>
      </w:r>
      <w:r>
        <w:rPr>
          <w:rFonts w:hint="eastAsia"/>
          <w:color w:val="auto"/>
        </w:rPr>
        <w:br w:type="textWrapping"/>
      </w:r>
      <w:r>
        <w:rPr>
          <w:rFonts w:hint="eastAsia"/>
          <w:color w:val="auto"/>
        </w:rPr>
        <w:t>邮编 200071</w:t>
      </w:r>
      <w:r>
        <w:rPr>
          <w:rFonts w:hint="eastAsia"/>
          <w:color w:val="auto"/>
        </w:rPr>
        <w:br w:type="textWrapping"/>
      </w:r>
      <w:r>
        <w:rPr>
          <w:rFonts w:hint="eastAsia"/>
          <w:color w:val="auto"/>
        </w:rPr>
        <w:br w:type="textWrapping"/>
      </w:r>
      <w:r>
        <w:rPr>
          <w:rFonts w:hint="eastAsia"/>
          <w:color w:val="auto"/>
        </w:rPr>
        <w:t>1.本项目采用线上方式进行公开报名，线下投标的方式。投标人须为国铁采购平台（https://cg.95306.cn/）注册供应商，新用户请先登录国铁采购平台完成企业用户注册，获取“用户码+密码+验证码/随机码”。</w:t>
      </w:r>
      <w:r>
        <w:rPr>
          <w:rFonts w:hint="eastAsia"/>
          <w:color w:val="auto"/>
        </w:rPr>
        <w:br w:type="textWrapping"/>
      </w:r>
      <w:r>
        <w:rPr>
          <w:rFonts w:hint="eastAsia"/>
          <w:color w:val="auto"/>
        </w:rPr>
        <w:t>2.注册成功的供应商登录国铁采购平台后，点击“首页”→“物资采购”→“电子招投标（试）” →点击“公告”。在【公告】→【招标公告】模块下，查看招标公告，并点击【查看】进入。</w:t>
      </w:r>
      <w:r>
        <w:rPr>
          <w:rFonts w:hint="eastAsia"/>
          <w:color w:val="auto"/>
        </w:rPr>
        <w:br w:type="textWrapping"/>
      </w:r>
      <w:r>
        <w:rPr>
          <w:rFonts w:hint="eastAsia"/>
          <w:color w:val="auto"/>
        </w:rPr>
        <w:t>进入【文件购买】页面，点击【支付】按钮（选择购买的包件及录入投标单位联系人等相关信息）和【录入缴费凭证】按钮（上传附件信息，整个附件1内容合并成一个.DOC文档上传，附件格式见附件1），进行报名操作。</w:t>
      </w:r>
      <w:r>
        <w:rPr>
          <w:rFonts w:hint="eastAsia"/>
          <w:color w:val="auto"/>
        </w:rPr>
        <w:br w:type="textWrapping"/>
      </w:r>
      <w:r>
        <w:rPr>
          <w:rFonts w:hint="eastAsia"/>
          <w:color w:val="auto"/>
        </w:rPr>
        <w:t>待招标代理机构确认缴款凭证及报名表后，即可下载招标文件；或在【参与的项目】→办理中，找到已报名的项目，进入招标文件页面，点击【下载招标文件】。</w:t>
      </w:r>
      <w:r>
        <w:rPr>
          <w:rFonts w:hint="eastAsia"/>
          <w:color w:val="auto"/>
        </w:rPr>
        <w:br w:type="textWrapping"/>
      </w:r>
      <w:r>
        <w:rPr>
          <w:rFonts w:hint="eastAsia"/>
          <w:color w:val="auto"/>
        </w:rPr>
        <w:t>3.购买招标文件，表示接受国铁集团信用评价管理。</w:t>
      </w:r>
      <w:r>
        <w:rPr>
          <w:rFonts w:hint="eastAsia"/>
          <w:color w:val="auto"/>
        </w:rPr>
        <w:br w:type="textWrapping"/>
      </w:r>
      <w:r>
        <w:rPr>
          <w:rFonts w:hint="eastAsia"/>
          <w:color w:val="auto"/>
        </w:rPr>
        <w:t>4.招标文件每套售价，指招标文件费用只按项目售卖。（招标人只接受银行汇款方式，不接受现金方式购买）。报名单位须通过银行将购买招标文件售价足额现金汇入到招标人对公账户。在汇款单上注明“标书款、招标编号、包件号”，汇款单位名称与投标人名称须完全一致。在下载截止时间前未提供有效缴费凭证的，视为未购买招标文件。 </w:t>
      </w:r>
      <w:r>
        <w:rPr>
          <w:rFonts w:hint="eastAsia"/>
          <w:color w:val="auto"/>
        </w:rPr>
        <w:br w:type="textWrapping"/>
      </w:r>
      <w:r>
        <w:rPr>
          <w:rFonts w:hint="eastAsia"/>
          <w:color w:val="auto"/>
        </w:rPr>
        <w:t>5.非投标/投标人原因导致项目流标、投标全部被否决等情形，该项目重新组织采购时无需重复缴纳文件工本费，但需要下载招标/</w:t>
      </w:r>
      <w:r>
        <w:rPr>
          <w:rFonts w:hint="eastAsia"/>
          <w:color w:val="auto"/>
        </w:rPr>
        <w:fldChar w:fldCharType="begin"/>
      </w:r>
      <w:r>
        <w:rPr>
          <w:rFonts w:hint="eastAsia"/>
          <w:color w:val="auto"/>
        </w:rPr>
        <w:instrText xml:space="preserve"> HYPERLINK "javascript:setPayZixun()" \o "标书制作" </w:instrText>
      </w:r>
      <w:r>
        <w:rPr>
          <w:rFonts w:hint="eastAsia"/>
          <w:color w:val="auto"/>
        </w:rPr>
        <w:fldChar w:fldCharType="separate"/>
      </w:r>
      <w:r>
        <w:rPr>
          <w:rStyle w:val="6"/>
          <w:rFonts w:hint="eastAsia" w:ascii="宋体" w:hAnsi="宋体" w:eastAsia="宋体" w:cs="宋体"/>
          <w:i w:val="0"/>
          <w:iCs w:val="0"/>
          <w:caps w:val="0"/>
          <w:color w:val="auto"/>
          <w:spacing w:val="0"/>
          <w:szCs w:val="32"/>
          <w:u w:val="none"/>
          <w:bdr w:val="none" w:color="auto" w:sz="0" w:space="0"/>
          <w:shd w:val="clear" w:fill="FAFAFA"/>
        </w:rPr>
        <w:t>谈判文件</w:t>
      </w:r>
      <w:r>
        <w:rPr>
          <w:rFonts w:hint="eastAsia"/>
          <w:color w:val="auto"/>
        </w:rPr>
        <w:fldChar w:fldCharType="end"/>
      </w:r>
      <w:r>
        <w:rPr>
          <w:rFonts w:hint="eastAsia"/>
          <w:color w:val="auto"/>
        </w:rPr>
        <w:t>，文件下载完成后方可认为报名成功。</w:t>
      </w:r>
      <w:r>
        <w:rPr>
          <w:rFonts w:hint="eastAsia"/>
          <w:color w:val="auto"/>
        </w:rPr>
        <w:br w:type="textWrapping"/>
      </w:r>
      <w:r>
        <w:rPr>
          <w:rFonts w:hint="eastAsia"/>
          <w:color w:val="auto"/>
        </w:rPr>
        <w:t>6.发票查询电话：021-51222564；保证金退还查询：021-51235645。</w:t>
      </w:r>
      <w:r>
        <w:rPr>
          <w:rFonts w:hint="eastAsia"/>
          <w:color w:val="auto"/>
        </w:rPr>
        <w:br w:type="textWrapping"/>
      </w:r>
      <w:r>
        <w:rPr>
          <w:rFonts w:hint="eastAsia"/>
          <w:color w:val="auto"/>
        </w:rPr>
        <w:t>7.投标保证金、工本费以及服务费均须汇缴至“上海铁路物资有限公司上铁智信招标服务分公司”账户（发票抬头为“上海铁路物资有限公司”）。</w:t>
      </w:r>
      <w:r>
        <w:rPr>
          <w:rFonts w:hint="eastAsia"/>
          <w:color w:val="auto"/>
        </w:rPr>
        <w:br w:type="textWrapping"/>
      </w:r>
      <w:r>
        <w:rPr>
          <w:rFonts w:hint="eastAsia"/>
          <w:color w:val="auto"/>
        </w:rPr>
        <w:t>8.如涉及到须提供产品检测报告的,投标人须在投标文件中提供检测报告真伪性查询路径(如检测机构官方网站、联系人、联系方式、邮箱等信息)或证明资料，证实其真实性。若提供虚假网站网址或虚假联系信息，经查实视为提供虚假材料。</w:t>
      </w:r>
    </w:p>
    <w:p w14:paraId="2193B221">
      <w:pPr>
        <w:pStyle w:val="2"/>
        <w:bidi w:val="0"/>
        <w:rPr>
          <w:rFonts w:hint="eastAsia"/>
          <w:color w:val="auto"/>
        </w:rPr>
      </w:pPr>
      <w:r>
        <w:rPr>
          <w:rFonts w:hint="eastAsia"/>
          <w:color w:val="auto"/>
        </w:rPr>
        <w:t> </w:t>
      </w:r>
    </w:p>
    <w:p w14:paraId="47B9F0D5">
      <w:pPr>
        <w:pStyle w:val="2"/>
        <w:bidi w:val="0"/>
        <w:rPr>
          <w:rFonts w:hint="eastAsia"/>
          <w:color w:val="auto"/>
        </w:rPr>
      </w:pPr>
      <w:r>
        <w:rPr>
          <w:rFonts w:hint="eastAsia"/>
          <w:color w:val="auto"/>
        </w:rPr>
        <w:t>2025年8月19日</w:t>
      </w:r>
    </w:p>
    <w:p w14:paraId="649938DB">
      <w:pPr>
        <w:pStyle w:val="2"/>
        <w:bidi w:val="0"/>
        <w:rPr>
          <w:color w:val="auto"/>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宋体z; padding-left: 32px;">
    <w:altName w:val="宋体"/>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B2E06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Words>
  <Characters>1</Characters>
  <Lines>0</Lines>
  <Paragraphs>0</Paragraphs>
  <TotalTime>0</TotalTime>
  <ScaleCrop>false</ScaleCrop>
  <LinksUpToDate>false</LinksUpToDate>
  <CharactersWithSpaces>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2025-08-19T05:55:40Z</dcterms:created>
  <dc:creator>28039</dc:creator>
  <cp:lastModifiedBy>顺其自然月榕</cp:lastModifiedBy>
  <dcterms:modified xsi:type="dcterms:W3CDTF">2025-08-19T05:55:54Z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eyJoZGlkIjoiMGM2Y2JhNTI2ODZhZDhlNDdiZWJlOWMzN2NmM2E2N2QiLCJ1c2VySWQiOiIxNzE5OTE1MzQ2In0=</vt:lpwstr>
  </property>
  <property fmtid="{D5CDD505-2E9C-101B-9397-08002B2CF9AE}" pid="4" name="ICV">
    <vt:lpwstr>1B8DD56852ED4FBBAB2DB4A965AF634F_12</vt:lpwstr>
  </property>
</Properties>
</file>