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263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0" w:afterAutospacing="0" w:line="690" w:lineRule="atLeast"/>
        <w:ind w:left="0" w:right="0" w:firstLine="600" w:firstLineChars="200"/>
        <w:rPr>
          <w:rFonts w:ascii="微软雅黑" w:hAnsi="微软雅黑" w:eastAsia="微软雅黑" w:cs="微软雅黑"/>
          <w:b w:val="0"/>
          <w:color w:val="868686"/>
          <w:sz w:val="30"/>
          <w:szCs w:val="30"/>
        </w:rPr>
      </w:pPr>
      <w:r>
        <w:rPr>
          <w:rFonts w:hint="eastAsia" w:ascii="微软雅黑" w:hAnsi="微软雅黑" w:eastAsia="微软雅黑" w:cs="微软雅黑"/>
          <w:b w:val="0"/>
          <w:i w:val="0"/>
          <w:caps w:val="0"/>
          <w:color w:val="868686"/>
          <w:spacing w:val="0"/>
          <w:sz w:val="30"/>
          <w:szCs w:val="30"/>
        </w:rPr>
        <w:t>采招类型：物流服务</w:t>
      </w:r>
    </w:p>
    <w:p w14:paraId="52FB1910">
      <w:pPr>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666666"/>
          <w:spacing w:val="0"/>
          <w:sz w:val="21"/>
          <w:szCs w:val="21"/>
        </w:rPr>
        <w:t>             </w:t>
      </w:r>
      <w:r>
        <w:rPr>
          <w:rFonts w:hint="eastAsia" w:ascii="微软雅黑" w:hAnsi="微软雅黑" w:eastAsia="微软雅黑" w:cs="微软雅黑"/>
          <w:b w:val="0"/>
          <w:i w:val="0"/>
          <w:caps w:val="0"/>
          <w:color w:val="666666"/>
          <w:spacing w:val="0"/>
          <w:sz w:val="21"/>
          <w:szCs w:val="21"/>
          <w:lang w:val="en-US" w:eastAsia="zh-CN"/>
        </w:rPr>
        <w:t>万里润达生物科技有限公司物流服务</w:t>
      </w:r>
      <w:r>
        <w:rPr>
          <w:rFonts w:hint="eastAsia" w:ascii="微软雅黑" w:hAnsi="微软雅黑" w:eastAsia="微软雅黑" w:cs="微软雅黑"/>
          <w:b w:val="0"/>
          <w:i w:val="0"/>
          <w:caps w:val="0"/>
          <w:color w:val="666666"/>
          <w:spacing w:val="0"/>
          <w:sz w:val="21"/>
          <w:szCs w:val="21"/>
        </w:rPr>
        <w:t>公开招标说明书</w:t>
      </w:r>
    </w:p>
    <w:p w14:paraId="0D76BC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lang w:val="en-US" w:eastAsia="zh-CN" w:bidi="ar"/>
        </w:rPr>
        <w:t>投标前请认真阅读本招标说明书，如投标即视为认可本文件的所有条款。</w:t>
      </w:r>
    </w:p>
    <w:p w14:paraId="4F3B7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lang w:val="en-US" w:eastAsia="zh-CN" w:bidi="ar"/>
        </w:rPr>
        <w:t>一、招标项目 </w:t>
      </w:r>
    </w:p>
    <w:p w14:paraId="3C39E4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黑龙江省万里润达生物科技有限公司内贸公路普货物流服务项目</w:t>
      </w:r>
    </w:p>
    <w:p w14:paraId="5754D7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lang w:val="en-US" w:eastAsia="zh-CN" w:bidi="ar"/>
        </w:rPr>
        <w:t>二、运输范围及执行价格：</w:t>
      </w:r>
    </w:p>
    <w:p w14:paraId="25EEA7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微软雅黑" w:hAnsi="微软雅黑" w:eastAsia="微软雅黑" w:cs="微软雅黑"/>
          <w:b w:val="0"/>
          <w:i w:val="0"/>
          <w:caps w:val="0"/>
          <w:color w:val="666666"/>
          <w:spacing w:val="0"/>
          <w:sz w:val="21"/>
          <w:szCs w:val="21"/>
          <w:lang w:val="en-US"/>
        </w:rPr>
      </w:pPr>
      <w:r>
        <w:rPr>
          <w:rFonts w:hint="eastAsia" w:ascii="微软雅黑" w:hAnsi="微软雅黑" w:eastAsia="微软雅黑" w:cs="微软雅黑"/>
          <w:b w:val="0"/>
          <w:i w:val="0"/>
          <w:caps w:val="0"/>
          <w:color w:val="666666"/>
          <w:spacing w:val="0"/>
          <w:kern w:val="0"/>
          <w:sz w:val="21"/>
          <w:szCs w:val="21"/>
          <w:lang w:val="en-US" w:eastAsia="zh-CN" w:bidi="ar"/>
        </w:rPr>
        <w:t>  1、</w:t>
      </w:r>
      <w:r>
        <w:rPr>
          <w:rFonts w:hint="eastAsia" w:ascii="微软雅黑" w:hAnsi="微软雅黑" w:eastAsia="微软雅黑" w:cs="微软雅黑"/>
          <w:b w:val="0"/>
          <w:i w:val="0"/>
          <w:caps w:val="0"/>
          <w:color w:val="666666"/>
          <w:spacing w:val="0"/>
          <w:kern w:val="0"/>
          <w:sz w:val="21"/>
          <w:szCs w:val="21"/>
          <w:u w:val="single"/>
          <w:lang w:val="en-US" w:eastAsia="zh-CN" w:bidi="ar"/>
        </w:rPr>
        <w:t>黑龙江省万里润达生物科技有限公司产品（赖氨酸、DDGS酒糟、玉米皮、蛋白粉、玉米胚芽、赖氨酸渣以及玉米衍生产品等）</w:t>
      </w:r>
      <w:r>
        <w:rPr>
          <w:rFonts w:hint="eastAsia" w:ascii="微软雅黑" w:hAnsi="微软雅黑" w:eastAsia="微软雅黑" w:cs="微软雅黑"/>
          <w:b w:val="0"/>
          <w:i w:val="0"/>
          <w:caps w:val="0"/>
          <w:color w:val="666666"/>
          <w:spacing w:val="0"/>
          <w:kern w:val="0"/>
          <w:sz w:val="21"/>
          <w:szCs w:val="21"/>
          <w:lang w:val="en-US" w:eastAsia="zh-CN" w:bidi="ar"/>
        </w:rPr>
        <w:t xml:space="preserve">公路运输物流及相关配套服务。 </w:t>
      </w:r>
    </w:p>
    <w:p w14:paraId="0485FA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  2、内贸公路普货招标线路：东北专线、华中专线、鲁豫皖苏沪专线、云贵川专线</w:t>
      </w:r>
    </w:p>
    <w:p w14:paraId="3243BD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（1）起运地点：黑龙江省万里润达生物科技有限公司（宝清县）</w:t>
      </w:r>
    </w:p>
    <w:p w14:paraId="47F175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（2）运输总量：12500吨 权重 ：东北专线35％，华北专线25％，鲁豫皖苏沪专线39％，云贵川专线1%</w:t>
      </w:r>
    </w:p>
    <w:p w14:paraId="4A0AAD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default"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（3）运输时间：2025年08月31日起 至 2025年09月29日止</w:t>
      </w:r>
    </w:p>
    <w:p w14:paraId="62F088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三、招标公示时间：2025年08月18日起至2025年08月23日(下午3点）止</w:t>
      </w:r>
    </w:p>
    <w:p w14:paraId="4EF9B401">
      <w:pPr>
        <w:adjustRightInd w:val="0"/>
        <w:snapToGrid w:val="0"/>
        <w:spacing w:line="348" w:lineRule="auto"/>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四．参标方式：凡有意参加投标企业，请于2025年08月 23日（下午3:00）前，将参标企业的营业执照、一般纳税人证明、开户许可证、道路运输许可证、以及在同行业内（仅限于赖氨酸，酒糟等饲料添加剂生产企业）长期运输合作证明，包括运输合同（合同执行周期至少30天以上）及已开具的运输发票（除合同企业全称外涉及企业隐私部分可模糊遮挡处理）。以上材料的彩色清晰图片，按顺序整理后盖章并压缩为单一完整的PDF图片文件发送至我部门公函邮箱，待我司法务部审核通过即视为初审合格，方可进入竞标保证金缴纳环节。</w:t>
      </w:r>
    </w:p>
    <w:p w14:paraId="798037B1">
      <w:pPr>
        <w:adjustRightInd w:val="0"/>
        <w:snapToGrid w:val="0"/>
        <w:spacing w:line="348" w:lineRule="auto"/>
        <w:rPr>
          <w:rFonts w:hint="eastAsia" w:ascii="微软雅黑" w:hAnsi="微软雅黑" w:eastAsia="微软雅黑" w:cs="微软雅黑"/>
          <w:b w:val="0"/>
          <w:i w:val="0"/>
          <w:caps w:val="0"/>
          <w:color w:val="666666"/>
          <w:spacing w:val="0"/>
          <w:kern w:val="0"/>
          <w:sz w:val="21"/>
          <w:szCs w:val="21"/>
          <w:lang w:val="en-US" w:eastAsia="zh-CN" w:bidi="ar"/>
        </w:rPr>
      </w:pPr>
    </w:p>
    <w:p w14:paraId="790403D6">
      <w:pPr>
        <w:adjustRightInd w:val="0"/>
        <w:snapToGrid w:val="0"/>
        <w:spacing w:line="348" w:lineRule="auto"/>
        <w:rPr>
          <w:rFonts w:hint="eastAsia" w:ascii="微软雅黑" w:hAnsi="微软雅黑" w:eastAsia="微软雅黑" w:cs="微软雅黑"/>
          <w:b w:val="0"/>
          <w:i w:val="0"/>
          <w:caps w:val="0"/>
          <w:color w:val="666666"/>
          <w:spacing w:val="0"/>
          <w:kern w:val="0"/>
          <w:sz w:val="21"/>
          <w:szCs w:val="21"/>
          <w:highlight w:val="yellow"/>
          <w:lang w:val="en-US" w:eastAsia="zh-CN" w:bidi="ar"/>
        </w:rPr>
      </w:pPr>
      <w:r>
        <w:rPr>
          <w:rFonts w:hint="eastAsia" w:ascii="微软雅黑" w:hAnsi="微软雅黑" w:eastAsia="微软雅黑" w:cs="微软雅黑"/>
          <w:b w:val="0"/>
          <w:i w:val="0"/>
          <w:caps w:val="0"/>
          <w:color w:val="666666"/>
          <w:spacing w:val="0"/>
          <w:kern w:val="0"/>
          <w:sz w:val="21"/>
          <w:szCs w:val="21"/>
          <w:highlight w:val="yellow"/>
          <w:lang w:val="en-US" w:eastAsia="zh-CN" w:bidi="ar"/>
        </w:rPr>
        <w:t>开标时间及地点：2025年08月25日 上午9:00 电话会议竞价开标(哈尔滨市）</w:t>
      </w:r>
    </w:p>
    <w:p w14:paraId="734A3D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lang w:val="en-US" w:eastAsia="zh-CN" w:bidi="ar"/>
        </w:rPr>
        <w:t>五、保证金：</w:t>
      </w:r>
    </w:p>
    <w:p w14:paraId="69A9F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宋体" w:hAnsi="宋体"/>
          <w:color w:val="auto"/>
          <w:kern w:val="0"/>
          <w:szCs w:val="21"/>
          <w:highlight w:val="none"/>
          <w:lang w:val="en-US" w:eastAsia="zh-CN"/>
        </w:rPr>
        <w:t>1</w:t>
      </w:r>
      <w:r>
        <w:rPr>
          <w:rFonts w:hint="eastAsia" w:ascii="微软雅黑" w:hAnsi="微软雅黑" w:eastAsia="微软雅黑" w:cs="微软雅黑"/>
          <w:b w:val="0"/>
          <w:i w:val="0"/>
          <w:caps w:val="0"/>
          <w:color w:val="666666"/>
          <w:spacing w:val="0"/>
          <w:kern w:val="0"/>
          <w:sz w:val="21"/>
          <w:szCs w:val="21"/>
          <w:lang w:val="en-US" w:eastAsia="zh-CN" w:bidi="ar"/>
        </w:rPr>
        <w:t>，投标保证金为单标段人民币</w:t>
      </w:r>
      <w:r>
        <w:rPr>
          <w:rFonts w:hint="eastAsia" w:ascii="微软雅黑" w:hAnsi="微软雅黑" w:eastAsia="微软雅黑" w:cs="微软雅黑"/>
          <w:b/>
          <w:bCs/>
          <w:i w:val="0"/>
          <w:caps w:val="0"/>
          <w:color w:val="666666"/>
          <w:spacing w:val="0"/>
          <w:kern w:val="0"/>
          <w:sz w:val="21"/>
          <w:szCs w:val="21"/>
          <w:lang w:val="en-US" w:eastAsia="zh-CN" w:bidi="ar"/>
        </w:rPr>
        <w:t>伍万</w:t>
      </w:r>
      <w:r>
        <w:rPr>
          <w:rFonts w:hint="eastAsia" w:ascii="微软雅黑" w:hAnsi="微软雅黑" w:eastAsia="微软雅黑" w:cs="微软雅黑"/>
          <w:b w:val="0"/>
          <w:i w:val="0"/>
          <w:caps w:val="0"/>
          <w:color w:val="666666"/>
          <w:spacing w:val="0"/>
          <w:kern w:val="0"/>
          <w:sz w:val="21"/>
          <w:szCs w:val="21"/>
          <w:lang w:val="en-US" w:eastAsia="zh-CN" w:bidi="ar"/>
        </w:rPr>
        <w:t>元，可采用电汇或网银形式递交，须由投标人基本账户汇出，请各投标人在投标截止时间(2025年08月23</w:t>
      </w:r>
      <w:bookmarkStart w:id="0" w:name="_GoBack"/>
      <w:bookmarkEnd w:id="0"/>
      <w:r>
        <w:rPr>
          <w:rFonts w:hint="eastAsia" w:ascii="微软雅黑" w:hAnsi="微软雅黑" w:eastAsia="微软雅黑" w:cs="微软雅黑"/>
          <w:b w:val="0"/>
          <w:i w:val="0"/>
          <w:caps w:val="0"/>
          <w:color w:val="666666"/>
          <w:spacing w:val="0"/>
          <w:kern w:val="0"/>
          <w:sz w:val="21"/>
          <w:szCs w:val="21"/>
          <w:lang w:val="en-US" w:eastAsia="zh-CN" w:bidi="ar"/>
        </w:rPr>
        <w:t>日下午3:00）前，按招标文件的要求向招标单位递交投标保证金，投标截止时间之后递交的投标保证金将被拒绝。（未从基本账户汇出或未到帐均视为无效），投标人若未按此要求办理产生的一切后果由投标人自行承担。</w:t>
      </w:r>
    </w:p>
    <w:p w14:paraId="37B12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汇款信息注明：请投标人在汇款时务必注明所投标项目的招标编号、项目名称及用途，否则，因款项用途不明导致投标无效等后果由投标人自行承担。（项目名称可适当缩略，但应保证财务人员得以区分）</w:t>
      </w:r>
    </w:p>
    <w:p w14:paraId="5FBC57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投标人应将银行汇款凭证及基本账户开户许可证复印件装订入投标文件相应位置。</w:t>
      </w:r>
    </w:p>
    <w:p w14:paraId="4DABCD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收款人 全 称：黑龙江省万里润达生物科技有限公司</w:t>
      </w:r>
    </w:p>
    <w:p w14:paraId="697062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纳税人识别号：91230523MAIAW0 （零）R71M</w:t>
      </w:r>
    </w:p>
    <w:p w14:paraId="0AD46D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地        址：黑龙江省双鸭山市宝清县宝清镇宝清万里润达粮食储备有限公司院内</w:t>
      </w:r>
    </w:p>
    <w:p w14:paraId="5A2C5E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开   户   行：中国工商银行股份有限公司宝清支行</w:t>
      </w:r>
    </w:p>
    <w:p w14:paraId="083EC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账        号：0908001809000062273</w:t>
      </w:r>
    </w:p>
    <w:p w14:paraId="21E299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电        话：0469-2618626</w:t>
      </w:r>
    </w:p>
    <w:p w14:paraId="44480C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宋体" w:hAnsi="宋体"/>
          <w:bCs/>
          <w:color w:val="auto"/>
          <w:kern w:val="44"/>
          <w:szCs w:val="21"/>
          <w:highlight w:val="none"/>
        </w:rPr>
      </w:pPr>
      <w:r>
        <w:rPr>
          <w:rFonts w:hint="eastAsia" w:ascii="微软雅黑" w:hAnsi="微软雅黑" w:eastAsia="微软雅黑" w:cs="微软雅黑"/>
          <w:b w:val="0"/>
          <w:i w:val="0"/>
          <w:caps w:val="0"/>
          <w:color w:val="666666"/>
          <w:spacing w:val="0"/>
          <w:kern w:val="0"/>
          <w:sz w:val="21"/>
          <w:szCs w:val="21"/>
          <w:lang w:val="en-US" w:eastAsia="zh-CN" w:bidi="ar"/>
        </w:rPr>
        <w:t>六、</w:t>
      </w:r>
      <w:r>
        <w:rPr>
          <w:rFonts w:hint="eastAsia" w:ascii="宋体" w:hAnsi="宋体"/>
          <w:b/>
          <w:color w:val="auto"/>
          <w:kern w:val="44"/>
          <w:szCs w:val="21"/>
          <w:highlight w:val="none"/>
        </w:rPr>
        <w:t>投标人需具备以下要求：</w:t>
      </w:r>
    </w:p>
    <w:p w14:paraId="3E4EC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1）投标人须是在中华人民共和国境内依法注册（指按国家有关规定要求注册的）的能独立承担民事等法律责任的法人组织且具有一般纳税人资格，公司存续时间不得少于三年，投标人注册资金不得低于人民币1000万元，并在设备、资金等方面具有相应的实施能力。</w:t>
      </w:r>
    </w:p>
    <w:p w14:paraId="2CC893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（2）投标人营业执照的经营范围须包含运输且须具有有效的道路经营许可证，且能提供真实、合法的运输专用发票及装卸费发票。</w:t>
      </w:r>
    </w:p>
    <w:p w14:paraId="1CC563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（3）投标人近三年（2022年-2025年）应具有至少一项类似的服务业绩。报名时需提供本行业内类似项目的运输合同及已开具的运输发票等证明材料。</w:t>
      </w:r>
    </w:p>
    <w:p w14:paraId="19695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（4）投标人须为本项目配备一名项目负责人，项目负责人近三年（2022年-2025年）应具有至少一项类似的业绩。</w:t>
      </w:r>
    </w:p>
    <w:p w14:paraId="0C6C59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（5）投标人近三年（2022年-2024年）财务状况良好，能够提供经审计的财务报告（新成立公司提供自公司成立之日起至2022年年末的审计报告即可，2024年财务审计报告未出者提供2021年-2023年的财务审计报告）。</w:t>
      </w:r>
    </w:p>
    <w:p w14:paraId="7584DF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（6）投标人应有依法纳税和社会保障金的良好记录，没有处于被责令停产、停业、投标资格被取消状态，近三年无重大违法经营记录，拒绝挂靠或借用他人资质的投标人投标。</w:t>
      </w:r>
    </w:p>
    <w:p w14:paraId="5008A6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（7）本次招标不接受联合体投标；不得转包和分包。</w:t>
      </w:r>
    </w:p>
    <w:p w14:paraId="0A3AAD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（8）单位负责人为同一人或者存在控股、管理关系的不同单位，不得同时参加本项目的投标。</w:t>
      </w:r>
    </w:p>
    <w:p w14:paraId="2E247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（9）如果法定代表人不能参加，可委托他人参加，但须提供授权委托书，被授权人将行使投标人职责，投标单位拟派出的被授权人需提供所在单位近半年及以上的社保证明。</w:t>
      </w:r>
    </w:p>
    <w:p w14:paraId="766FEA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10）如参标企业与我司有正在执行的运输业务且有在合同期内存在未结账款项的合作企业，视为初审合格，不必缴纳本次竞标保证金。需在招标公示结束前向我司公函邮箱发送企业投标申请，并需注明所竞标标段及本次参标人员信息。</w:t>
      </w:r>
    </w:p>
    <w:p w14:paraId="62BA5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七、联系人及联系方式</w:t>
      </w:r>
    </w:p>
    <w:p w14:paraId="38C3CA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1项目联系人：刘先生 马女士</w:t>
      </w:r>
    </w:p>
    <w:p w14:paraId="692FDE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2项目联系电话：0451-84095719/18903606373</w:t>
      </w:r>
    </w:p>
    <w:p w14:paraId="2650B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3公函邮箱：</w:t>
      </w:r>
      <w:r>
        <w:rPr>
          <w:rFonts w:hint="default" w:ascii="微软雅黑" w:hAnsi="微软雅黑" w:eastAsia="微软雅黑" w:cs="微软雅黑"/>
          <w:b w:val="0"/>
          <w:i w:val="0"/>
          <w:caps w:val="0"/>
          <w:color w:val="666666"/>
          <w:spacing w:val="0"/>
          <w:kern w:val="0"/>
          <w:sz w:val="21"/>
          <w:szCs w:val="21"/>
          <w:lang w:val="en-US" w:eastAsia="zh-CN" w:bidi="ar"/>
        </w:rPr>
        <w:fldChar w:fldCharType="begin"/>
      </w:r>
      <w:r>
        <w:rPr>
          <w:rFonts w:hint="default" w:ascii="微软雅黑" w:hAnsi="微软雅黑" w:eastAsia="微软雅黑" w:cs="微软雅黑"/>
          <w:b w:val="0"/>
          <w:i w:val="0"/>
          <w:caps w:val="0"/>
          <w:color w:val="666666"/>
          <w:spacing w:val="0"/>
          <w:kern w:val="0"/>
          <w:sz w:val="21"/>
          <w:szCs w:val="21"/>
          <w:lang w:val="en-US" w:eastAsia="zh-CN" w:bidi="ar"/>
        </w:rPr>
        <w:instrText xml:space="preserve"> HYPERLINK "mailto:wlb_group@wanlilida.com" </w:instrText>
      </w:r>
      <w:r>
        <w:rPr>
          <w:rFonts w:hint="default" w:ascii="微软雅黑" w:hAnsi="微软雅黑" w:eastAsia="微软雅黑" w:cs="微软雅黑"/>
          <w:b w:val="0"/>
          <w:i w:val="0"/>
          <w:caps w:val="0"/>
          <w:color w:val="666666"/>
          <w:spacing w:val="0"/>
          <w:kern w:val="0"/>
          <w:sz w:val="21"/>
          <w:szCs w:val="21"/>
          <w:lang w:val="en-US" w:eastAsia="zh-CN" w:bidi="ar"/>
        </w:rPr>
        <w:fldChar w:fldCharType="separate"/>
      </w:r>
      <w:r>
        <w:rPr>
          <w:rFonts w:hint="eastAsia" w:ascii="微软雅黑" w:hAnsi="微软雅黑" w:eastAsia="微软雅黑" w:cs="微软雅黑"/>
          <w:b w:val="0"/>
          <w:i w:val="0"/>
          <w:caps w:val="0"/>
          <w:color w:val="666666"/>
          <w:spacing w:val="0"/>
          <w:kern w:val="0"/>
          <w:sz w:val="21"/>
          <w:szCs w:val="21"/>
          <w:lang w:val="en-US" w:eastAsia="zh-CN" w:bidi="ar"/>
        </w:rPr>
        <w:t>fuwuzhichibu@wanlilida.com</w:t>
      </w:r>
    </w:p>
    <w:p w14:paraId="621F5C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666666"/>
          <w:spacing w:val="0"/>
          <w:kern w:val="0"/>
          <w:sz w:val="21"/>
          <w:szCs w:val="21"/>
          <w:lang w:val="en-US" w:eastAsia="zh-CN" w:bidi="ar"/>
        </w:rPr>
      </w:pPr>
      <w:r>
        <w:rPr>
          <w:rFonts w:hint="eastAsia" w:ascii="微软雅黑" w:hAnsi="微软雅黑" w:eastAsia="微软雅黑" w:cs="微软雅黑"/>
          <w:b w:val="0"/>
          <w:i w:val="0"/>
          <w:caps w:val="0"/>
          <w:color w:val="666666"/>
          <w:spacing w:val="0"/>
          <w:kern w:val="0"/>
          <w:sz w:val="21"/>
          <w:szCs w:val="21"/>
          <w:lang w:val="en-US" w:eastAsia="zh-CN" w:bidi="ar"/>
        </w:rPr>
        <w:t>4招标文件获取方式：公函邮箱发送</w:t>
      </w:r>
    </w:p>
    <w:p w14:paraId="1BC833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lang w:val="en-US" w:eastAsia="zh-CN"/>
        </w:rPr>
      </w:pPr>
      <w:r>
        <w:rPr>
          <w:rFonts w:hint="eastAsia" w:ascii="微软雅黑" w:hAnsi="微软雅黑" w:eastAsia="微软雅黑" w:cs="微软雅黑"/>
          <w:b w:val="0"/>
          <w:i w:val="0"/>
          <w:caps w:val="0"/>
          <w:color w:val="666666"/>
          <w:spacing w:val="0"/>
          <w:kern w:val="0"/>
          <w:sz w:val="21"/>
          <w:szCs w:val="21"/>
          <w:lang w:val="en-US" w:eastAsia="zh-CN" w:bidi="ar"/>
        </w:rPr>
        <w:t>5获取招标文件地点：（获得竞标资格后，所有文件均以电子邮件方式发送）</w:t>
      </w:r>
    </w:p>
    <w:p w14:paraId="610054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pPr>
      <w:r>
        <w:rPr>
          <w:rFonts w:hint="default" w:ascii="微软雅黑" w:hAnsi="微软雅黑" w:eastAsia="微软雅黑" w:cs="微软雅黑"/>
          <w:b w:val="0"/>
          <w:i w:val="0"/>
          <w:caps w:val="0"/>
          <w:color w:val="666666"/>
          <w:spacing w:val="0"/>
          <w:kern w:val="0"/>
          <w:sz w:val="21"/>
          <w:szCs w:val="21"/>
          <w:lang w:val="en-US" w:eastAsia="zh-CN" w:bidi="ar"/>
        </w:rPr>
        <w:br w:type="page"/>
      </w:r>
      <w:r>
        <w:rPr>
          <w:rFonts w:hint="default" w:ascii="微软雅黑" w:hAnsi="微软雅黑" w:eastAsia="微软雅黑" w:cs="微软雅黑"/>
          <w:b w:val="0"/>
          <w:i w:val="0"/>
          <w:caps w:val="0"/>
          <w:color w:val="666666"/>
          <w:spacing w:val="0"/>
          <w:kern w:val="0"/>
          <w:sz w:val="21"/>
          <w:szCs w:val="21"/>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ZDJlNjcwMjdjNWU4MmRiMzkwMGMxMmU0ZWY3NWEifQ=="/>
  </w:docVars>
  <w:rsids>
    <w:rsidRoot w:val="00000000"/>
    <w:rsid w:val="00426ECF"/>
    <w:rsid w:val="00B00C60"/>
    <w:rsid w:val="01BC0E9B"/>
    <w:rsid w:val="029C4A58"/>
    <w:rsid w:val="031E304A"/>
    <w:rsid w:val="036B560D"/>
    <w:rsid w:val="04783545"/>
    <w:rsid w:val="04AF1B6A"/>
    <w:rsid w:val="0695096C"/>
    <w:rsid w:val="06F641B5"/>
    <w:rsid w:val="0828518C"/>
    <w:rsid w:val="08D22097"/>
    <w:rsid w:val="09725F84"/>
    <w:rsid w:val="0996573F"/>
    <w:rsid w:val="0A8057E4"/>
    <w:rsid w:val="0CFD7834"/>
    <w:rsid w:val="0DE92A51"/>
    <w:rsid w:val="0E2A508C"/>
    <w:rsid w:val="12032110"/>
    <w:rsid w:val="139544C7"/>
    <w:rsid w:val="14363EDB"/>
    <w:rsid w:val="163C7DD5"/>
    <w:rsid w:val="16453419"/>
    <w:rsid w:val="17407615"/>
    <w:rsid w:val="183005C8"/>
    <w:rsid w:val="1D10550D"/>
    <w:rsid w:val="1EB448C0"/>
    <w:rsid w:val="1F487E68"/>
    <w:rsid w:val="21132667"/>
    <w:rsid w:val="228678F8"/>
    <w:rsid w:val="228A2EDA"/>
    <w:rsid w:val="234D43D2"/>
    <w:rsid w:val="2506184C"/>
    <w:rsid w:val="27A920F3"/>
    <w:rsid w:val="29284D9D"/>
    <w:rsid w:val="292A4C0D"/>
    <w:rsid w:val="293D1915"/>
    <w:rsid w:val="295D7004"/>
    <w:rsid w:val="2AC7387D"/>
    <w:rsid w:val="2BCD56C7"/>
    <w:rsid w:val="2E62284E"/>
    <w:rsid w:val="2F45057B"/>
    <w:rsid w:val="326E0F7E"/>
    <w:rsid w:val="343D233D"/>
    <w:rsid w:val="352204EF"/>
    <w:rsid w:val="35357B17"/>
    <w:rsid w:val="374330ED"/>
    <w:rsid w:val="39FC2265"/>
    <w:rsid w:val="3BD22D23"/>
    <w:rsid w:val="3C4937D3"/>
    <w:rsid w:val="3E0F34EC"/>
    <w:rsid w:val="410B09F3"/>
    <w:rsid w:val="416006E5"/>
    <w:rsid w:val="42177992"/>
    <w:rsid w:val="440914FC"/>
    <w:rsid w:val="44587AF6"/>
    <w:rsid w:val="45887002"/>
    <w:rsid w:val="483A2DD0"/>
    <w:rsid w:val="48B45064"/>
    <w:rsid w:val="48D06A99"/>
    <w:rsid w:val="4AFB3DA5"/>
    <w:rsid w:val="4E7F2862"/>
    <w:rsid w:val="4FC508DA"/>
    <w:rsid w:val="518D523B"/>
    <w:rsid w:val="52B83E58"/>
    <w:rsid w:val="530C4975"/>
    <w:rsid w:val="548738DD"/>
    <w:rsid w:val="54A24647"/>
    <w:rsid w:val="56774490"/>
    <w:rsid w:val="56BA36AC"/>
    <w:rsid w:val="56D3430D"/>
    <w:rsid w:val="578C4AA1"/>
    <w:rsid w:val="57A540F5"/>
    <w:rsid w:val="5AB023BE"/>
    <w:rsid w:val="5F9A1981"/>
    <w:rsid w:val="60C45810"/>
    <w:rsid w:val="62AB69C3"/>
    <w:rsid w:val="63A7058D"/>
    <w:rsid w:val="63AC1FE4"/>
    <w:rsid w:val="642B668E"/>
    <w:rsid w:val="644F51EA"/>
    <w:rsid w:val="659407B6"/>
    <w:rsid w:val="68105B78"/>
    <w:rsid w:val="6A084D73"/>
    <w:rsid w:val="6B6E7F79"/>
    <w:rsid w:val="6BA02B15"/>
    <w:rsid w:val="6C96128E"/>
    <w:rsid w:val="6CD14147"/>
    <w:rsid w:val="6EF63522"/>
    <w:rsid w:val="70756AA4"/>
    <w:rsid w:val="70ED654B"/>
    <w:rsid w:val="710C5C29"/>
    <w:rsid w:val="71535DE0"/>
    <w:rsid w:val="71C15743"/>
    <w:rsid w:val="72F53670"/>
    <w:rsid w:val="73CA0B43"/>
    <w:rsid w:val="76C6268E"/>
    <w:rsid w:val="791C2584"/>
    <w:rsid w:val="7B6602CE"/>
    <w:rsid w:val="7B833088"/>
    <w:rsid w:val="7C362D9D"/>
    <w:rsid w:val="7CB97D01"/>
    <w:rsid w:val="7D0E63E8"/>
    <w:rsid w:val="7FEF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7">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624"/>
    </w:pPr>
  </w:style>
  <w:style w:type="paragraph" w:styleId="3">
    <w:name w:val="Body Text"/>
    <w:basedOn w:val="1"/>
    <w:next w:val="4"/>
    <w:autoRedefine/>
    <w:qFormat/>
    <w:uiPriority w:val="0"/>
    <w:pPr>
      <w:spacing w:after="120" w:afterLines="0"/>
    </w:pPr>
    <w:rPr>
      <w:rFonts w:ascii="Times New Roman" w:hAnsi="Times New Roman"/>
    </w:rPr>
  </w:style>
  <w:style w:type="paragraph" w:styleId="4">
    <w:name w:val="Intense Quote"/>
    <w:next w:val="1"/>
    <w:autoRedefine/>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1792</Words>
  <Characters>1982</Characters>
  <Lines>0</Lines>
  <Paragraphs>0</Paragraphs>
  <TotalTime>24</TotalTime>
  <ScaleCrop>false</ScaleCrop>
  <LinksUpToDate>false</LinksUpToDate>
  <CharactersWithSpaces>2042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蒙奇.D.路飞</cp:lastModifiedBy>
  <dcterms:modified xsi:type="dcterms:W3CDTF">2025-08-19T01:42:39Z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048399E651A74243A3933C589569F184</vt:lpwstr>
  </property>
  <property fmtid="{D5CDD505-2E9C-101B-9397-08002B2CF9AE}" pid="4" name="commondata">
    <vt:lpwstr>eyJoZGlkIjoiYWU0ZDJlNjcwMjdjNWU4MmRiMzkwMGMxMmU0ZWY3NWEifQ==</vt:lpwstr>
  </property>
  <property fmtid="{D5CDD505-2E9C-101B-9397-08002B2CF9AE}" pid="5" name="KSOTemplateDocerSaveRecord">
    <vt:lpwstr>eyJoZGlkIjoiYWU0ZDJlNjcwMjdjNWU4MmRiMzkwMGMxMmU0ZWY3NWEiLCJ1c2VySWQiOiI2NzI5MzAyNTMifQ==</vt:lpwstr>
  </property>
</Properties>
</file>