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F1A972" w14:textId="77777777" w:rsidR="00253A27" w:rsidRDefault="00253A27">
      <w:pPr>
        <w:jc w:val="center"/>
        <w:rPr>
          <w:rFonts w:ascii="宋体" w:eastAsia="宋体" w:hAnsi="宋体" w:cs="Times New Roman" w:hint="eastAsia"/>
          <w:bCs/>
          <w:sz w:val="48"/>
          <w:szCs w:val="20"/>
          <w14:ligatures w14:val="none"/>
        </w:rPr>
      </w:pPr>
    </w:p>
    <w:p w14:paraId="0AFE2AD2" w14:textId="77777777" w:rsidR="00253A27" w:rsidRDefault="00253A27">
      <w:pPr>
        <w:jc w:val="center"/>
        <w:rPr>
          <w:rFonts w:ascii="宋体" w:eastAsia="宋体" w:hAnsi="宋体" w:cs="Times New Roman" w:hint="eastAsia"/>
          <w:bCs/>
          <w:sz w:val="48"/>
          <w:szCs w:val="20"/>
          <w14:ligatures w14:val="none"/>
        </w:rPr>
      </w:pPr>
    </w:p>
    <w:p w14:paraId="53BD7ACD" w14:textId="77777777" w:rsidR="00253A27" w:rsidRDefault="00000000">
      <w:pPr>
        <w:autoSpaceDE w:val="0"/>
        <w:autoSpaceDN w:val="0"/>
        <w:adjustRightInd w:val="0"/>
        <w:snapToGrid w:val="0"/>
        <w:spacing w:line="360" w:lineRule="auto"/>
        <w:jc w:val="center"/>
        <w:rPr>
          <w:rFonts w:ascii="宋体" w:eastAsia="宋体" w:hAnsi="宋体" w:cs="Times New Roman" w:hint="eastAsia"/>
          <w:bCs/>
          <w:kern w:val="0"/>
          <w:sz w:val="48"/>
          <w:szCs w:val="48"/>
          <w14:ligatures w14:val="none"/>
        </w:rPr>
      </w:pPr>
      <w:r>
        <w:rPr>
          <w:rFonts w:ascii="宋体" w:eastAsia="宋体" w:hAnsi="宋体" w:cs="Times New Roman" w:hint="eastAsia"/>
          <w:bCs/>
          <w:kern w:val="0"/>
          <w:sz w:val="48"/>
          <w:szCs w:val="48"/>
          <w14:ligatures w14:val="none"/>
        </w:rPr>
        <w:t xml:space="preserve"> 云南省福利彩票发行中心2025年物流及仓储服务项目采购</w:t>
      </w:r>
    </w:p>
    <w:p w14:paraId="271CF360" w14:textId="77777777" w:rsidR="00253A27" w:rsidRDefault="00253A27">
      <w:pPr>
        <w:jc w:val="center"/>
        <w:rPr>
          <w:rFonts w:ascii="宋体" w:eastAsia="宋体" w:hAnsi="宋体" w:cs="Times New Roman" w:hint="eastAsia"/>
          <w:bCs/>
          <w:sz w:val="48"/>
          <w:szCs w:val="20"/>
          <w14:ligatures w14:val="none"/>
        </w:rPr>
      </w:pPr>
    </w:p>
    <w:p w14:paraId="1CB168BE" w14:textId="77777777" w:rsidR="00253A27" w:rsidRDefault="00253A27">
      <w:pPr>
        <w:jc w:val="center"/>
        <w:rPr>
          <w:rFonts w:ascii="宋体" w:eastAsia="宋体" w:hAnsi="宋体" w:cs="Times New Roman" w:hint="eastAsia"/>
          <w:bCs/>
          <w:sz w:val="72"/>
          <w:szCs w:val="20"/>
          <w14:ligatures w14:val="none"/>
        </w:rPr>
      </w:pPr>
    </w:p>
    <w:p w14:paraId="5D0C03B5" w14:textId="77777777" w:rsidR="00253A27" w:rsidRDefault="00253A27">
      <w:pPr>
        <w:jc w:val="center"/>
        <w:rPr>
          <w:rFonts w:ascii="宋体" w:eastAsia="宋体" w:hAnsi="宋体" w:cs="Times New Roman" w:hint="eastAsia"/>
          <w:bCs/>
          <w:sz w:val="72"/>
          <w:szCs w:val="20"/>
          <w14:ligatures w14:val="none"/>
        </w:rPr>
      </w:pPr>
    </w:p>
    <w:p w14:paraId="30F729EC" w14:textId="77777777" w:rsidR="00253A27" w:rsidRDefault="00000000">
      <w:pPr>
        <w:autoSpaceDE w:val="0"/>
        <w:autoSpaceDN w:val="0"/>
        <w:adjustRightInd w:val="0"/>
        <w:spacing w:line="360" w:lineRule="auto"/>
        <w:jc w:val="center"/>
        <w:rPr>
          <w:rFonts w:ascii="宋体" w:eastAsia="宋体" w:hAnsi="宋体" w:cs="Times New Roman" w:hint="eastAsia"/>
          <w:b/>
          <w:bCs/>
          <w:kern w:val="0"/>
          <w:sz w:val="84"/>
          <w:szCs w:val="84"/>
          <w14:ligatures w14:val="none"/>
        </w:rPr>
      </w:pPr>
      <w:r>
        <w:rPr>
          <w:rFonts w:ascii="宋体" w:eastAsia="宋体" w:hAnsi="宋体" w:cs="Times New Roman" w:hint="eastAsia"/>
          <w:b/>
          <w:bCs/>
          <w:kern w:val="0"/>
          <w:sz w:val="84"/>
          <w:szCs w:val="84"/>
          <w14:ligatures w14:val="none"/>
        </w:rPr>
        <w:t>招 标 文 件</w:t>
      </w:r>
    </w:p>
    <w:p w14:paraId="150FFD2E" w14:textId="77777777" w:rsidR="00253A27" w:rsidRDefault="00253A27">
      <w:pPr>
        <w:ind w:firstLineChars="897" w:firstLine="2870"/>
        <w:rPr>
          <w:rFonts w:ascii="宋体" w:eastAsia="宋体" w:hAnsi="宋体" w:cs="Times New Roman" w:hint="eastAsia"/>
          <w:bCs/>
          <w:sz w:val="32"/>
          <w:szCs w:val="32"/>
          <w14:ligatures w14:val="none"/>
        </w:rPr>
      </w:pPr>
    </w:p>
    <w:p w14:paraId="21709B44" w14:textId="77777777" w:rsidR="00253A27" w:rsidRDefault="00000000">
      <w:pPr>
        <w:autoSpaceDE w:val="0"/>
        <w:autoSpaceDN w:val="0"/>
        <w:adjustRightInd w:val="0"/>
        <w:spacing w:line="360" w:lineRule="auto"/>
        <w:jc w:val="center"/>
        <w:rPr>
          <w:rFonts w:ascii="宋体" w:eastAsia="宋体" w:hAnsi="宋体" w:cs="Times New Roman" w:hint="eastAsia"/>
          <w:bCs/>
          <w:sz w:val="32"/>
          <w:szCs w:val="32"/>
          <w:u w:val="single"/>
          <w14:ligatures w14:val="none"/>
        </w:rPr>
      </w:pPr>
      <w:r>
        <w:rPr>
          <w:rFonts w:ascii="宋体" w:eastAsia="宋体" w:hAnsi="宋体" w:cs="Times New Roman" w:hint="eastAsia"/>
          <w:b/>
          <w:bCs/>
          <w:kern w:val="0"/>
          <w:sz w:val="32"/>
          <w:szCs w:val="32"/>
          <w14:ligatures w14:val="none"/>
        </w:rPr>
        <w:t>招标编号：</w:t>
      </w:r>
      <w:r>
        <w:rPr>
          <w:rFonts w:ascii="宋体" w:eastAsia="宋体" w:hAnsi="宋体" w:cs="Times New Roman"/>
          <w:bCs/>
          <w:sz w:val="32"/>
          <w:szCs w:val="32"/>
          <w14:ligatures w14:val="none"/>
        </w:rPr>
        <w:t>G53A00625001491</w:t>
      </w:r>
    </w:p>
    <w:p w14:paraId="7801331A" w14:textId="77777777" w:rsidR="00253A27" w:rsidRDefault="00253A27">
      <w:pPr>
        <w:rPr>
          <w:rFonts w:ascii="宋体" w:eastAsia="宋体" w:hAnsi="宋体" w:cs="Times New Roman" w:hint="eastAsia"/>
          <w:sz w:val="28"/>
          <w:szCs w:val="20"/>
          <w14:ligatures w14:val="none"/>
        </w:rPr>
      </w:pPr>
    </w:p>
    <w:p w14:paraId="61125D83" w14:textId="77777777" w:rsidR="00253A27" w:rsidRDefault="00253A27">
      <w:pPr>
        <w:rPr>
          <w:rFonts w:ascii="宋体" w:eastAsia="宋体" w:hAnsi="宋体" w:cs="Times New Roman" w:hint="eastAsia"/>
          <w:sz w:val="28"/>
          <w:szCs w:val="20"/>
          <w14:ligatures w14:val="none"/>
        </w:rPr>
      </w:pPr>
    </w:p>
    <w:p w14:paraId="189A482E" w14:textId="77777777" w:rsidR="00253A27" w:rsidRDefault="00253A27">
      <w:pPr>
        <w:rPr>
          <w:rFonts w:ascii="宋体" w:eastAsia="宋体" w:hAnsi="宋体" w:cs="Times New Roman" w:hint="eastAsia"/>
          <w:sz w:val="28"/>
          <w:szCs w:val="20"/>
          <w14:ligatures w14:val="none"/>
        </w:rPr>
      </w:pPr>
    </w:p>
    <w:p w14:paraId="71CFBB2A" w14:textId="77777777" w:rsidR="00253A27" w:rsidRDefault="00253A27">
      <w:pPr>
        <w:rPr>
          <w:rFonts w:ascii="宋体" w:eastAsia="宋体" w:hAnsi="宋体" w:cs="Times New Roman" w:hint="eastAsia"/>
          <w:sz w:val="28"/>
          <w:szCs w:val="20"/>
          <w14:ligatures w14:val="none"/>
        </w:rPr>
      </w:pPr>
    </w:p>
    <w:p w14:paraId="494C2BC6" w14:textId="77777777" w:rsidR="00253A27" w:rsidRDefault="00253A27">
      <w:pPr>
        <w:rPr>
          <w:rFonts w:ascii="宋体" w:eastAsia="宋体" w:hAnsi="宋体" w:cs="Times New Roman" w:hint="eastAsia"/>
          <w:sz w:val="28"/>
          <w:szCs w:val="20"/>
          <w14:ligatures w14:val="none"/>
        </w:rPr>
      </w:pPr>
    </w:p>
    <w:p w14:paraId="0A382BF7" w14:textId="77777777" w:rsidR="00253A27" w:rsidRDefault="00000000">
      <w:pPr>
        <w:jc w:val="center"/>
        <w:rPr>
          <w:rFonts w:ascii="宋体" w:eastAsia="宋体" w:hAnsi="宋体" w:cs="Times New Roman" w:hint="eastAsia"/>
          <w:b/>
          <w:bCs/>
          <w:sz w:val="32"/>
          <w:szCs w:val="20"/>
          <w14:ligatures w14:val="none"/>
        </w:rPr>
      </w:pPr>
      <w:r>
        <w:rPr>
          <w:rFonts w:ascii="宋体" w:eastAsia="宋体" w:hAnsi="宋体" w:cs="Times New Roman" w:hint="eastAsia"/>
          <w:b/>
          <w:bCs/>
          <w:sz w:val="32"/>
          <w:szCs w:val="20"/>
          <w14:ligatures w14:val="none"/>
        </w:rPr>
        <w:t xml:space="preserve">采  购  </w:t>
      </w:r>
      <w:r>
        <w:rPr>
          <w:rFonts w:ascii="宋体" w:eastAsia="宋体" w:hAnsi="宋体" w:cs="Times New Roman"/>
          <w:b/>
          <w:bCs/>
          <w:sz w:val="32"/>
          <w:szCs w:val="20"/>
          <w14:ligatures w14:val="none"/>
        </w:rPr>
        <w:t>人</w:t>
      </w:r>
      <w:r>
        <w:rPr>
          <w:rFonts w:ascii="宋体" w:eastAsia="宋体" w:hAnsi="宋体" w:cs="Times New Roman" w:hint="eastAsia"/>
          <w:b/>
          <w:bCs/>
          <w:sz w:val="32"/>
          <w:szCs w:val="20"/>
          <w14:ligatures w14:val="none"/>
        </w:rPr>
        <w:t>： 云南省福利彩票发行中心</w:t>
      </w:r>
    </w:p>
    <w:p w14:paraId="27FB5ED3" w14:textId="77777777" w:rsidR="00253A27" w:rsidRDefault="00000000">
      <w:pPr>
        <w:jc w:val="center"/>
        <w:rPr>
          <w:rFonts w:ascii="宋体" w:eastAsia="宋体" w:hAnsi="宋体" w:cs="Times New Roman" w:hint="eastAsia"/>
          <w:b/>
          <w:bCs/>
          <w:sz w:val="32"/>
          <w:szCs w:val="20"/>
          <w14:ligatures w14:val="none"/>
        </w:rPr>
      </w:pPr>
      <w:r>
        <w:rPr>
          <w:rFonts w:ascii="宋体" w:eastAsia="宋体" w:hAnsi="宋体" w:cs="Times New Roman" w:hint="eastAsia"/>
          <w:b/>
          <w:bCs/>
          <w:sz w:val="32"/>
          <w:szCs w:val="20"/>
          <w14:ligatures w14:val="none"/>
        </w:rPr>
        <w:t>采购代理机构：云南招标股份有限公司</w:t>
      </w:r>
    </w:p>
    <w:p w14:paraId="7171920D" w14:textId="77777777" w:rsidR="00253A27" w:rsidRDefault="00000000">
      <w:pPr>
        <w:jc w:val="center"/>
        <w:rPr>
          <w:rFonts w:ascii="宋体" w:eastAsia="宋体" w:hAnsi="宋体" w:cs="Times New Roman" w:hint="eastAsia"/>
          <w:b/>
          <w:sz w:val="36"/>
          <w:szCs w:val="20"/>
          <w14:ligatures w14:val="none"/>
        </w:rPr>
      </w:pPr>
      <w:r>
        <w:rPr>
          <w:rFonts w:ascii="宋体" w:eastAsia="宋体" w:hAnsi="宋体" w:cs="Times New Roman" w:hint="eastAsia"/>
          <w:b/>
          <w:bCs/>
          <w:sz w:val="32"/>
          <w:szCs w:val="20"/>
          <w14:ligatures w14:val="none"/>
        </w:rPr>
        <w:t>2025年08月</w:t>
      </w:r>
    </w:p>
    <w:p w14:paraId="2CFCEEEA" w14:textId="77777777" w:rsidR="00253A27" w:rsidRDefault="00000000">
      <w:pPr>
        <w:jc w:val="center"/>
        <w:rPr>
          <w:rFonts w:ascii="宋体" w:eastAsia="宋体" w:hAnsi="宋体" w:cs="Times New Roman" w:hint="eastAsia"/>
          <w:b/>
          <w:sz w:val="44"/>
          <w:szCs w:val="20"/>
          <w14:ligatures w14:val="none"/>
        </w:rPr>
      </w:pPr>
      <w:r>
        <w:rPr>
          <w:rFonts w:ascii="宋体" w:eastAsia="宋体" w:hAnsi="宋体" w:cs="Times New Roman"/>
          <w:b/>
          <w:sz w:val="44"/>
          <w:szCs w:val="20"/>
          <w14:ligatures w14:val="none"/>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3"/>
        <w:gridCol w:w="2055"/>
        <w:gridCol w:w="5794"/>
      </w:tblGrid>
      <w:tr w:rsidR="00253A27" w14:paraId="755F8FAC" w14:textId="77777777">
        <w:trPr>
          <w:trHeight w:val="7230"/>
          <w:jc w:val="center"/>
        </w:trPr>
        <w:tc>
          <w:tcPr>
            <w:tcW w:w="9322" w:type="dxa"/>
            <w:gridSpan w:val="3"/>
          </w:tcPr>
          <w:p w14:paraId="7E6659F3" w14:textId="77777777" w:rsidR="00253A27" w:rsidRDefault="00253A27">
            <w:pPr>
              <w:rPr>
                <w:rFonts w:ascii="宋体" w:eastAsia="宋体" w:hAnsi="宋体" w:cs="Times New Roman" w:hint="eastAsia"/>
                <w:b/>
                <w:sz w:val="28"/>
                <w:szCs w:val="20"/>
                <w14:ligatures w14:val="none"/>
              </w:rPr>
            </w:pPr>
          </w:p>
          <w:p w14:paraId="3795C267" w14:textId="77777777" w:rsidR="00253A27" w:rsidRDefault="00253A27">
            <w:pPr>
              <w:rPr>
                <w:rFonts w:ascii="宋体" w:eastAsia="宋体" w:hAnsi="宋体" w:cs="Times New Roman" w:hint="eastAsia"/>
                <w:b/>
                <w:sz w:val="28"/>
                <w:szCs w:val="20"/>
                <w14:ligatures w14:val="none"/>
              </w:rPr>
            </w:pPr>
          </w:p>
          <w:p w14:paraId="074FBE77" w14:textId="77777777" w:rsidR="00253A27" w:rsidRDefault="00253A27">
            <w:pPr>
              <w:rPr>
                <w:rFonts w:ascii="宋体" w:eastAsia="宋体" w:hAnsi="宋体" w:cs="Times New Roman" w:hint="eastAsia"/>
                <w:b/>
                <w:sz w:val="28"/>
                <w:szCs w:val="20"/>
                <w14:ligatures w14:val="none"/>
              </w:rPr>
            </w:pPr>
          </w:p>
          <w:p w14:paraId="194A94EE" w14:textId="77777777" w:rsidR="00253A27" w:rsidRDefault="00000000">
            <w:pPr>
              <w:jc w:val="center"/>
              <w:rPr>
                <w:rFonts w:ascii="宋体" w:eastAsia="宋体" w:hAnsi="宋体" w:cs="Times New Roman" w:hint="eastAsia"/>
                <w:b/>
                <w:sz w:val="52"/>
                <w:szCs w:val="52"/>
                <w14:ligatures w14:val="none"/>
              </w:rPr>
            </w:pPr>
            <w:r>
              <w:rPr>
                <w:rFonts w:ascii="宋体" w:eastAsia="宋体" w:hAnsi="宋体" w:cs="Times New Roman" w:hint="eastAsia"/>
                <w:b/>
                <w:sz w:val="52"/>
                <w:szCs w:val="52"/>
                <w14:ligatures w14:val="none"/>
              </w:rPr>
              <w:t>招 标 文 件</w:t>
            </w:r>
          </w:p>
          <w:p w14:paraId="5D401CB1" w14:textId="77777777" w:rsidR="00253A27" w:rsidRDefault="00253A27">
            <w:pPr>
              <w:rPr>
                <w:rFonts w:ascii="宋体" w:eastAsia="宋体" w:hAnsi="宋体" w:cs="Times New Roman" w:hint="eastAsia"/>
                <w:b/>
                <w:sz w:val="28"/>
                <w:szCs w:val="20"/>
                <w14:ligatures w14:val="none"/>
              </w:rPr>
            </w:pPr>
          </w:p>
          <w:p w14:paraId="7F998EE9" w14:textId="77777777" w:rsidR="00253A27" w:rsidRDefault="00253A27">
            <w:pPr>
              <w:rPr>
                <w:rFonts w:ascii="宋体" w:eastAsia="宋体" w:hAnsi="宋体" w:cs="Times New Roman" w:hint="eastAsia"/>
                <w:b/>
                <w:sz w:val="28"/>
                <w:szCs w:val="20"/>
                <w14:ligatures w14:val="none"/>
              </w:rPr>
            </w:pPr>
          </w:p>
          <w:p w14:paraId="410C6DF7" w14:textId="77777777" w:rsidR="00253A27" w:rsidRDefault="00253A27">
            <w:pPr>
              <w:rPr>
                <w:rFonts w:ascii="宋体" w:eastAsia="宋体" w:hAnsi="宋体" w:cs="Times New Roman" w:hint="eastAsia"/>
                <w:b/>
                <w:sz w:val="28"/>
                <w:szCs w:val="20"/>
                <w14:ligatures w14:val="none"/>
              </w:rPr>
            </w:pPr>
          </w:p>
          <w:p w14:paraId="14E3772C" w14:textId="77777777" w:rsidR="00253A27" w:rsidRDefault="00253A27">
            <w:pPr>
              <w:rPr>
                <w:rFonts w:ascii="宋体" w:eastAsia="宋体" w:hAnsi="宋体" w:cs="Times New Roman" w:hint="eastAsia"/>
                <w:b/>
                <w:sz w:val="28"/>
                <w:szCs w:val="20"/>
                <w14:ligatures w14:val="none"/>
              </w:rPr>
            </w:pPr>
          </w:p>
        </w:tc>
      </w:tr>
      <w:tr w:rsidR="00253A27" w14:paraId="19BB532F" w14:textId="77777777">
        <w:trPr>
          <w:cantSplit/>
          <w:trHeight w:val="706"/>
          <w:jc w:val="center"/>
        </w:trPr>
        <w:tc>
          <w:tcPr>
            <w:tcW w:w="1473" w:type="dxa"/>
            <w:vAlign w:val="center"/>
          </w:tcPr>
          <w:p w14:paraId="6E17BEA1" w14:textId="77777777" w:rsidR="00253A27" w:rsidRDefault="00000000">
            <w:pPr>
              <w:spacing w:line="360" w:lineRule="auto"/>
              <w:rPr>
                <w:rFonts w:ascii="宋体" w:eastAsia="宋体" w:hAnsi="宋体" w:cs="Times New Roman" w:hint="eastAsia"/>
                <w:sz w:val="28"/>
                <w:szCs w:val="20"/>
                <w14:ligatures w14:val="none"/>
              </w:rPr>
            </w:pPr>
            <w:r>
              <w:rPr>
                <w:rFonts w:ascii="宋体" w:eastAsia="宋体" w:hAnsi="宋体" w:cs="Times New Roman" w:hint="eastAsia"/>
                <w:sz w:val="28"/>
                <w:szCs w:val="20"/>
                <w14:ligatures w14:val="none"/>
              </w:rPr>
              <w:t>部门：</w:t>
            </w:r>
          </w:p>
        </w:tc>
        <w:tc>
          <w:tcPr>
            <w:tcW w:w="2055" w:type="dxa"/>
            <w:vAlign w:val="center"/>
          </w:tcPr>
          <w:p w14:paraId="1FF91E27" w14:textId="77777777" w:rsidR="00253A27" w:rsidRDefault="00000000">
            <w:pPr>
              <w:spacing w:line="360" w:lineRule="auto"/>
              <w:rPr>
                <w:rFonts w:ascii="宋体" w:eastAsia="宋体" w:hAnsi="宋体" w:cs="Times New Roman" w:hint="eastAsia"/>
                <w:sz w:val="28"/>
                <w:szCs w:val="20"/>
                <w14:ligatures w14:val="none"/>
              </w:rPr>
            </w:pPr>
            <w:r>
              <w:rPr>
                <w:rFonts w:ascii="宋体" w:eastAsia="宋体" w:hAnsi="宋体" w:cs="Times New Roman" w:hint="eastAsia"/>
                <w:sz w:val="28"/>
                <w:szCs w:val="20"/>
                <w14:ligatures w14:val="none"/>
              </w:rPr>
              <w:t>招标</w:t>
            </w:r>
            <w:r>
              <w:rPr>
                <w:rFonts w:ascii="宋体" w:eastAsia="宋体" w:hAnsi="宋体" w:cs="Times New Roman" w:hint="eastAsia"/>
                <w:sz w:val="28"/>
                <w:szCs w:val="20"/>
                <w:u w:val="single"/>
                <w14:ligatures w14:val="none"/>
              </w:rPr>
              <w:t>六</w:t>
            </w:r>
            <w:r>
              <w:rPr>
                <w:rFonts w:ascii="宋体" w:eastAsia="宋体" w:hAnsi="宋体" w:cs="Times New Roman" w:hint="eastAsia"/>
                <w:sz w:val="28"/>
                <w:szCs w:val="20"/>
                <w14:ligatures w14:val="none"/>
              </w:rPr>
              <w:t>部</w:t>
            </w:r>
          </w:p>
        </w:tc>
        <w:tc>
          <w:tcPr>
            <w:tcW w:w="5794" w:type="dxa"/>
            <w:vMerge w:val="restart"/>
            <w:vAlign w:val="center"/>
          </w:tcPr>
          <w:p w14:paraId="330674CB" w14:textId="77777777" w:rsidR="00253A27" w:rsidRDefault="00000000">
            <w:pPr>
              <w:ind w:left="1400" w:hangingChars="500" w:hanging="1400"/>
              <w:rPr>
                <w:rFonts w:ascii="宋体" w:eastAsia="宋体" w:hAnsi="宋体" w:cs="Times New Roman" w:hint="eastAsia"/>
                <w:sz w:val="28"/>
                <w:szCs w:val="20"/>
                <w:u w:val="single"/>
                <w14:ligatures w14:val="none"/>
              </w:rPr>
            </w:pPr>
            <w:r>
              <w:rPr>
                <w:rFonts w:ascii="宋体" w:eastAsia="宋体" w:hAnsi="宋体" w:cs="Times New Roman" w:hint="eastAsia"/>
                <w:sz w:val="28"/>
                <w:szCs w:val="20"/>
                <w14:ligatures w14:val="none"/>
              </w:rPr>
              <w:t>项目名称：</w:t>
            </w:r>
            <w:r>
              <w:rPr>
                <w:rFonts w:ascii="宋体" w:eastAsia="宋体" w:hAnsi="宋体" w:cs="Times New Roman" w:hint="eastAsia"/>
                <w:sz w:val="28"/>
                <w:szCs w:val="20"/>
                <w:u w:val="single"/>
                <w14:ligatures w14:val="none"/>
              </w:rPr>
              <w:t>云南省福利彩票发行中心2025年物流及仓储服务项目采购</w:t>
            </w:r>
          </w:p>
        </w:tc>
      </w:tr>
      <w:tr w:rsidR="00253A27" w14:paraId="59B550D4" w14:textId="77777777">
        <w:trPr>
          <w:cantSplit/>
          <w:trHeight w:val="706"/>
          <w:jc w:val="center"/>
        </w:trPr>
        <w:tc>
          <w:tcPr>
            <w:tcW w:w="1473" w:type="dxa"/>
            <w:vAlign w:val="center"/>
          </w:tcPr>
          <w:p w14:paraId="4272F7D5" w14:textId="77777777" w:rsidR="00253A27" w:rsidRDefault="00000000">
            <w:pPr>
              <w:spacing w:line="360" w:lineRule="auto"/>
              <w:rPr>
                <w:rFonts w:ascii="宋体" w:eastAsia="宋体" w:hAnsi="宋体" w:cs="Times New Roman" w:hint="eastAsia"/>
                <w:sz w:val="28"/>
                <w:szCs w:val="20"/>
                <w14:ligatures w14:val="none"/>
              </w:rPr>
            </w:pPr>
            <w:r>
              <w:rPr>
                <w:rFonts w:ascii="宋体" w:eastAsia="宋体" w:hAnsi="宋体" w:cs="Times New Roman" w:hint="eastAsia"/>
                <w:sz w:val="28"/>
                <w:szCs w:val="20"/>
                <w14:ligatures w14:val="none"/>
              </w:rPr>
              <w:t>编制：</w:t>
            </w:r>
          </w:p>
        </w:tc>
        <w:tc>
          <w:tcPr>
            <w:tcW w:w="2055" w:type="dxa"/>
            <w:vAlign w:val="center"/>
          </w:tcPr>
          <w:p w14:paraId="4F9A8457" w14:textId="77777777" w:rsidR="00253A27" w:rsidRDefault="00000000">
            <w:pPr>
              <w:spacing w:line="360" w:lineRule="auto"/>
              <w:rPr>
                <w:rFonts w:ascii="宋体" w:eastAsia="宋体" w:hAnsi="宋体" w:cs="Times New Roman" w:hint="eastAsia"/>
                <w:sz w:val="28"/>
                <w:szCs w:val="20"/>
                <w:u w:val="single"/>
                <w14:ligatures w14:val="none"/>
              </w:rPr>
            </w:pPr>
            <w:r>
              <w:rPr>
                <w:rFonts w:ascii="宋体" w:eastAsia="宋体" w:hAnsi="宋体" w:cs="Times New Roman" w:hint="eastAsia"/>
                <w:sz w:val="28"/>
                <w:szCs w:val="20"/>
                <w:u w:val="single"/>
                <w14:ligatures w14:val="none"/>
              </w:rPr>
              <w:t>田恩泽</w:t>
            </w:r>
          </w:p>
        </w:tc>
        <w:tc>
          <w:tcPr>
            <w:tcW w:w="5794" w:type="dxa"/>
            <w:vMerge/>
          </w:tcPr>
          <w:p w14:paraId="75D3CEE6" w14:textId="77777777" w:rsidR="00253A27" w:rsidRDefault="00253A27">
            <w:pPr>
              <w:rPr>
                <w:rFonts w:ascii="宋体" w:eastAsia="宋体" w:hAnsi="宋体" w:cs="Times New Roman" w:hint="eastAsia"/>
                <w:sz w:val="28"/>
                <w:szCs w:val="20"/>
                <w14:ligatures w14:val="none"/>
              </w:rPr>
            </w:pPr>
          </w:p>
        </w:tc>
      </w:tr>
      <w:tr w:rsidR="00253A27" w14:paraId="28A45636" w14:textId="77777777">
        <w:trPr>
          <w:cantSplit/>
          <w:trHeight w:val="706"/>
          <w:jc w:val="center"/>
        </w:trPr>
        <w:tc>
          <w:tcPr>
            <w:tcW w:w="1473" w:type="dxa"/>
            <w:vAlign w:val="center"/>
          </w:tcPr>
          <w:p w14:paraId="1BEAB7D9" w14:textId="77777777" w:rsidR="00253A27" w:rsidRDefault="00000000">
            <w:pPr>
              <w:spacing w:line="360" w:lineRule="auto"/>
              <w:rPr>
                <w:rFonts w:ascii="宋体" w:eastAsia="宋体" w:hAnsi="宋体" w:cs="Times New Roman" w:hint="eastAsia"/>
                <w:sz w:val="28"/>
                <w:szCs w:val="20"/>
                <w14:ligatures w14:val="none"/>
              </w:rPr>
            </w:pPr>
            <w:r>
              <w:rPr>
                <w:rFonts w:ascii="宋体" w:eastAsia="宋体" w:hAnsi="宋体" w:cs="Times New Roman" w:hint="eastAsia"/>
                <w:sz w:val="28"/>
                <w:szCs w:val="20"/>
                <w14:ligatures w14:val="none"/>
              </w:rPr>
              <w:t>校核：</w:t>
            </w:r>
          </w:p>
        </w:tc>
        <w:tc>
          <w:tcPr>
            <w:tcW w:w="2055" w:type="dxa"/>
            <w:vAlign w:val="center"/>
          </w:tcPr>
          <w:p w14:paraId="169BC9B7" w14:textId="77777777" w:rsidR="00253A27" w:rsidRDefault="00000000">
            <w:pPr>
              <w:spacing w:line="360" w:lineRule="auto"/>
              <w:rPr>
                <w:rFonts w:ascii="宋体" w:eastAsia="宋体" w:hAnsi="宋体" w:cs="Times New Roman" w:hint="eastAsia"/>
                <w:sz w:val="28"/>
                <w:szCs w:val="20"/>
                <w:u w:val="single"/>
                <w14:ligatures w14:val="none"/>
              </w:rPr>
            </w:pPr>
            <w:proofErr w:type="gramStart"/>
            <w:r>
              <w:rPr>
                <w:rFonts w:ascii="宋体" w:eastAsia="宋体" w:hAnsi="宋体" w:cs="Times New Roman" w:hint="eastAsia"/>
                <w:sz w:val="28"/>
                <w:szCs w:val="20"/>
                <w:u w:val="single"/>
                <w14:ligatures w14:val="none"/>
              </w:rPr>
              <w:t>袁</w:t>
            </w:r>
            <w:proofErr w:type="gramEnd"/>
            <w:r>
              <w:rPr>
                <w:rFonts w:ascii="宋体" w:eastAsia="宋体" w:hAnsi="宋体" w:cs="Times New Roman" w:hint="eastAsia"/>
                <w:sz w:val="28"/>
                <w:szCs w:val="20"/>
                <w:u w:val="single"/>
                <w14:ligatures w14:val="none"/>
              </w:rPr>
              <w:t xml:space="preserve"> </w:t>
            </w:r>
            <w:r>
              <w:rPr>
                <w:rFonts w:ascii="宋体" w:eastAsia="宋体" w:hAnsi="宋体" w:cs="Times New Roman"/>
                <w:sz w:val="28"/>
                <w:szCs w:val="20"/>
                <w:u w:val="single"/>
                <w14:ligatures w14:val="none"/>
              </w:rPr>
              <w:t xml:space="preserve"> </w:t>
            </w:r>
            <w:r>
              <w:rPr>
                <w:rFonts w:ascii="宋体" w:eastAsia="宋体" w:hAnsi="宋体" w:cs="Times New Roman" w:hint="eastAsia"/>
                <w:sz w:val="28"/>
                <w:szCs w:val="20"/>
                <w:u w:val="single"/>
                <w14:ligatures w14:val="none"/>
              </w:rPr>
              <w:t>艳</w:t>
            </w:r>
          </w:p>
        </w:tc>
        <w:tc>
          <w:tcPr>
            <w:tcW w:w="5794" w:type="dxa"/>
          </w:tcPr>
          <w:p w14:paraId="719628B3" w14:textId="77777777" w:rsidR="00253A27" w:rsidRDefault="00000000">
            <w:pPr>
              <w:spacing w:line="360" w:lineRule="auto"/>
              <w:rPr>
                <w:rFonts w:ascii="宋体" w:eastAsia="宋体" w:hAnsi="宋体" w:cs="Times New Roman" w:hint="eastAsia"/>
                <w:sz w:val="28"/>
                <w:szCs w:val="20"/>
                <w:u w:val="single"/>
                <w14:ligatures w14:val="none"/>
              </w:rPr>
            </w:pPr>
            <w:r>
              <w:rPr>
                <w:rFonts w:ascii="宋体" w:eastAsia="宋体" w:hAnsi="宋体" w:cs="Times New Roman" w:hint="eastAsia"/>
                <w:sz w:val="28"/>
                <w:szCs w:val="20"/>
                <w14:ligatures w14:val="none"/>
              </w:rPr>
              <w:t>采购人：</w:t>
            </w:r>
            <w:r>
              <w:rPr>
                <w:rFonts w:ascii="宋体" w:eastAsia="宋体" w:hAnsi="宋体" w:cs="Times New Roman" w:hint="eastAsia"/>
                <w:sz w:val="28"/>
                <w:szCs w:val="20"/>
                <w:u w:val="single"/>
                <w14:ligatures w14:val="none"/>
              </w:rPr>
              <w:t xml:space="preserve"> 云南省福利彩票发行中心</w:t>
            </w:r>
          </w:p>
        </w:tc>
      </w:tr>
      <w:tr w:rsidR="00253A27" w14:paraId="3FFF2938" w14:textId="77777777">
        <w:trPr>
          <w:cantSplit/>
          <w:trHeight w:val="706"/>
          <w:jc w:val="center"/>
        </w:trPr>
        <w:tc>
          <w:tcPr>
            <w:tcW w:w="1473" w:type="dxa"/>
            <w:vAlign w:val="center"/>
          </w:tcPr>
          <w:p w14:paraId="438C20C5" w14:textId="77777777" w:rsidR="00253A27" w:rsidRDefault="00000000">
            <w:pPr>
              <w:spacing w:line="360" w:lineRule="auto"/>
              <w:rPr>
                <w:rFonts w:ascii="宋体" w:eastAsia="宋体" w:hAnsi="宋体" w:cs="Times New Roman" w:hint="eastAsia"/>
                <w:sz w:val="28"/>
                <w:szCs w:val="20"/>
                <w14:ligatures w14:val="none"/>
              </w:rPr>
            </w:pPr>
            <w:r>
              <w:rPr>
                <w:rFonts w:ascii="宋体" w:eastAsia="宋体" w:hAnsi="宋体" w:cs="Times New Roman" w:hint="eastAsia"/>
                <w:sz w:val="28"/>
                <w:szCs w:val="20"/>
                <w14:ligatures w14:val="none"/>
              </w:rPr>
              <w:t>批准：</w:t>
            </w:r>
          </w:p>
        </w:tc>
        <w:tc>
          <w:tcPr>
            <w:tcW w:w="2055" w:type="dxa"/>
            <w:vAlign w:val="center"/>
          </w:tcPr>
          <w:p w14:paraId="71D20685" w14:textId="77777777" w:rsidR="00253A27" w:rsidRDefault="00000000">
            <w:pPr>
              <w:spacing w:line="360" w:lineRule="auto"/>
              <w:rPr>
                <w:rFonts w:ascii="宋体" w:eastAsia="宋体" w:hAnsi="宋体" w:cs="Times New Roman" w:hint="eastAsia"/>
                <w:sz w:val="28"/>
                <w:szCs w:val="20"/>
                <w:u w:val="single"/>
                <w14:ligatures w14:val="none"/>
              </w:rPr>
            </w:pPr>
            <w:r>
              <w:rPr>
                <w:rFonts w:ascii="宋体" w:eastAsia="宋体" w:hAnsi="宋体" w:cs="Times New Roman" w:hint="eastAsia"/>
                <w:sz w:val="28"/>
                <w:szCs w:val="20"/>
                <w:u w:val="single"/>
                <w14:ligatures w14:val="none"/>
              </w:rPr>
              <w:t>崔宇</w:t>
            </w:r>
            <w:r>
              <w:rPr>
                <w:rFonts w:ascii="宋体" w:eastAsia="宋体" w:hAnsi="宋体" w:cs="Times New Roman"/>
                <w:sz w:val="28"/>
                <w:szCs w:val="20"/>
                <w:u w:val="single"/>
                <w14:ligatures w14:val="none"/>
              </w:rPr>
              <w:t>波</w:t>
            </w:r>
          </w:p>
        </w:tc>
        <w:tc>
          <w:tcPr>
            <w:tcW w:w="5794" w:type="dxa"/>
          </w:tcPr>
          <w:p w14:paraId="21511E2B" w14:textId="77777777" w:rsidR="00253A27" w:rsidRDefault="00000000">
            <w:pPr>
              <w:spacing w:line="360" w:lineRule="auto"/>
              <w:rPr>
                <w:rFonts w:ascii="宋体" w:eastAsia="宋体" w:hAnsi="宋体" w:cs="Times New Roman" w:hint="eastAsia"/>
                <w:sz w:val="28"/>
                <w:szCs w:val="20"/>
                <w:u w:val="single"/>
                <w14:ligatures w14:val="none"/>
              </w:rPr>
            </w:pPr>
            <w:r>
              <w:rPr>
                <w:rFonts w:ascii="宋体" w:eastAsia="宋体" w:hAnsi="宋体" w:cs="Times New Roman" w:hint="eastAsia"/>
                <w:sz w:val="28"/>
                <w:szCs w:val="20"/>
                <w14:ligatures w14:val="none"/>
              </w:rPr>
              <w:t>招标编号：</w:t>
            </w:r>
            <w:r>
              <w:rPr>
                <w:rFonts w:ascii="宋体" w:eastAsia="宋体" w:hAnsi="宋体" w:cs="Times New Roman"/>
                <w:sz w:val="28"/>
                <w:szCs w:val="20"/>
                <w:u w:val="single"/>
                <w14:ligatures w14:val="none"/>
              </w:rPr>
              <w:t>G53A00625001491</w:t>
            </w:r>
          </w:p>
        </w:tc>
      </w:tr>
      <w:tr w:rsidR="00253A27" w14:paraId="2D359F72" w14:textId="77777777">
        <w:trPr>
          <w:trHeight w:val="706"/>
          <w:jc w:val="center"/>
        </w:trPr>
        <w:tc>
          <w:tcPr>
            <w:tcW w:w="1473" w:type="dxa"/>
            <w:vAlign w:val="center"/>
          </w:tcPr>
          <w:p w14:paraId="3ADD1BC4" w14:textId="77777777" w:rsidR="00253A27" w:rsidRDefault="00000000">
            <w:pPr>
              <w:spacing w:line="360" w:lineRule="auto"/>
              <w:rPr>
                <w:rFonts w:ascii="宋体" w:eastAsia="宋体" w:hAnsi="宋体" w:cs="Times New Roman" w:hint="eastAsia"/>
                <w:sz w:val="28"/>
                <w:szCs w:val="20"/>
                <w14:ligatures w14:val="none"/>
              </w:rPr>
            </w:pPr>
            <w:r>
              <w:rPr>
                <w:rFonts w:ascii="宋体" w:eastAsia="宋体" w:hAnsi="宋体" w:cs="Times New Roman" w:hint="eastAsia"/>
                <w:sz w:val="28"/>
                <w:szCs w:val="20"/>
                <w14:ligatures w14:val="none"/>
              </w:rPr>
              <w:t>日期：</w:t>
            </w:r>
          </w:p>
        </w:tc>
        <w:tc>
          <w:tcPr>
            <w:tcW w:w="2055" w:type="dxa"/>
            <w:vAlign w:val="center"/>
          </w:tcPr>
          <w:p w14:paraId="4F7F008C" w14:textId="77777777" w:rsidR="00253A27" w:rsidRDefault="00000000">
            <w:pPr>
              <w:spacing w:line="360" w:lineRule="auto"/>
              <w:rPr>
                <w:rFonts w:ascii="宋体" w:eastAsia="宋体" w:hAnsi="宋体" w:cs="Times New Roman" w:hint="eastAsia"/>
                <w:sz w:val="28"/>
                <w:szCs w:val="20"/>
                <w:u w:val="single"/>
                <w14:ligatures w14:val="none"/>
              </w:rPr>
            </w:pPr>
            <w:r>
              <w:rPr>
                <w:rFonts w:ascii="宋体" w:eastAsia="宋体" w:hAnsi="宋体" w:cs="Times New Roman" w:hint="eastAsia"/>
                <w:sz w:val="28"/>
                <w:szCs w:val="20"/>
                <w:u w:val="single"/>
                <w14:ligatures w14:val="none"/>
              </w:rPr>
              <w:t>2025.08</w:t>
            </w:r>
          </w:p>
        </w:tc>
        <w:tc>
          <w:tcPr>
            <w:tcW w:w="5794" w:type="dxa"/>
          </w:tcPr>
          <w:p w14:paraId="5644EC99" w14:textId="77777777" w:rsidR="00253A27" w:rsidRDefault="00000000">
            <w:pPr>
              <w:spacing w:line="360" w:lineRule="auto"/>
              <w:rPr>
                <w:rFonts w:ascii="宋体" w:eastAsia="宋体" w:hAnsi="宋体" w:cs="Times New Roman" w:hint="eastAsia"/>
                <w:sz w:val="28"/>
                <w:szCs w:val="20"/>
                <w14:ligatures w14:val="none"/>
              </w:rPr>
            </w:pPr>
            <w:r>
              <w:rPr>
                <w:rFonts w:ascii="宋体" w:eastAsia="宋体" w:hAnsi="宋体" w:cs="Times New Roman" w:hint="eastAsia"/>
                <w:sz w:val="28"/>
                <w:szCs w:val="20"/>
                <w14:ligatures w14:val="none"/>
              </w:rPr>
              <w:t>版次：</w:t>
            </w:r>
            <w:r>
              <w:rPr>
                <w:rFonts w:ascii="宋体" w:eastAsia="宋体" w:hAnsi="宋体" w:cs="Times New Roman"/>
                <w:sz w:val="28"/>
                <w:szCs w:val="20"/>
                <w:u w:val="single"/>
                <w14:ligatures w14:val="none"/>
              </w:rPr>
              <w:t>01</w:t>
            </w:r>
          </w:p>
        </w:tc>
      </w:tr>
    </w:tbl>
    <w:p w14:paraId="7D32A789" w14:textId="77777777" w:rsidR="00253A27" w:rsidRDefault="00253A27">
      <w:pPr>
        <w:rPr>
          <w:rFonts w:ascii="宋体" w:eastAsia="宋体" w:hAnsi="宋体" w:cs="Times New Roman" w:hint="eastAsia"/>
          <w:b/>
          <w:sz w:val="24"/>
          <w:szCs w:val="20"/>
          <w14:ligatures w14:val="none"/>
        </w:rPr>
      </w:pPr>
    </w:p>
    <w:p w14:paraId="1B522BC8" w14:textId="77777777" w:rsidR="00253A27" w:rsidRDefault="00253A27">
      <w:pPr>
        <w:rPr>
          <w:rFonts w:ascii="宋体" w:eastAsia="宋体" w:hAnsi="宋体" w:cs="Times New Roman" w:hint="eastAsia"/>
          <w:b/>
          <w:sz w:val="24"/>
          <w:szCs w:val="20"/>
          <w14:ligatures w14:val="none"/>
        </w:rPr>
      </w:pPr>
    </w:p>
    <w:p w14:paraId="3A66589F" w14:textId="77777777" w:rsidR="00253A27" w:rsidRDefault="00253A27">
      <w:pPr>
        <w:rPr>
          <w:rFonts w:ascii="宋体" w:eastAsia="宋体" w:hAnsi="宋体" w:cs="Times New Roman" w:hint="eastAsia"/>
          <w:b/>
          <w:sz w:val="24"/>
          <w:szCs w:val="20"/>
          <w14:ligatures w14:val="none"/>
        </w:rPr>
      </w:pPr>
    </w:p>
    <w:p w14:paraId="036291C0" w14:textId="77777777" w:rsidR="00253A27" w:rsidRDefault="00253A27">
      <w:pPr>
        <w:rPr>
          <w:rFonts w:ascii="宋体" w:eastAsia="宋体" w:hAnsi="宋体" w:cs="Times New Roman" w:hint="eastAsia"/>
          <w:b/>
          <w:sz w:val="24"/>
          <w:szCs w:val="20"/>
          <w14:ligatures w14:val="none"/>
        </w:rPr>
      </w:pPr>
    </w:p>
    <w:p w14:paraId="777E18E3" w14:textId="77777777" w:rsidR="00253A27" w:rsidRDefault="00000000">
      <w:pPr>
        <w:spacing w:line="400" w:lineRule="exact"/>
        <w:jc w:val="center"/>
        <w:rPr>
          <w:rFonts w:ascii="宋体" w:eastAsia="宋体" w:hAnsi="宋体" w:cs="Times New Roman" w:hint="eastAsia"/>
          <w:sz w:val="44"/>
          <w:szCs w:val="20"/>
          <w14:ligatures w14:val="none"/>
        </w:rPr>
      </w:pPr>
      <w:r>
        <w:rPr>
          <w:rFonts w:ascii="宋体" w:eastAsia="宋体" w:hAnsi="宋体" w:cs="Times New Roman"/>
          <w:sz w:val="44"/>
          <w:szCs w:val="20"/>
          <w14:ligatures w14:val="none"/>
        </w:rPr>
        <w:br w:type="page"/>
      </w:r>
    </w:p>
    <w:p w14:paraId="3B8DA7C3" w14:textId="77777777" w:rsidR="00253A27" w:rsidRDefault="00000000">
      <w:pPr>
        <w:spacing w:line="400" w:lineRule="exact"/>
        <w:jc w:val="center"/>
        <w:rPr>
          <w:rFonts w:ascii="宋体" w:eastAsia="宋体" w:hAnsi="宋体" w:cs="Times New Roman" w:hint="eastAsia"/>
          <w:b/>
          <w:sz w:val="32"/>
          <w:szCs w:val="32"/>
          <w14:ligatures w14:val="none"/>
        </w:rPr>
      </w:pPr>
      <w:r>
        <w:rPr>
          <w:rFonts w:ascii="宋体" w:eastAsia="宋体" w:hAnsi="宋体" w:cs="Times New Roman" w:hint="eastAsia"/>
          <w:b/>
          <w:sz w:val="32"/>
          <w:szCs w:val="32"/>
          <w14:ligatures w14:val="none"/>
        </w:rPr>
        <w:lastRenderedPageBreak/>
        <w:t>目     录</w:t>
      </w:r>
    </w:p>
    <w:p w14:paraId="4469C1E0" w14:textId="77777777" w:rsidR="00253A27" w:rsidRDefault="00253A27">
      <w:pPr>
        <w:spacing w:line="400" w:lineRule="exact"/>
        <w:jc w:val="center"/>
        <w:rPr>
          <w:rFonts w:ascii="宋体" w:eastAsia="宋体" w:hAnsi="宋体" w:cs="Times New Roman" w:hint="eastAsia"/>
          <w:sz w:val="32"/>
          <w:szCs w:val="32"/>
          <w14:ligatures w14:val="none"/>
        </w:rPr>
      </w:pPr>
    </w:p>
    <w:p w14:paraId="283F86A4" w14:textId="01C9F61E" w:rsidR="00253A27" w:rsidRDefault="00000000">
      <w:pPr>
        <w:tabs>
          <w:tab w:val="right" w:leader="dot" w:pos="9628"/>
        </w:tabs>
        <w:spacing w:before="120" w:after="120"/>
        <w:ind w:firstLineChars="74" w:firstLine="156"/>
        <w:jc w:val="left"/>
        <w:rPr>
          <w:rFonts w:ascii="Calibri" w:eastAsia="宋体" w:hAnsi="Calibri" w:cs="Times New Roman"/>
          <w:noProof/>
          <w:szCs w:val="21"/>
          <w14:ligatures w14:val="none"/>
        </w:rPr>
      </w:pPr>
      <w:r>
        <w:rPr>
          <w:rFonts w:ascii="宋体" w:eastAsia="宋体" w:hAnsi="宋体" w:cs="Times New Roman"/>
          <w:b/>
          <w:smallCaps/>
          <w:szCs w:val="21"/>
          <w14:ligatures w14:val="none"/>
        </w:rPr>
        <w:fldChar w:fldCharType="begin"/>
      </w:r>
      <w:r>
        <w:rPr>
          <w:rFonts w:ascii="宋体" w:eastAsia="宋体" w:hAnsi="宋体" w:cs="Times New Roman"/>
          <w:b/>
          <w:smallCaps/>
          <w:szCs w:val="21"/>
          <w14:ligatures w14:val="none"/>
        </w:rPr>
        <w:instrText xml:space="preserve"> TOC \o "1-2" \h \z \u </w:instrText>
      </w:r>
      <w:r>
        <w:rPr>
          <w:rFonts w:ascii="宋体" w:eastAsia="宋体" w:hAnsi="宋体" w:cs="Times New Roman"/>
          <w:b/>
          <w:smallCaps/>
          <w:szCs w:val="21"/>
          <w14:ligatures w14:val="none"/>
        </w:rPr>
        <w:fldChar w:fldCharType="separate"/>
      </w:r>
      <w:hyperlink w:anchor="_Toc152246133" w:history="1">
        <w:r w:rsidR="00253A27">
          <w:rPr>
            <w:rFonts w:ascii="宋体" w:eastAsia="宋体" w:hAnsi="宋体" w:cs="Times New Roman" w:hint="eastAsia"/>
            <w:b/>
            <w:bCs/>
            <w:caps/>
            <w:noProof/>
            <w:szCs w:val="21"/>
            <w:u w:val="single"/>
            <w14:ligatures w14:val="none"/>
          </w:rPr>
          <w:t>第一章</w:t>
        </w:r>
        <w:r w:rsidR="00253A27">
          <w:rPr>
            <w:rFonts w:ascii="宋体" w:eastAsia="宋体" w:hAnsi="宋体" w:cs="Times New Roman"/>
            <w:b/>
            <w:bCs/>
            <w:caps/>
            <w:noProof/>
            <w:szCs w:val="21"/>
            <w:u w:val="single"/>
            <w14:ligatures w14:val="none"/>
          </w:rPr>
          <w:t xml:space="preserve"> </w:t>
        </w:r>
        <w:r w:rsidR="00253A27">
          <w:rPr>
            <w:rFonts w:ascii="宋体" w:eastAsia="宋体" w:hAnsi="宋体" w:cs="Times New Roman" w:hint="eastAsia"/>
            <w:b/>
            <w:bCs/>
            <w:caps/>
            <w:noProof/>
            <w:szCs w:val="21"/>
            <w:u w:val="single"/>
            <w14:ligatures w14:val="none"/>
          </w:rPr>
          <w:t>公开招标公告</w:t>
        </w:r>
        <w:r w:rsidR="00253A27">
          <w:rPr>
            <w:rFonts w:ascii="Times New Roman" w:eastAsia="宋体" w:hAnsi="Times New Roman" w:cs="Times New Roman"/>
            <w:b/>
            <w:bCs/>
            <w:caps/>
            <w:noProof/>
            <w:szCs w:val="21"/>
            <w14:ligatures w14:val="none"/>
          </w:rPr>
          <w:tab/>
        </w:r>
        <w:r w:rsidR="00253A27">
          <w:rPr>
            <w:rFonts w:ascii="Times New Roman" w:eastAsia="宋体" w:hAnsi="Times New Roman" w:cs="Times New Roman"/>
            <w:b/>
            <w:bCs/>
            <w:caps/>
            <w:noProof/>
            <w:szCs w:val="21"/>
            <w14:ligatures w14:val="none"/>
          </w:rPr>
          <w:fldChar w:fldCharType="begin"/>
        </w:r>
        <w:r w:rsidR="00253A27">
          <w:rPr>
            <w:rFonts w:ascii="Times New Roman" w:eastAsia="宋体" w:hAnsi="Times New Roman" w:cs="Times New Roman"/>
            <w:b/>
            <w:bCs/>
            <w:caps/>
            <w:noProof/>
            <w:szCs w:val="21"/>
            <w14:ligatures w14:val="none"/>
          </w:rPr>
          <w:instrText xml:space="preserve"> PAGEREF _Toc152246133 \h </w:instrText>
        </w:r>
        <w:r w:rsidR="00253A27">
          <w:rPr>
            <w:rFonts w:ascii="Times New Roman" w:eastAsia="宋体" w:hAnsi="Times New Roman" w:cs="Times New Roman"/>
            <w:b/>
            <w:bCs/>
            <w:caps/>
            <w:noProof/>
            <w:szCs w:val="21"/>
            <w14:ligatures w14:val="none"/>
          </w:rPr>
        </w:r>
        <w:r w:rsidR="00253A27">
          <w:rPr>
            <w:rFonts w:ascii="Times New Roman" w:eastAsia="宋体" w:hAnsi="Times New Roman" w:cs="Times New Roman"/>
            <w:b/>
            <w:bCs/>
            <w:caps/>
            <w:noProof/>
            <w:szCs w:val="21"/>
            <w14:ligatures w14:val="none"/>
          </w:rPr>
          <w:fldChar w:fldCharType="separate"/>
        </w:r>
        <w:r w:rsidR="004E118A">
          <w:rPr>
            <w:rFonts w:ascii="Times New Roman" w:eastAsia="宋体" w:hAnsi="Times New Roman" w:cs="Times New Roman"/>
            <w:b/>
            <w:bCs/>
            <w:caps/>
            <w:noProof/>
            <w:szCs w:val="21"/>
            <w14:ligatures w14:val="none"/>
          </w:rPr>
          <w:t>3</w:t>
        </w:r>
        <w:r w:rsidR="00253A27">
          <w:rPr>
            <w:rFonts w:ascii="Times New Roman" w:eastAsia="宋体" w:hAnsi="Times New Roman" w:cs="Times New Roman"/>
            <w:b/>
            <w:bCs/>
            <w:caps/>
            <w:noProof/>
            <w:szCs w:val="21"/>
            <w14:ligatures w14:val="none"/>
          </w:rPr>
          <w:fldChar w:fldCharType="end"/>
        </w:r>
      </w:hyperlink>
    </w:p>
    <w:p w14:paraId="281D1A5F" w14:textId="31D4CD00" w:rsidR="00253A27" w:rsidRDefault="00253A27">
      <w:pPr>
        <w:tabs>
          <w:tab w:val="right" w:leader="dot" w:pos="9628"/>
        </w:tabs>
        <w:spacing w:line="400" w:lineRule="exact"/>
        <w:ind w:left="210"/>
        <w:jc w:val="left"/>
        <w:rPr>
          <w:rFonts w:ascii="Calibri" w:eastAsia="宋体" w:hAnsi="Calibri" w:cs="Times New Roman"/>
          <w:noProof/>
          <w:szCs w:val="21"/>
          <w14:ligatures w14:val="none"/>
        </w:rPr>
      </w:pPr>
      <w:hyperlink w:anchor="_Toc152246134" w:history="1">
        <w:r>
          <w:rPr>
            <w:rFonts w:ascii="宋体" w:eastAsia="宋体" w:hAnsi="宋体" w:cs="宋体" w:hint="eastAsia"/>
            <w:b/>
            <w:smallCaps/>
            <w:noProof/>
            <w:kern w:val="0"/>
            <w:szCs w:val="21"/>
            <w:u w:val="single"/>
            <w14:ligatures w14:val="none"/>
          </w:rPr>
          <w:t>一、项目基本情况</w:t>
        </w:r>
        <w:r>
          <w:rPr>
            <w:rFonts w:ascii="Times New Roman" w:eastAsia="宋体" w:hAnsi="Times New Roman" w:cs="Times New Roman"/>
            <w:smallCaps/>
            <w:noProof/>
            <w:szCs w:val="21"/>
            <w14:ligatures w14:val="none"/>
          </w:rPr>
          <w:tab/>
        </w:r>
        <w:r>
          <w:rPr>
            <w:rFonts w:ascii="Times New Roman" w:eastAsia="宋体" w:hAnsi="Times New Roman" w:cs="Times New Roman"/>
            <w:smallCaps/>
            <w:noProof/>
            <w:szCs w:val="21"/>
            <w14:ligatures w14:val="none"/>
          </w:rPr>
          <w:fldChar w:fldCharType="begin"/>
        </w:r>
        <w:r>
          <w:rPr>
            <w:rFonts w:ascii="Times New Roman" w:eastAsia="宋体" w:hAnsi="Times New Roman" w:cs="Times New Roman"/>
            <w:smallCaps/>
            <w:noProof/>
            <w:szCs w:val="21"/>
            <w14:ligatures w14:val="none"/>
          </w:rPr>
          <w:instrText xml:space="preserve"> PAGEREF _Toc152246134 \h </w:instrText>
        </w:r>
        <w:r>
          <w:rPr>
            <w:rFonts w:ascii="Times New Roman" w:eastAsia="宋体" w:hAnsi="Times New Roman" w:cs="Times New Roman"/>
            <w:smallCaps/>
            <w:noProof/>
            <w:szCs w:val="21"/>
            <w14:ligatures w14:val="none"/>
          </w:rPr>
        </w:r>
        <w:r>
          <w:rPr>
            <w:rFonts w:ascii="Times New Roman" w:eastAsia="宋体" w:hAnsi="Times New Roman" w:cs="Times New Roman"/>
            <w:smallCaps/>
            <w:noProof/>
            <w:szCs w:val="21"/>
            <w14:ligatures w14:val="none"/>
          </w:rPr>
          <w:fldChar w:fldCharType="separate"/>
        </w:r>
        <w:r w:rsidR="004E118A">
          <w:rPr>
            <w:rFonts w:ascii="Times New Roman" w:eastAsia="宋体" w:hAnsi="Times New Roman" w:cs="Times New Roman"/>
            <w:smallCaps/>
            <w:noProof/>
            <w:szCs w:val="21"/>
            <w14:ligatures w14:val="none"/>
          </w:rPr>
          <w:t>3</w:t>
        </w:r>
        <w:r>
          <w:rPr>
            <w:rFonts w:ascii="Times New Roman" w:eastAsia="宋体" w:hAnsi="Times New Roman" w:cs="Times New Roman"/>
            <w:smallCaps/>
            <w:noProof/>
            <w:szCs w:val="21"/>
            <w14:ligatures w14:val="none"/>
          </w:rPr>
          <w:fldChar w:fldCharType="end"/>
        </w:r>
      </w:hyperlink>
    </w:p>
    <w:p w14:paraId="7F896B5A" w14:textId="37F5BF18" w:rsidR="00253A27" w:rsidRDefault="00253A27">
      <w:pPr>
        <w:tabs>
          <w:tab w:val="right" w:leader="dot" w:pos="9628"/>
        </w:tabs>
        <w:spacing w:line="400" w:lineRule="exact"/>
        <w:ind w:left="210"/>
        <w:jc w:val="left"/>
        <w:rPr>
          <w:rFonts w:ascii="Calibri" w:eastAsia="宋体" w:hAnsi="Calibri" w:cs="Times New Roman"/>
          <w:noProof/>
          <w:szCs w:val="21"/>
          <w14:ligatures w14:val="none"/>
        </w:rPr>
      </w:pPr>
      <w:hyperlink w:anchor="_Toc152246135" w:history="1">
        <w:r>
          <w:rPr>
            <w:rFonts w:ascii="宋体" w:eastAsia="宋体" w:hAnsi="宋体" w:cs="宋体" w:hint="eastAsia"/>
            <w:b/>
            <w:smallCaps/>
            <w:noProof/>
            <w:kern w:val="0"/>
            <w:szCs w:val="21"/>
            <w:u w:val="single"/>
            <w14:ligatures w14:val="none"/>
          </w:rPr>
          <w:t>二、申请人的资格要求：</w:t>
        </w:r>
        <w:r>
          <w:rPr>
            <w:rFonts w:ascii="Times New Roman" w:eastAsia="宋体" w:hAnsi="Times New Roman" w:cs="Times New Roman"/>
            <w:smallCaps/>
            <w:noProof/>
            <w:szCs w:val="21"/>
            <w14:ligatures w14:val="none"/>
          </w:rPr>
          <w:tab/>
        </w:r>
        <w:r>
          <w:rPr>
            <w:rFonts w:ascii="Times New Roman" w:eastAsia="宋体" w:hAnsi="Times New Roman" w:cs="Times New Roman"/>
            <w:smallCaps/>
            <w:noProof/>
            <w:szCs w:val="21"/>
            <w14:ligatures w14:val="none"/>
          </w:rPr>
          <w:fldChar w:fldCharType="begin"/>
        </w:r>
        <w:r>
          <w:rPr>
            <w:rFonts w:ascii="Times New Roman" w:eastAsia="宋体" w:hAnsi="Times New Roman" w:cs="Times New Roman"/>
            <w:smallCaps/>
            <w:noProof/>
            <w:szCs w:val="21"/>
            <w14:ligatures w14:val="none"/>
          </w:rPr>
          <w:instrText xml:space="preserve"> PAGEREF _Toc152246135 \h </w:instrText>
        </w:r>
        <w:r>
          <w:rPr>
            <w:rFonts w:ascii="Times New Roman" w:eastAsia="宋体" w:hAnsi="Times New Roman" w:cs="Times New Roman"/>
            <w:smallCaps/>
            <w:noProof/>
            <w:szCs w:val="21"/>
            <w14:ligatures w14:val="none"/>
          </w:rPr>
        </w:r>
        <w:r>
          <w:rPr>
            <w:rFonts w:ascii="Times New Roman" w:eastAsia="宋体" w:hAnsi="Times New Roman" w:cs="Times New Roman"/>
            <w:smallCaps/>
            <w:noProof/>
            <w:szCs w:val="21"/>
            <w14:ligatures w14:val="none"/>
          </w:rPr>
          <w:fldChar w:fldCharType="separate"/>
        </w:r>
        <w:r w:rsidR="004E118A">
          <w:rPr>
            <w:rFonts w:ascii="Times New Roman" w:eastAsia="宋体" w:hAnsi="Times New Roman" w:cs="Times New Roman"/>
            <w:smallCaps/>
            <w:noProof/>
            <w:szCs w:val="21"/>
            <w14:ligatures w14:val="none"/>
          </w:rPr>
          <w:t>3</w:t>
        </w:r>
        <w:r>
          <w:rPr>
            <w:rFonts w:ascii="Times New Roman" w:eastAsia="宋体" w:hAnsi="Times New Roman" w:cs="Times New Roman"/>
            <w:smallCaps/>
            <w:noProof/>
            <w:szCs w:val="21"/>
            <w14:ligatures w14:val="none"/>
          </w:rPr>
          <w:fldChar w:fldCharType="end"/>
        </w:r>
      </w:hyperlink>
    </w:p>
    <w:p w14:paraId="55E8486A" w14:textId="09E34498" w:rsidR="00253A27" w:rsidRDefault="00253A27">
      <w:pPr>
        <w:tabs>
          <w:tab w:val="right" w:leader="dot" w:pos="9628"/>
        </w:tabs>
        <w:spacing w:line="400" w:lineRule="exact"/>
        <w:ind w:left="210"/>
        <w:jc w:val="left"/>
        <w:rPr>
          <w:rFonts w:ascii="Calibri" w:eastAsia="宋体" w:hAnsi="Calibri" w:cs="Times New Roman"/>
          <w:noProof/>
          <w:szCs w:val="21"/>
          <w14:ligatures w14:val="none"/>
        </w:rPr>
      </w:pPr>
      <w:hyperlink w:anchor="_Toc152246136" w:history="1">
        <w:r>
          <w:rPr>
            <w:rFonts w:ascii="宋体" w:eastAsia="宋体" w:hAnsi="宋体" w:cs="宋体" w:hint="eastAsia"/>
            <w:b/>
            <w:smallCaps/>
            <w:noProof/>
            <w:kern w:val="0"/>
            <w:szCs w:val="21"/>
            <w:u w:val="single"/>
            <w14:ligatures w14:val="none"/>
          </w:rPr>
          <w:t>三、获取招标文件</w:t>
        </w:r>
        <w:r>
          <w:rPr>
            <w:rFonts w:ascii="Times New Roman" w:eastAsia="宋体" w:hAnsi="Times New Roman" w:cs="Times New Roman"/>
            <w:smallCaps/>
            <w:noProof/>
            <w:szCs w:val="21"/>
            <w14:ligatures w14:val="none"/>
          </w:rPr>
          <w:tab/>
        </w:r>
        <w:r>
          <w:rPr>
            <w:rFonts w:ascii="Times New Roman" w:eastAsia="宋体" w:hAnsi="Times New Roman" w:cs="Times New Roman"/>
            <w:smallCaps/>
            <w:noProof/>
            <w:szCs w:val="21"/>
            <w14:ligatures w14:val="none"/>
          </w:rPr>
          <w:fldChar w:fldCharType="begin"/>
        </w:r>
        <w:r>
          <w:rPr>
            <w:rFonts w:ascii="Times New Roman" w:eastAsia="宋体" w:hAnsi="Times New Roman" w:cs="Times New Roman"/>
            <w:smallCaps/>
            <w:noProof/>
            <w:szCs w:val="21"/>
            <w14:ligatures w14:val="none"/>
          </w:rPr>
          <w:instrText xml:space="preserve"> PAGEREF _Toc152246136 \h </w:instrText>
        </w:r>
        <w:r>
          <w:rPr>
            <w:rFonts w:ascii="Times New Roman" w:eastAsia="宋体" w:hAnsi="Times New Roman" w:cs="Times New Roman"/>
            <w:smallCaps/>
            <w:noProof/>
            <w:szCs w:val="21"/>
            <w14:ligatures w14:val="none"/>
          </w:rPr>
        </w:r>
        <w:r>
          <w:rPr>
            <w:rFonts w:ascii="Times New Roman" w:eastAsia="宋体" w:hAnsi="Times New Roman" w:cs="Times New Roman"/>
            <w:smallCaps/>
            <w:noProof/>
            <w:szCs w:val="21"/>
            <w14:ligatures w14:val="none"/>
          </w:rPr>
          <w:fldChar w:fldCharType="separate"/>
        </w:r>
        <w:r w:rsidR="004E118A">
          <w:rPr>
            <w:rFonts w:ascii="Times New Roman" w:eastAsia="宋体" w:hAnsi="Times New Roman" w:cs="Times New Roman"/>
            <w:smallCaps/>
            <w:noProof/>
            <w:szCs w:val="21"/>
            <w14:ligatures w14:val="none"/>
          </w:rPr>
          <w:t>4</w:t>
        </w:r>
        <w:r>
          <w:rPr>
            <w:rFonts w:ascii="Times New Roman" w:eastAsia="宋体" w:hAnsi="Times New Roman" w:cs="Times New Roman"/>
            <w:smallCaps/>
            <w:noProof/>
            <w:szCs w:val="21"/>
            <w14:ligatures w14:val="none"/>
          </w:rPr>
          <w:fldChar w:fldCharType="end"/>
        </w:r>
      </w:hyperlink>
    </w:p>
    <w:p w14:paraId="4B2EF9ED" w14:textId="3E16EF70" w:rsidR="00253A27" w:rsidRDefault="00253A27">
      <w:pPr>
        <w:tabs>
          <w:tab w:val="right" w:leader="dot" w:pos="9628"/>
        </w:tabs>
        <w:spacing w:line="400" w:lineRule="exact"/>
        <w:ind w:left="210"/>
        <w:jc w:val="left"/>
        <w:rPr>
          <w:rFonts w:ascii="Calibri" w:eastAsia="宋体" w:hAnsi="Calibri" w:cs="Times New Roman"/>
          <w:noProof/>
          <w:szCs w:val="21"/>
          <w14:ligatures w14:val="none"/>
        </w:rPr>
      </w:pPr>
      <w:hyperlink w:anchor="_Toc152246137" w:history="1">
        <w:r>
          <w:rPr>
            <w:rFonts w:ascii="宋体" w:eastAsia="宋体" w:hAnsi="宋体" w:cs="宋体" w:hint="eastAsia"/>
            <w:b/>
            <w:smallCaps/>
            <w:noProof/>
            <w:kern w:val="0"/>
            <w:szCs w:val="21"/>
            <w:u w:val="single"/>
            <w14:ligatures w14:val="none"/>
          </w:rPr>
          <w:t>四、提交投标文件截止时间、开标时间和地点</w:t>
        </w:r>
        <w:r>
          <w:rPr>
            <w:rFonts w:ascii="Times New Roman" w:eastAsia="宋体" w:hAnsi="Times New Roman" w:cs="Times New Roman"/>
            <w:smallCaps/>
            <w:noProof/>
            <w:szCs w:val="21"/>
            <w14:ligatures w14:val="none"/>
          </w:rPr>
          <w:tab/>
        </w:r>
        <w:r>
          <w:rPr>
            <w:rFonts w:ascii="Times New Roman" w:eastAsia="宋体" w:hAnsi="Times New Roman" w:cs="Times New Roman"/>
            <w:smallCaps/>
            <w:noProof/>
            <w:szCs w:val="21"/>
            <w14:ligatures w14:val="none"/>
          </w:rPr>
          <w:fldChar w:fldCharType="begin"/>
        </w:r>
        <w:r>
          <w:rPr>
            <w:rFonts w:ascii="Times New Roman" w:eastAsia="宋体" w:hAnsi="Times New Roman" w:cs="Times New Roman"/>
            <w:smallCaps/>
            <w:noProof/>
            <w:szCs w:val="21"/>
            <w14:ligatures w14:val="none"/>
          </w:rPr>
          <w:instrText xml:space="preserve"> PAGEREF _Toc152246137 \h </w:instrText>
        </w:r>
        <w:r>
          <w:rPr>
            <w:rFonts w:ascii="Times New Roman" w:eastAsia="宋体" w:hAnsi="Times New Roman" w:cs="Times New Roman"/>
            <w:smallCaps/>
            <w:noProof/>
            <w:szCs w:val="21"/>
            <w14:ligatures w14:val="none"/>
          </w:rPr>
        </w:r>
        <w:r>
          <w:rPr>
            <w:rFonts w:ascii="Times New Roman" w:eastAsia="宋体" w:hAnsi="Times New Roman" w:cs="Times New Roman"/>
            <w:smallCaps/>
            <w:noProof/>
            <w:szCs w:val="21"/>
            <w14:ligatures w14:val="none"/>
          </w:rPr>
          <w:fldChar w:fldCharType="separate"/>
        </w:r>
        <w:r w:rsidR="004E118A">
          <w:rPr>
            <w:rFonts w:ascii="Times New Roman" w:eastAsia="宋体" w:hAnsi="Times New Roman" w:cs="Times New Roman"/>
            <w:smallCaps/>
            <w:noProof/>
            <w:szCs w:val="21"/>
            <w14:ligatures w14:val="none"/>
          </w:rPr>
          <w:t>4</w:t>
        </w:r>
        <w:r>
          <w:rPr>
            <w:rFonts w:ascii="Times New Roman" w:eastAsia="宋体" w:hAnsi="Times New Roman" w:cs="Times New Roman"/>
            <w:smallCaps/>
            <w:noProof/>
            <w:szCs w:val="21"/>
            <w14:ligatures w14:val="none"/>
          </w:rPr>
          <w:fldChar w:fldCharType="end"/>
        </w:r>
      </w:hyperlink>
    </w:p>
    <w:p w14:paraId="6436D6C2" w14:textId="1CF9C003" w:rsidR="00253A27" w:rsidRDefault="00253A27">
      <w:pPr>
        <w:tabs>
          <w:tab w:val="right" w:leader="dot" w:pos="9628"/>
        </w:tabs>
        <w:spacing w:line="400" w:lineRule="exact"/>
        <w:ind w:left="210"/>
        <w:jc w:val="left"/>
        <w:rPr>
          <w:rFonts w:ascii="Calibri" w:eastAsia="宋体" w:hAnsi="Calibri" w:cs="Times New Roman"/>
          <w:noProof/>
          <w:szCs w:val="21"/>
          <w14:ligatures w14:val="none"/>
        </w:rPr>
      </w:pPr>
      <w:hyperlink w:anchor="_Toc152246138" w:history="1">
        <w:r>
          <w:rPr>
            <w:rFonts w:ascii="宋体" w:eastAsia="宋体" w:hAnsi="宋体" w:cs="宋体" w:hint="eastAsia"/>
            <w:b/>
            <w:smallCaps/>
            <w:noProof/>
            <w:kern w:val="0"/>
            <w:szCs w:val="21"/>
            <w:u w:val="single"/>
            <w14:ligatures w14:val="none"/>
          </w:rPr>
          <w:t>五、公告期限</w:t>
        </w:r>
        <w:r>
          <w:rPr>
            <w:rFonts w:ascii="Times New Roman" w:eastAsia="宋体" w:hAnsi="Times New Roman" w:cs="Times New Roman"/>
            <w:smallCaps/>
            <w:noProof/>
            <w:szCs w:val="21"/>
            <w14:ligatures w14:val="none"/>
          </w:rPr>
          <w:tab/>
        </w:r>
        <w:r>
          <w:rPr>
            <w:rFonts w:ascii="Times New Roman" w:eastAsia="宋体" w:hAnsi="Times New Roman" w:cs="Times New Roman"/>
            <w:smallCaps/>
            <w:noProof/>
            <w:szCs w:val="21"/>
            <w14:ligatures w14:val="none"/>
          </w:rPr>
          <w:fldChar w:fldCharType="begin"/>
        </w:r>
        <w:r>
          <w:rPr>
            <w:rFonts w:ascii="Times New Roman" w:eastAsia="宋体" w:hAnsi="Times New Roman" w:cs="Times New Roman"/>
            <w:smallCaps/>
            <w:noProof/>
            <w:szCs w:val="21"/>
            <w14:ligatures w14:val="none"/>
          </w:rPr>
          <w:instrText xml:space="preserve"> PAGEREF _Toc152246138 \h </w:instrText>
        </w:r>
        <w:r>
          <w:rPr>
            <w:rFonts w:ascii="Times New Roman" w:eastAsia="宋体" w:hAnsi="Times New Roman" w:cs="Times New Roman"/>
            <w:smallCaps/>
            <w:noProof/>
            <w:szCs w:val="21"/>
            <w14:ligatures w14:val="none"/>
          </w:rPr>
        </w:r>
        <w:r>
          <w:rPr>
            <w:rFonts w:ascii="Times New Roman" w:eastAsia="宋体" w:hAnsi="Times New Roman" w:cs="Times New Roman"/>
            <w:smallCaps/>
            <w:noProof/>
            <w:szCs w:val="21"/>
            <w14:ligatures w14:val="none"/>
          </w:rPr>
          <w:fldChar w:fldCharType="separate"/>
        </w:r>
        <w:r w:rsidR="004E118A">
          <w:rPr>
            <w:rFonts w:ascii="Times New Roman" w:eastAsia="宋体" w:hAnsi="Times New Roman" w:cs="Times New Roman"/>
            <w:smallCaps/>
            <w:noProof/>
            <w:szCs w:val="21"/>
            <w14:ligatures w14:val="none"/>
          </w:rPr>
          <w:t>4</w:t>
        </w:r>
        <w:r>
          <w:rPr>
            <w:rFonts w:ascii="Times New Roman" w:eastAsia="宋体" w:hAnsi="Times New Roman" w:cs="Times New Roman"/>
            <w:smallCaps/>
            <w:noProof/>
            <w:szCs w:val="21"/>
            <w14:ligatures w14:val="none"/>
          </w:rPr>
          <w:fldChar w:fldCharType="end"/>
        </w:r>
      </w:hyperlink>
    </w:p>
    <w:p w14:paraId="26D9AC44" w14:textId="70AC7452" w:rsidR="00253A27" w:rsidRDefault="00253A27">
      <w:pPr>
        <w:tabs>
          <w:tab w:val="right" w:leader="dot" w:pos="9628"/>
        </w:tabs>
        <w:spacing w:line="400" w:lineRule="exact"/>
        <w:ind w:left="210"/>
        <w:jc w:val="left"/>
        <w:rPr>
          <w:rFonts w:ascii="Calibri" w:eastAsia="宋体" w:hAnsi="Calibri" w:cs="Times New Roman"/>
          <w:noProof/>
          <w:szCs w:val="21"/>
          <w14:ligatures w14:val="none"/>
        </w:rPr>
      </w:pPr>
      <w:hyperlink w:anchor="_Toc152246139" w:history="1">
        <w:r>
          <w:rPr>
            <w:rFonts w:ascii="宋体" w:eastAsia="宋体" w:hAnsi="宋体" w:cs="宋体" w:hint="eastAsia"/>
            <w:b/>
            <w:smallCaps/>
            <w:noProof/>
            <w:kern w:val="0"/>
            <w:szCs w:val="21"/>
            <w:u w:val="single"/>
            <w14:ligatures w14:val="none"/>
          </w:rPr>
          <w:t>六、其他补充事宜</w:t>
        </w:r>
        <w:r>
          <w:rPr>
            <w:rFonts w:ascii="Times New Roman" w:eastAsia="宋体" w:hAnsi="Times New Roman" w:cs="Times New Roman"/>
            <w:smallCaps/>
            <w:noProof/>
            <w:szCs w:val="21"/>
            <w14:ligatures w14:val="none"/>
          </w:rPr>
          <w:tab/>
        </w:r>
        <w:r>
          <w:rPr>
            <w:rFonts w:ascii="Times New Roman" w:eastAsia="宋体" w:hAnsi="Times New Roman" w:cs="Times New Roman"/>
            <w:smallCaps/>
            <w:noProof/>
            <w:szCs w:val="21"/>
            <w14:ligatures w14:val="none"/>
          </w:rPr>
          <w:fldChar w:fldCharType="begin"/>
        </w:r>
        <w:r>
          <w:rPr>
            <w:rFonts w:ascii="Times New Roman" w:eastAsia="宋体" w:hAnsi="Times New Roman" w:cs="Times New Roman"/>
            <w:smallCaps/>
            <w:noProof/>
            <w:szCs w:val="21"/>
            <w14:ligatures w14:val="none"/>
          </w:rPr>
          <w:instrText xml:space="preserve"> PAGEREF _Toc152246139 \h </w:instrText>
        </w:r>
        <w:r>
          <w:rPr>
            <w:rFonts w:ascii="Times New Roman" w:eastAsia="宋体" w:hAnsi="Times New Roman" w:cs="Times New Roman"/>
            <w:smallCaps/>
            <w:noProof/>
            <w:szCs w:val="21"/>
            <w14:ligatures w14:val="none"/>
          </w:rPr>
        </w:r>
        <w:r>
          <w:rPr>
            <w:rFonts w:ascii="Times New Roman" w:eastAsia="宋体" w:hAnsi="Times New Roman" w:cs="Times New Roman"/>
            <w:smallCaps/>
            <w:noProof/>
            <w:szCs w:val="21"/>
            <w14:ligatures w14:val="none"/>
          </w:rPr>
          <w:fldChar w:fldCharType="separate"/>
        </w:r>
        <w:r w:rsidR="004E118A">
          <w:rPr>
            <w:rFonts w:ascii="Times New Roman" w:eastAsia="宋体" w:hAnsi="Times New Roman" w:cs="Times New Roman"/>
            <w:smallCaps/>
            <w:noProof/>
            <w:szCs w:val="21"/>
            <w14:ligatures w14:val="none"/>
          </w:rPr>
          <w:t>4</w:t>
        </w:r>
        <w:r>
          <w:rPr>
            <w:rFonts w:ascii="Times New Roman" w:eastAsia="宋体" w:hAnsi="Times New Roman" w:cs="Times New Roman"/>
            <w:smallCaps/>
            <w:noProof/>
            <w:szCs w:val="21"/>
            <w14:ligatures w14:val="none"/>
          </w:rPr>
          <w:fldChar w:fldCharType="end"/>
        </w:r>
      </w:hyperlink>
    </w:p>
    <w:p w14:paraId="07B273BD" w14:textId="49E363E5" w:rsidR="00253A27" w:rsidRDefault="00253A27">
      <w:pPr>
        <w:tabs>
          <w:tab w:val="right" w:leader="dot" w:pos="9628"/>
        </w:tabs>
        <w:spacing w:line="400" w:lineRule="exact"/>
        <w:ind w:left="210"/>
        <w:jc w:val="left"/>
        <w:rPr>
          <w:rFonts w:ascii="Calibri" w:eastAsia="宋体" w:hAnsi="Calibri" w:cs="Times New Roman"/>
          <w:noProof/>
          <w:szCs w:val="21"/>
          <w14:ligatures w14:val="none"/>
        </w:rPr>
      </w:pPr>
      <w:hyperlink w:anchor="_Toc152246140" w:history="1">
        <w:r>
          <w:rPr>
            <w:rFonts w:ascii="宋体" w:eastAsia="宋体" w:hAnsi="宋体" w:cs="宋体" w:hint="eastAsia"/>
            <w:b/>
            <w:smallCaps/>
            <w:noProof/>
            <w:kern w:val="0"/>
            <w:szCs w:val="21"/>
            <w:u w:val="single"/>
            <w14:ligatures w14:val="none"/>
          </w:rPr>
          <w:t>七、对本次招标提出询问，请按以下方式联系。</w:t>
        </w:r>
        <w:r>
          <w:rPr>
            <w:rFonts w:ascii="Times New Roman" w:eastAsia="宋体" w:hAnsi="Times New Roman" w:cs="Times New Roman"/>
            <w:smallCaps/>
            <w:noProof/>
            <w:szCs w:val="21"/>
            <w14:ligatures w14:val="none"/>
          </w:rPr>
          <w:tab/>
        </w:r>
        <w:r>
          <w:rPr>
            <w:rFonts w:ascii="Times New Roman" w:eastAsia="宋体" w:hAnsi="Times New Roman" w:cs="Times New Roman"/>
            <w:smallCaps/>
            <w:noProof/>
            <w:szCs w:val="21"/>
            <w14:ligatures w14:val="none"/>
          </w:rPr>
          <w:fldChar w:fldCharType="begin"/>
        </w:r>
        <w:r>
          <w:rPr>
            <w:rFonts w:ascii="Times New Roman" w:eastAsia="宋体" w:hAnsi="Times New Roman" w:cs="Times New Roman"/>
            <w:smallCaps/>
            <w:noProof/>
            <w:szCs w:val="21"/>
            <w14:ligatures w14:val="none"/>
          </w:rPr>
          <w:instrText xml:space="preserve"> PAGEREF _Toc152246140 \h </w:instrText>
        </w:r>
        <w:r>
          <w:rPr>
            <w:rFonts w:ascii="Times New Roman" w:eastAsia="宋体" w:hAnsi="Times New Roman" w:cs="Times New Roman"/>
            <w:smallCaps/>
            <w:noProof/>
            <w:szCs w:val="21"/>
            <w14:ligatures w14:val="none"/>
          </w:rPr>
        </w:r>
        <w:r>
          <w:rPr>
            <w:rFonts w:ascii="Times New Roman" w:eastAsia="宋体" w:hAnsi="Times New Roman" w:cs="Times New Roman"/>
            <w:smallCaps/>
            <w:noProof/>
            <w:szCs w:val="21"/>
            <w14:ligatures w14:val="none"/>
          </w:rPr>
          <w:fldChar w:fldCharType="separate"/>
        </w:r>
        <w:r w:rsidR="004E118A">
          <w:rPr>
            <w:rFonts w:ascii="Times New Roman" w:eastAsia="宋体" w:hAnsi="Times New Roman" w:cs="Times New Roman"/>
            <w:smallCaps/>
            <w:noProof/>
            <w:szCs w:val="21"/>
            <w14:ligatures w14:val="none"/>
          </w:rPr>
          <w:t>5</w:t>
        </w:r>
        <w:r>
          <w:rPr>
            <w:rFonts w:ascii="Times New Roman" w:eastAsia="宋体" w:hAnsi="Times New Roman" w:cs="Times New Roman"/>
            <w:smallCaps/>
            <w:noProof/>
            <w:szCs w:val="21"/>
            <w14:ligatures w14:val="none"/>
          </w:rPr>
          <w:fldChar w:fldCharType="end"/>
        </w:r>
      </w:hyperlink>
    </w:p>
    <w:p w14:paraId="640ED4A0" w14:textId="67C790AB" w:rsidR="00253A27" w:rsidRDefault="00253A27">
      <w:pPr>
        <w:tabs>
          <w:tab w:val="right" w:leader="dot" w:pos="9628"/>
        </w:tabs>
        <w:spacing w:before="120" w:after="120"/>
        <w:ind w:firstLineChars="74" w:firstLine="155"/>
        <w:jc w:val="left"/>
        <w:rPr>
          <w:rFonts w:ascii="Calibri" w:eastAsia="宋体" w:hAnsi="Calibri" w:cs="Times New Roman"/>
          <w:noProof/>
          <w:szCs w:val="21"/>
          <w14:ligatures w14:val="none"/>
        </w:rPr>
      </w:pPr>
      <w:hyperlink w:anchor="_Toc152246141" w:history="1">
        <w:r>
          <w:rPr>
            <w:rFonts w:ascii="宋体" w:eastAsia="宋体" w:hAnsi="宋体" w:cs="Times New Roman" w:hint="eastAsia"/>
            <w:b/>
            <w:bCs/>
            <w:caps/>
            <w:noProof/>
            <w:kern w:val="44"/>
            <w:szCs w:val="21"/>
            <w:u w:val="single"/>
            <w14:ligatures w14:val="none"/>
          </w:rPr>
          <w:t>第二章</w:t>
        </w:r>
        <w:r>
          <w:rPr>
            <w:rFonts w:ascii="宋体" w:eastAsia="宋体" w:hAnsi="宋体" w:cs="Times New Roman"/>
            <w:b/>
            <w:bCs/>
            <w:caps/>
            <w:noProof/>
            <w:kern w:val="44"/>
            <w:szCs w:val="21"/>
            <w:u w:val="single"/>
            <w14:ligatures w14:val="none"/>
          </w:rPr>
          <w:t xml:space="preserve"> </w:t>
        </w:r>
        <w:r>
          <w:rPr>
            <w:rFonts w:ascii="宋体" w:eastAsia="宋体" w:hAnsi="宋体" w:cs="Times New Roman" w:hint="eastAsia"/>
            <w:b/>
            <w:bCs/>
            <w:caps/>
            <w:noProof/>
            <w:kern w:val="44"/>
            <w:szCs w:val="21"/>
            <w:u w:val="single"/>
            <w14:ligatures w14:val="none"/>
          </w:rPr>
          <w:t>投标人须知</w:t>
        </w:r>
        <w:r>
          <w:rPr>
            <w:rFonts w:ascii="Times New Roman" w:eastAsia="宋体" w:hAnsi="Times New Roman" w:cs="Times New Roman"/>
            <w:b/>
            <w:bCs/>
            <w:caps/>
            <w:noProof/>
            <w:szCs w:val="21"/>
            <w14:ligatures w14:val="none"/>
          </w:rPr>
          <w:tab/>
        </w:r>
        <w:r>
          <w:rPr>
            <w:rFonts w:ascii="Times New Roman" w:eastAsia="宋体" w:hAnsi="Times New Roman" w:cs="Times New Roman"/>
            <w:b/>
            <w:bCs/>
            <w:caps/>
            <w:noProof/>
            <w:szCs w:val="21"/>
            <w14:ligatures w14:val="none"/>
          </w:rPr>
          <w:fldChar w:fldCharType="begin"/>
        </w:r>
        <w:r>
          <w:rPr>
            <w:rFonts w:ascii="Times New Roman" w:eastAsia="宋体" w:hAnsi="Times New Roman" w:cs="Times New Roman"/>
            <w:b/>
            <w:bCs/>
            <w:caps/>
            <w:noProof/>
            <w:szCs w:val="21"/>
            <w14:ligatures w14:val="none"/>
          </w:rPr>
          <w:instrText xml:space="preserve"> PAGEREF _Toc152246141 \h </w:instrText>
        </w:r>
        <w:r>
          <w:rPr>
            <w:rFonts w:ascii="Times New Roman" w:eastAsia="宋体" w:hAnsi="Times New Roman" w:cs="Times New Roman"/>
            <w:b/>
            <w:bCs/>
            <w:caps/>
            <w:noProof/>
            <w:szCs w:val="21"/>
            <w14:ligatures w14:val="none"/>
          </w:rPr>
        </w:r>
        <w:r>
          <w:rPr>
            <w:rFonts w:ascii="Times New Roman" w:eastAsia="宋体" w:hAnsi="Times New Roman" w:cs="Times New Roman"/>
            <w:b/>
            <w:bCs/>
            <w:caps/>
            <w:noProof/>
            <w:szCs w:val="21"/>
            <w14:ligatures w14:val="none"/>
          </w:rPr>
          <w:fldChar w:fldCharType="separate"/>
        </w:r>
        <w:r w:rsidR="004E118A">
          <w:rPr>
            <w:rFonts w:ascii="Times New Roman" w:eastAsia="宋体" w:hAnsi="Times New Roman" w:cs="Times New Roman"/>
            <w:b/>
            <w:bCs/>
            <w:caps/>
            <w:noProof/>
            <w:szCs w:val="21"/>
            <w14:ligatures w14:val="none"/>
          </w:rPr>
          <w:t>6</w:t>
        </w:r>
        <w:r>
          <w:rPr>
            <w:rFonts w:ascii="Times New Roman" w:eastAsia="宋体" w:hAnsi="Times New Roman" w:cs="Times New Roman"/>
            <w:b/>
            <w:bCs/>
            <w:caps/>
            <w:noProof/>
            <w:szCs w:val="21"/>
            <w14:ligatures w14:val="none"/>
          </w:rPr>
          <w:fldChar w:fldCharType="end"/>
        </w:r>
      </w:hyperlink>
    </w:p>
    <w:p w14:paraId="27FFFC75" w14:textId="2F46EFE1" w:rsidR="00253A27" w:rsidRDefault="00253A27">
      <w:pPr>
        <w:tabs>
          <w:tab w:val="right" w:leader="dot" w:pos="9628"/>
        </w:tabs>
        <w:spacing w:line="400" w:lineRule="exact"/>
        <w:ind w:left="210"/>
        <w:jc w:val="left"/>
        <w:rPr>
          <w:rFonts w:ascii="Calibri" w:eastAsia="宋体" w:hAnsi="Calibri" w:cs="Times New Roman"/>
          <w:noProof/>
          <w:szCs w:val="21"/>
          <w14:ligatures w14:val="none"/>
        </w:rPr>
      </w:pPr>
      <w:hyperlink w:anchor="_Toc152246142" w:history="1">
        <w:r>
          <w:rPr>
            <w:rFonts w:ascii="宋体" w:eastAsia="宋体" w:hAnsi="宋体" w:cs="Times New Roman" w:hint="eastAsia"/>
            <w:smallCaps/>
            <w:noProof/>
            <w:szCs w:val="21"/>
            <w:u w:val="single"/>
            <w14:ligatures w14:val="none"/>
          </w:rPr>
          <w:t>投标人须知前附表</w:t>
        </w:r>
        <w:r>
          <w:rPr>
            <w:rFonts w:ascii="Times New Roman" w:eastAsia="宋体" w:hAnsi="Times New Roman" w:cs="Times New Roman"/>
            <w:smallCaps/>
            <w:noProof/>
            <w:szCs w:val="21"/>
            <w14:ligatures w14:val="none"/>
          </w:rPr>
          <w:tab/>
        </w:r>
        <w:r>
          <w:rPr>
            <w:rFonts w:ascii="Times New Roman" w:eastAsia="宋体" w:hAnsi="Times New Roman" w:cs="Times New Roman"/>
            <w:smallCaps/>
            <w:noProof/>
            <w:szCs w:val="21"/>
            <w14:ligatures w14:val="none"/>
          </w:rPr>
          <w:fldChar w:fldCharType="begin"/>
        </w:r>
        <w:r>
          <w:rPr>
            <w:rFonts w:ascii="Times New Roman" w:eastAsia="宋体" w:hAnsi="Times New Roman" w:cs="Times New Roman"/>
            <w:smallCaps/>
            <w:noProof/>
            <w:szCs w:val="21"/>
            <w14:ligatures w14:val="none"/>
          </w:rPr>
          <w:instrText xml:space="preserve"> PAGEREF _Toc152246142 \h </w:instrText>
        </w:r>
        <w:r>
          <w:rPr>
            <w:rFonts w:ascii="Times New Roman" w:eastAsia="宋体" w:hAnsi="Times New Roman" w:cs="Times New Roman"/>
            <w:smallCaps/>
            <w:noProof/>
            <w:szCs w:val="21"/>
            <w14:ligatures w14:val="none"/>
          </w:rPr>
        </w:r>
        <w:r>
          <w:rPr>
            <w:rFonts w:ascii="Times New Roman" w:eastAsia="宋体" w:hAnsi="Times New Roman" w:cs="Times New Roman"/>
            <w:smallCaps/>
            <w:noProof/>
            <w:szCs w:val="21"/>
            <w14:ligatures w14:val="none"/>
          </w:rPr>
          <w:fldChar w:fldCharType="separate"/>
        </w:r>
        <w:r w:rsidR="004E118A">
          <w:rPr>
            <w:rFonts w:ascii="Times New Roman" w:eastAsia="宋体" w:hAnsi="Times New Roman" w:cs="Times New Roman"/>
            <w:smallCaps/>
            <w:noProof/>
            <w:szCs w:val="21"/>
            <w14:ligatures w14:val="none"/>
          </w:rPr>
          <w:t>6</w:t>
        </w:r>
        <w:r>
          <w:rPr>
            <w:rFonts w:ascii="Times New Roman" w:eastAsia="宋体" w:hAnsi="Times New Roman" w:cs="Times New Roman"/>
            <w:smallCaps/>
            <w:noProof/>
            <w:szCs w:val="21"/>
            <w14:ligatures w14:val="none"/>
          </w:rPr>
          <w:fldChar w:fldCharType="end"/>
        </w:r>
      </w:hyperlink>
    </w:p>
    <w:p w14:paraId="2284D16C" w14:textId="1BCC2AB2" w:rsidR="00253A27" w:rsidRDefault="00253A27">
      <w:pPr>
        <w:tabs>
          <w:tab w:val="right" w:leader="dot" w:pos="9628"/>
        </w:tabs>
        <w:spacing w:before="120" w:after="120"/>
        <w:ind w:firstLineChars="74" w:firstLine="155"/>
        <w:jc w:val="left"/>
        <w:rPr>
          <w:rFonts w:ascii="Calibri" w:eastAsia="宋体" w:hAnsi="Calibri" w:cs="Times New Roman"/>
          <w:noProof/>
          <w:szCs w:val="21"/>
          <w14:ligatures w14:val="none"/>
        </w:rPr>
      </w:pPr>
      <w:hyperlink w:anchor="_Toc152246150" w:history="1">
        <w:r>
          <w:rPr>
            <w:rFonts w:ascii="宋体" w:eastAsia="宋体" w:hAnsi="宋体" w:cs="Times New Roman" w:hint="eastAsia"/>
            <w:b/>
            <w:bCs/>
            <w:caps/>
            <w:noProof/>
            <w:kern w:val="44"/>
            <w:szCs w:val="21"/>
            <w:u w:val="single"/>
            <w14:ligatures w14:val="none"/>
          </w:rPr>
          <w:t>第三章</w:t>
        </w:r>
        <w:r>
          <w:rPr>
            <w:rFonts w:ascii="宋体" w:eastAsia="宋体" w:hAnsi="宋体" w:cs="Times New Roman"/>
            <w:b/>
            <w:bCs/>
            <w:caps/>
            <w:noProof/>
            <w:kern w:val="44"/>
            <w:szCs w:val="21"/>
            <w:u w:val="single"/>
            <w14:ligatures w14:val="none"/>
          </w:rPr>
          <w:t xml:space="preserve"> </w:t>
        </w:r>
        <w:r>
          <w:rPr>
            <w:rFonts w:ascii="宋体" w:eastAsia="宋体" w:hAnsi="宋体" w:cs="Times New Roman" w:hint="eastAsia"/>
            <w:b/>
            <w:bCs/>
            <w:caps/>
            <w:noProof/>
            <w:kern w:val="44"/>
            <w:szCs w:val="21"/>
            <w:u w:val="single"/>
            <w14:ligatures w14:val="none"/>
          </w:rPr>
          <w:t>合同书样式及主要条款</w:t>
        </w:r>
        <w:r>
          <w:rPr>
            <w:rFonts w:ascii="Times New Roman" w:eastAsia="宋体" w:hAnsi="Times New Roman" w:cs="Times New Roman"/>
            <w:b/>
            <w:bCs/>
            <w:caps/>
            <w:noProof/>
            <w:szCs w:val="21"/>
            <w14:ligatures w14:val="none"/>
          </w:rPr>
          <w:tab/>
        </w:r>
        <w:r>
          <w:rPr>
            <w:rFonts w:ascii="Times New Roman" w:eastAsia="宋体" w:hAnsi="Times New Roman" w:cs="Times New Roman"/>
            <w:b/>
            <w:bCs/>
            <w:caps/>
            <w:noProof/>
            <w:szCs w:val="21"/>
            <w14:ligatures w14:val="none"/>
          </w:rPr>
          <w:fldChar w:fldCharType="begin"/>
        </w:r>
        <w:r>
          <w:rPr>
            <w:rFonts w:ascii="Times New Roman" w:eastAsia="宋体" w:hAnsi="Times New Roman" w:cs="Times New Roman"/>
            <w:b/>
            <w:bCs/>
            <w:caps/>
            <w:noProof/>
            <w:szCs w:val="21"/>
            <w14:ligatures w14:val="none"/>
          </w:rPr>
          <w:instrText xml:space="preserve"> PAGEREF _Toc152246150 \h </w:instrText>
        </w:r>
        <w:r>
          <w:rPr>
            <w:rFonts w:ascii="Times New Roman" w:eastAsia="宋体" w:hAnsi="Times New Roman" w:cs="Times New Roman"/>
            <w:b/>
            <w:bCs/>
            <w:caps/>
            <w:noProof/>
            <w:szCs w:val="21"/>
            <w14:ligatures w14:val="none"/>
          </w:rPr>
        </w:r>
        <w:r>
          <w:rPr>
            <w:rFonts w:ascii="Times New Roman" w:eastAsia="宋体" w:hAnsi="Times New Roman" w:cs="Times New Roman"/>
            <w:b/>
            <w:bCs/>
            <w:caps/>
            <w:noProof/>
            <w:szCs w:val="21"/>
            <w14:ligatures w14:val="none"/>
          </w:rPr>
          <w:fldChar w:fldCharType="separate"/>
        </w:r>
        <w:r w:rsidR="004E118A">
          <w:rPr>
            <w:rFonts w:ascii="Times New Roman" w:eastAsia="宋体" w:hAnsi="Times New Roman" w:cs="Times New Roman"/>
            <w:b/>
            <w:bCs/>
            <w:caps/>
            <w:noProof/>
            <w:szCs w:val="21"/>
            <w14:ligatures w14:val="none"/>
          </w:rPr>
          <w:t>21</w:t>
        </w:r>
        <w:r>
          <w:rPr>
            <w:rFonts w:ascii="Times New Roman" w:eastAsia="宋体" w:hAnsi="Times New Roman" w:cs="Times New Roman"/>
            <w:b/>
            <w:bCs/>
            <w:caps/>
            <w:noProof/>
            <w:szCs w:val="21"/>
            <w14:ligatures w14:val="none"/>
          </w:rPr>
          <w:fldChar w:fldCharType="end"/>
        </w:r>
      </w:hyperlink>
    </w:p>
    <w:p w14:paraId="5C62E98F" w14:textId="286FB4D9" w:rsidR="00253A27" w:rsidRDefault="00253A27">
      <w:pPr>
        <w:tabs>
          <w:tab w:val="right" w:leader="dot" w:pos="9628"/>
        </w:tabs>
        <w:spacing w:before="120" w:after="120"/>
        <w:ind w:firstLineChars="74" w:firstLine="155"/>
        <w:jc w:val="left"/>
        <w:rPr>
          <w:rFonts w:ascii="Calibri" w:eastAsia="宋体" w:hAnsi="Calibri" w:cs="Times New Roman"/>
          <w:noProof/>
          <w:szCs w:val="21"/>
          <w14:ligatures w14:val="none"/>
        </w:rPr>
      </w:pPr>
      <w:hyperlink w:anchor="_Toc152246151" w:history="1">
        <w:r>
          <w:rPr>
            <w:rFonts w:ascii="宋体" w:eastAsia="宋体" w:hAnsi="宋体" w:cs="Times New Roman" w:hint="eastAsia"/>
            <w:b/>
            <w:bCs/>
            <w:caps/>
            <w:noProof/>
            <w:szCs w:val="21"/>
            <w:u w:val="single"/>
            <w14:ligatures w14:val="none"/>
          </w:rPr>
          <w:t>合同条款前附表</w:t>
        </w:r>
        <w:r>
          <w:rPr>
            <w:rFonts w:ascii="Times New Roman" w:eastAsia="宋体" w:hAnsi="Times New Roman" w:cs="Times New Roman"/>
            <w:b/>
            <w:bCs/>
            <w:caps/>
            <w:noProof/>
            <w:szCs w:val="21"/>
            <w14:ligatures w14:val="none"/>
          </w:rPr>
          <w:tab/>
        </w:r>
        <w:r>
          <w:rPr>
            <w:rFonts w:ascii="Times New Roman" w:eastAsia="宋体" w:hAnsi="Times New Roman" w:cs="Times New Roman"/>
            <w:b/>
            <w:bCs/>
            <w:caps/>
            <w:noProof/>
            <w:szCs w:val="21"/>
            <w14:ligatures w14:val="none"/>
          </w:rPr>
          <w:fldChar w:fldCharType="begin"/>
        </w:r>
        <w:r>
          <w:rPr>
            <w:rFonts w:ascii="Times New Roman" w:eastAsia="宋体" w:hAnsi="Times New Roman" w:cs="Times New Roman"/>
            <w:b/>
            <w:bCs/>
            <w:caps/>
            <w:noProof/>
            <w:szCs w:val="21"/>
            <w14:ligatures w14:val="none"/>
          </w:rPr>
          <w:instrText xml:space="preserve"> PAGEREF _Toc152246151 \h </w:instrText>
        </w:r>
        <w:r>
          <w:rPr>
            <w:rFonts w:ascii="Times New Roman" w:eastAsia="宋体" w:hAnsi="Times New Roman" w:cs="Times New Roman"/>
            <w:b/>
            <w:bCs/>
            <w:caps/>
            <w:noProof/>
            <w:szCs w:val="21"/>
            <w14:ligatures w14:val="none"/>
          </w:rPr>
        </w:r>
        <w:r>
          <w:rPr>
            <w:rFonts w:ascii="Times New Roman" w:eastAsia="宋体" w:hAnsi="Times New Roman" w:cs="Times New Roman"/>
            <w:b/>
            <w:bCs/>
            <w:caps/>
            <w:noProof/>
            <w:szCs w:val="21"/>
            <w14:ligatures w14:val="none"/>
          </w:rPr>
          <w:fldChar w:fldCharType="separate"/>
        </w:r>
        <w:r w:rsidR="004E118A">
          <w:rPr>
            <w:rFonts w:ascii="Times New Roman" w:eastAsia="宋体" w:hAnsi="Times New Roman" w:cs="Times New Roman"/>
            <w:b/>
            <w:bCs/>
            <w:caps/>
            <w:noProof/>
            <w:szCs w:val="21"/>
            <w14:ligatures w14:val="none"/>
          </w:rPr>
          <w:t>21</w:t>
        </w:r>
        <w:r>
          <w:rPr>
            <w:rFonts w:ascii="Times New Roman" w:eastAsia="宋体" w:hAnsi="Times New Roman" w:cs="Times New Roman"/>
            <w:b/>
            <w:bCs/>
            <w:caps/>
            <w:noProof/>
            <w:szCs w:val="21"/>
            <w14:ligatures w14:val="none"/>
          </w:rPr>
          <w:fldChar w:fldCharType="end"/>
        </w:r>
      </w:hyperlink>
    </w:p>
    <w:p w14:paraId="59A6FE2C" w14:textId="097F94A6" w:rsidR="00253A27" w:rsidRDefault="00253A27">
      <w:pPr>
        <w:tabs>
          <w:tab w:val="right" w:leader="dot" w:pos="9628"/>
        </w:tabs>
        <w:spacing w:before="120" w:after="120"/>
        <w:ind w:firstLineChars="74" w:firstLine="155"/>
        <w:jc w:val="left"/>
        <w:rPr>
          <w:rFonts w:ascii="Calibri" w:eastAsia="宋体" w:hAnsi="Calibri" w:cs="Times New Roman"/>
          <w:noProof/>
          <w:szCs w:val="21"/>
          <w14:ligatures w14:val="none"/>
        </w:rPr>
      </w:pPr>
      <w:hyperlink w:anchor="_Toc152246152" w:history="1">
        <w:r>
          <w:rPr>
            <w:rFonts w:ascii="宋体" w:eastAsia="宋体" w:hAnsi="宋体" w:cs="Times New Roman" w:hint="eastAsia"/>
            <w:b/>
            <w:bCs/>
            <w:caps/>
            <w:noProof/>
            <w:kern w:val="44"/>
            <w:szCs w:val="21"/>
            <w:u w:val="single"/>
            <w14:ligatures w14:val="none"/>
          </w:rPr>
          <w:t>第四章</w:t>
        </w:r>
        <w:r>
          <w:rPr>
            <w:rFonts w:ascii="宋体" w:eastAsia="宋体" w:hAnsi="宋体" w:cs="Times New Roman"/>
            <w:b/>
            <w:bCs/>
            <w:caps/>
            <w:noProof/>
            <w:kern w:val="44"/>
            <w:szCs w:val="21"/>
            <w:u w:val="single"/>
            <w14:ligatures w14:val="none"/>
          </w:rPr>
          <w:t xml:space="preserve">  </w:t>
        </w:r>
        <w:r>
          <w:rPr>
            <w:rFonts w:ascii="宋体" w:eastAsia="宋体" w:hAnsi="宋体" w:cs="Times New Roman" w:hint="eastAsia"/>
            <w:b/>
            <w:bCs/>
            <w:caps/>
            <w:noProof/>
            <w:kern w:val="44"/>
            <w:szCs w:val="21"/>
            <w:u w:val="single"/>
            <w14:ligatures w14:val="none"/>
          </w:rPr>
          <w:t>投标文件格式</w:t>
        </w:r>
        <w:r>
          <w:rPr>
            <w:rFonts w:ascii="Times New Roman" w:eastAsia="宋体" w:hAnsi="Times New Roman" w:cs="Times New Roman"/>
            <w:b/>
            <w:bCs/>
            <w:caps/>
            <w:noProof/>
            <w:szCs w:val="21"/>
            <w14:ligatures w14:val="none"/>
          </w:rPr>
          <w:tab/>
        </w:r>
        <w:r>
          <w:rPr>
            <w:rFonts w:ascii="Times New Roman" w:eastAsia="宋体" w:hAnsi="Times New Roman" w:cs="Times New Roman"/>
            <w:b/>
            <w:bCs/>
            <w:caps/>
            <w:noProof/>
            <w:szCs w:val="21"/>
            <w14:ligatures w14:val="none"/>
          </w:rPr>
          <w:fldChar w:fldCharType="begin"/>
        </w:r>
        <w:r>
          <w:rPr>
            <w:rFonts w:ascii="Times New Roman" w:eastAsia="宋体" w:hAnsi="Times New Roman" w:cs="Times New Roman"/>
            <w:b/>
            <w:bCs/>
            <w:caps/>
            <w:noProof/>
            <w:szCs w:val="21"/>
            <w14:ligatures w14:val="none"/>
          </w:rPr>
          <w:instrText xml:space="preserve"> PAGEREF _Toc152246152 \h </w:instrText>
        </w:r>
        <w:r>
          <w:rPr>
            <w:rFonts w:ascii="Times New Roman" w:eastAsia="宋体" w:hAnsi="Times New Roman" w:cs="Times New Roman"/>
            <w:b/>
            <w:bCs/>
            <w:caps/>
            <w:noProof/>
            <w:szCs w:val="21"/>
            <w14:ligatures w14:val="none"/>
          </w:rPr>
        </w:r>
        <w:r>
          <w:rPr>
            <w:rFonts w:ascii="Times New Roman" w:eastAsia="宋体" w:hAnsi="Times New Roman" w:cs="Times New Roman"/>
            <w:b/>
            <w:bCs/>
            <w:caps/>
            <w:noProof/>
            <w:szCs w:val="21"/>
            <w14:ligatures w14:val="none"/>
          </w:rPr>
          <w:fldChar w:fldCharType="separate"/>
        </w:r>
        <w:r w:rsidR="004E118A">
          <w:rPr>
            <w:rFonts w:ascii="Times New Roman" w:eastAsia="宋体" w:hAnsi="Times New Roman" w:cs="Times New Roman"/>
            <w:b/>
            <w:bCs/>
            <w:caps/>
            <w:noProof/>
            <w:szCs w:val="21"/>
            <w14:ligatures w14:val="none"/>
          </w:rPr>
          <w:t>36</w:t>
        </w:r>
        <w:r>
          <w:rPr>
            <w:rFonts w:ascii="Times New Roman" w:eastAsia="宋体" w:hAnsi="Times New Roman" w:cs="Times New Roman"/>
            <w:b/>
            <w:bCs/>
            <w:caps/>
            <w:noProof/>
            <w:szCs w:val="21"/>
            <w14:ligatures w14:val="none"/>
          </w:rPr>
          <w:fldChar w:fldCharType="end"/>
        </w:r>
      </w:hyperlink>
    </w:p>
    <w:p w14:paraId="7671B50C" w14:textId="19D25381" w:rsidR="00253A27" w:rsidRDefault="00253A27">
      <w:pPr>
        <w:tabs>
          <w:tab w:val="right" w:leader="dot" w:pos="9628"/>
        </w:tabs>
        <w:spacing w:line="400" w:lineRule="exact"/>
        <w:ind w:left="210"/>
        <w:jc w:val="left"/>
        <w:rPr>
          <w:rFonts w:ascii="Calibri" w:eastAsia="宋体" w:hAnsi="Calibri" w:cs="Times New Roman"/>
          <w:noProof/>
          <w:szCs w:val="21"/>
          <w14:ligatures w14:val="none"/>
        </w:rPr>
      </w:pPr>
      <w:hyperlink w:anchor="_Toc152246153" w:history="1">
        <w:r>
          <w:rPr>
            <w:rFonts w:ascii="宋体" w:eastAsia="宋体" w:hAnsi="宋体" w:cs="Times New Roman" w:hint="eastAsia"/>
            <w:b/>
            <w:smallCaps/>
            <w:noProof/>
            <w:kern w:val="0"/>
            <w:szCs w:val="21"/>
            <w:u w:val="single"/>
            <w14:ligatures w14:val="none"/>
          </w:rPr>
          <w:t>开标一览表</w:t>
        </w:r>
        <w:r>
          <w:rPr>
            <w:rFonts w:ascii="Times New Roman" w:eastAsia="宋体" w:hAnsi="Times New Roman" w:cs="Times New Roman"/>
            <w:smallCaps/>
            <w:noProof/>
            <w:szCs w:val="21"/>
            <w14:ligatures w14:val="none"/>
          </w:rPr>
          <w:tab/>
        </w:r>
        <w:r>
          <w:rPr>
            <w:rFonts w:ascii="Times New Roman" w:eastAsia="宋体" w:hAnsi="Times New Roman" w:cs="Times New Roman"/>
            <w:smallCaps/>
            <w:noProof/>
            <w:szCs w:val="21"/>
            <w14:ligatures w14:val="none"/>
          </w:rPr>
          <w:fldChar w:fldCharType="begin"/>
        </w:r>
        <w:r>
          <w:rPr>
            <w:rFonts w:ascii="Times New Roman" w:eastAsia="宋体" w:hAnsi="Times New Roman" w:cs="Times New Roman"/>
            <w:smallCaps/>
            <w:noProof/>
            <w:szCs w:val="21"/>
            <w14:ligatures w14:val="none"/>
          </w:rPr>
          <w:instrText xml:space="preserve"> PAGEREF _Toc152246153 \h </w:instrText>
        </w:r>
        <w:r>
          <w:rPr>
            <w:rFonts w:ascii="Times New Roman" w:eastAsia="宋体" w:hAnsi="Times New Roman" w:cs="Times New Roman"/>
            <w:smallCaps/>
            <w:noProof/>
            <w:szCs w:val="21"/>
            <w14:ligatures w14:val="none"/>
          </w:rPr>
        </w:r>
        <w:r>
          <w:rPr>
            <w:rFonts w:ascii="Times New Roman" w:eastAsia="宋体" w:hAnsi="Times New Roman" w:cs="Times New Roman"/>
            <w:smallCaps/>
            <w:noProof/>
            <w:szCs w:val="21"/>
            <w14:ligatures w14:val="none"/>
          </w:rPr>
          <w:fldChar w:fldCharType="separate"/>
        </w:r>
        <w:r w:rsidR="004E118A">
          <w:rPr>
            <w:rFonts w:ascii="Times New Roman" w:eastAsia="宋体" w:hAnsi="Times New Roman" w:cs="Times New Roman"/>
            <w:smallCaps/>
            <w:noProof/>
            <w:szCs w:val="21"/>
            <w14:ligatures w14:val="none"/>
          </w:rPr>
          <w:t>37</w:t>
        </w:r>
        <w:r>
          <w:rPr>
            <w:rFonts w:ascii="Times New Roman" w:eastAsia="宋体" w:hAnsi="Times New Roman" w:cs="Times New Roman"/>
            <w:smallCaps/>
            <w:noProof/>
            <w:szCs w:val="21"/>
            <w14:ligatures w14:val="none"/>
          </w:rPr>
          <w:fldChar w:fldCharType="end"/>
        </w:r>
      </w:hyperlink>
    </w:p>
    <w:p w14:paraId="033B901D" w14:textId="51936603" w:rsidR="00253A27" w:rsidRDefault="00253A27">
      <w:pPr>
        <w:tabs>
          <w:tab w:val="right" w:leader="dot" w:pos="9628"/>
        </w:tabs>
        <w:spacing w:line="400" w:lineRule="exact"/>
        <w:ind w:left="210"/>
        <w:jc w:val="left"/>
        <w:rPr>
          <w:rFonts w:ascii="Calibri" w:eastAsia="宋体" w:hAnsi="Calibri" w:cs="Times New Roman"/>
          <w:noProof/>
          <w:szCs w:val="21"/>
          <w14:ligatures w14:val="none"/>
        </w:rPr>
      </w:pPr>
      <w:hyperlink w:anchor="_Toc152246154" w:history="1">
        <w:r>
          <w:rPr>
            <w:rFonts w:ascii="宋体" w:eastAsia="宋体" w:hAnsi="宋体" w:cs="Times New Roman" w:hint="eastAsia"/>
            <w:b/>
            <w:smallCaps/>
            <w:noProof/>
            <w:kern w:val="0"/>
            <w:szCs w:val="21"/>
            <w:u w:val="single"/>
            <w14:ligatures w14:val="none"/>
          </w:rPr>
          <w:t>一、资格证明文件</w:t>
        </w:r>
        <w:r>
          <w:rPr>
            <w:rFonts w:ascii="Times New Roman" w:eastAsia="宋体" w:hAnsi="Times New Roman" w:cs="Times New Roman"/>
            <w:smallCaps/>
            <w:noProof/>
            <w:szCs w:val="21"/>
            <w14:ligatures w14:val="none"/>
          </w:rPr>
          <w:tab/>
        </w:r>
        <w:r>
          <w:rPr>
            <w:rFonts w:ascii="Times New Roman" w:eastAsia="宋体" w:hAnsi="Times New Roman" w:cs="Times New Roman"/>
            <w:smallCaps/>
            <w:noProof/>
            <w:szCs w:val="21"/>
            <w14:ligatures w14:val="none"/>
          </w:rPr>
          <w:fldChar w:fldCharType="begin"/>
        </w:r>
        <w:r>
          <w:rPr>
            <w:rFonts w:ascii="Times New Roman" w:eastAsia="宋体" w:hAnsi="Times New Roman" w:cs="Times New Roman"/>
            <w:smallCaps/>
            <w:noProof/>
            <w:szCs w:val="21"/>
            <w14:ligatures w14:val="none"/>
          </w:rPr>
          <w:instrText xml:space="preserve"> PAGEREF _Toc152246154 \h </w:instrText>
        </w:r>
        <w:r>
          <w:rPr>
            <w:rFonts w:ascii="Times New Roman" w:eastAsia="宋体" w:hAnsi="Times New Roman" w:cs="Times New Roman"/>
            <w:smallCaps/>
            <w:noProof/>
            <w:szCs w:val="21"/>
            <w14:ligatures w14:val="none"/>
          </w:rPr>
        </w:r>
        <w:r>
          <w:rPr>
            <w:rFonts w:ascii="Times New Roman" w:eastAsia="宋体" w:hAnsi="Times New Roman" w:cs="Times New Roman"/>
            <w:smallCaps/>
            <w:noProof/>
            <w:szCs w:val="21"/>
            <w14:ligatures w14:val="none"/>
          </w:rPr>
          <w:fldChar w:fldCharType="separate"/>
        </w:r>
        <w:r w:rsidR="004E118A">
          <w:rPr>
            <w:rFonts w:ascii="Times New Roman" w:eastAsia="宋体" w:hAnsi="Times New Roman" w:cs="Times New Roman"/>
            <w:smallCaps/>
            <w:noProof/>
            <w:szCs w:val="21"/>
            <w14:ligatures w14:val="none"/>
          </w:rPr>
          <w:t>39</w:t>
        </w:r>
        <w:r>
          <w:rPr>
            <w:rFonts w:ascii="Times New Roman" w:eastAsia="宋体" w:hAnsi="Times New Roman" w:cs="Times New Roman"/>
            <w:smallCaps/>
            <w:noProof/>
            <w:szCs w:val="21"/>
            <w14:ligatures w14:val="none"/>
          </w:rPr>
          <w:fldChar w:fldCharType="end"/>
        </w:r>
      </w:hyperlink>
    </w:p>
    <w:p w14:paraId="1F145AAA" w14:textId="28558C3E" w:rsidR="00253A27" w:rsidRDefault="00253A27">
      <w:pPr>
        <w:tabs>
          <w:tab w:val="right" w:leader="dot" w:pos="9628"/>
        </w:tabs>
        <w:spacing w:line="400" w:lineRule="exact"/>
        <w:ind w:left="210"/>
        <w:jc w:val="left"/>
        <w:rPr>
          <w:rFonts w:ascii="Calibri" w:eastAsia="宋体" w:hAnsi="Calibri" w:cs="Times New Roman"/>
          <w:noProof/>
          <w:szCs w:val="21"/>
          <w14:ligatures w14:val="none"/>
        </w:rPr>
      </w:pPr>
      <w:hyperlink w:anchor="_Toc152246155" w:history="1">
        <w:r>
          <w:rPr>
            <w:rFonts w:ascii="宋体" w:eastAsia="宋体" w:hAnsi="宋体" w:cs="Times New Roman" w:hint="eastAsia"/>
            <w:b/>
            <w:smallCaps/>
            <w:noProof/>
            <w:kern w:val="0"/>
            <w:szCs w:val="21"/>
            <w:u w:val="single"/>
            <w14:ligatures w14:val="none"/>
          </w:rPr>
          <w:t>二、技术部分</w:t>
        </w:r>
        <w:r>
          <w:rPr>
            <w:rFonts w:ascii="Times New Roman" w:eastAsia="宋体" w:hAnsi="Times New Roman" w:cs="Times New Roman"/>
            <w:smallCaps/>
            <w:noProof/>
            <w:szCs w:val="21"/>
            <w14:ligatures w14:val="none"/>
          </w:rPr>
          <w:tab/>
        </w:r>
        <w:r>
          <w:rPr>
            <w:rFonts w:ascii="Times New Roman" w:eastAsia="宋体" w:hAnsi="Times New Roman" w:cs="Times New Roman"/>
            <w:smallCaps/>
            <w:noProof/>
            <w:szCs w:val="21"/>
            <w14:ligatures w14:val="none"/>
          </w:rPr>
          <w:fldChar w:fldCharType="begin"/>
        </w:r>
        <w:r>
          <w:rPr>
            <w:rFonts w:ascii="Times New Roman" w:eastAsia="宋体" w:hAnsi="Times New Roman" w:cs="Times New Roman"/>
            <w:smallCaps/>
            <w:noProof/>
            <w:szCs w:val="21"/>
            <w14:ligatures w14:val="none"/>
          </w:rPr>
          <w:instrText xml:space="preserve"> PAGEREF _Toc152246155 \h </w:instrText>
        </w:r>
        <w:r>
          <w:rPr>
            <w:rFonts w:ascii="Times New Roman" w:eastAsia="宋体" w:hAnsi="Times New Roman" w:cs="Times New Roman"/>
            <w:smallCaps/>
            <w:noProof/>
            <w:szCs w:val="21"/>
            <w14:ligatures w14:val="none"/>
          </w:rPr>
        </w:r>
        <w:r>
          <w:rPr>
            <w:rFonts w:ascii="Times New Roman" w:eastAsia="宋体" w:hAnsi="Times New Roman" w:cs="Times New Roman"/>
            <w:smallCaps/>
            <w:noProof/>
            <w:szCs w:val="21"/>
            <w14:ligatures w14:val="none"/>
          </w:rPr>
          <w:fldChar w:fldCharType="separate"/>
        </w:r>
        <w:r w:rsidR="004E118A">
          <w:rPr>
            <w:rFonts w:ascii="Times New Roman" w:eastAsia="宋体" w:hAnsi="Times New Roman" w:cs="Times New Roman"/>
            <w:smallCaps/>
            <w:noProof/>
            <w:szCs w:val="21"/>
            <w14:ligatures w14:val="none"/>
          </w:rPr>
          <w:t>53</w:t>
        </w:r>
        <w:r>
          <w:rPr>
            <w:rFonts w:ascii="Times New Roman" w:eastAsia="宋体" w:hAnsi="Times New Roman" w:cs="Times New Roman"/>
            <w:smallCaps/>
            <w:noProof/>
            <w:szCs w:val="21"/>
            <w14:ligatures w14:val="none"/>
          </w:rPr>
          <w:fldChar w:fldCharType="end"/>
        </w:r>
      </w:hyperlink>
    </w:p>
    <w:p w14:paraId="6AE6F317" w14:textId="45A9A529" w:rsidR="00253A27" w:rsidRDefault="00253A27">
      <w:pPr>
        <w:tabs>
          <w:tab w:val="right" w:leader="dot" w:pos="9628"/>
        </w:tabs>
        <w:spacing w:line="400" w:lineRule="exact"/>
        <w:ind w:left="210"/>
        <w:jc w:val="left"/>
        <w:rPr>
          <w:rFonts w:ascii="Calibri" w:eastAsia="宋体" w:hAnsi="Calibri" w:cs="Times New Roman"/>
          <w:noProof/>
          <w:szCs w:val="21"/>
          <w14:ligatures w14:val="none"/>
        </w:rPr>
      </w:pPr>
      <w:hyperlink w:anchor="_Toc152246156" w:history="1">
        <w:r>
          <w:rPr>
            <w:rFonts w:ascii="宋体" w:eastAsia="宋体" w:hAnsi="宋体" w:cs="Times New Roman" w:hint="eastAsia"/>
            <w:b/>
            <w:smallCaps/>
            <w:noProof/>
            <w:kern w:val="0"/>
            <w:szCs w:val="21"/>
            <w:u w:val="single"/>
            <w14:ligatures w14:val="none"/>
          </w:rPr>
          <w:t>三、商务部分</w:t>
        </w:r>
        <w:r>
          <w:rPr>
            <w:rFonts w:ascii="Times New Roman" w:eastAsia="宋体" w:hAnsi="Times New Roman" w:cs="Times New Roman"/>
            <w:smallCaps/>
            <w:noProof/>
            <w:szCs w:val="21"/>
            <w14:ligatures w14:val="none"/>
          </w:rPr>
          <w:tab/>
        </w:r>
        <w:r>
          <w:rPr>
            <w:rFonts w:ascii="Times New Roman" w:eastAsia="宋体" w:hAnsi="Times New Roman" w:cs="Times New Roman"/>
            <w:smallCaps/>
            <w:noProof/>
            <w:szCs w:val="21"/>
            <w14:ligatures w14:val="none"/>
          </w:rPr>
          <w:fldChar w:fldCharType="begin"/>
        </w:r>
        <w:r>
          <w:rPr>
            <w:rFonts w:ascii="Times New Roman" w:eastAsia="宋体" w:hAnsi="Times New Roman" w:cs="Times New Roman"/>
            <w:smallCaps/>
            <w:noProof/>
            <w:szCs w:val="21"/>
            <w14:ligatures w14:val="none"/>
          </w:rPr>
          <w:instrText xml:space="preserve"> PAGEREF _Toc152246156 \h </w:instrText>
        </w:r>
        <w:r>
          <w:rPr>
            <w:rFonts w:ascii="Times New Roman" w:eastAsia="宋体" w:hAnsi="Times New Roman" w:cs="Times New Roman"/>
            <w:smallCaps/>
            <w:noProof/>
            <w:szCs w:val="21"/>
            <w14:ligatures w14:val="none"/>
          </w:rPr>
        </w:r>
        <w:r>
          <w:rPr>
            <w:rFonts w:ascii="Times New Roman" w:eastAsia="宋体" w:hAnsi="Times New Roman" w:cs="Times New Roman"/>
            <w:smallCaps/>
            <w:noProof/>
            <w:szCs w:val="21"/>
            <w14:ligatures w14:val="none"/>
          </w:rPr>
          <w:fldChar w:fldCharType="separate"/>
        </w:r>
        <w:r w:rsidR="004E118A">
          <w:rPr>
            <w:rFonts w:ascii="Times New Roman" w:eastAsia="宋体" w:hAnsi="Times New Roman" w:cs="Times New Roman"/>
            <w:smallCaps/>
            <w:noProof/>
            <w:szCs w:val="21"/>
            <w14:ligatures w14:val="none"/>
          </w:rPr>
          <w:t>59</w:t>
        </w:r>
        <w:r>
          <w:rPr>
            <w:rFonts w:ascii="Times New Roman" w:eastAsia="宋体" w:hAnsi="Times New Roman" w:cs="Times New Roman"/>
            <w:smallCaps/>
            <w:noProof/>
            <w:szCs w:val="21"/>
            <w14:ligatures w14:val="none"/>
          </w:rPr>
          <w:fldChar w:fldCharType="end"/>
        </w:r>
      </w:hyperlink>
    </w:p>
    <w:p w14:paraId="3908A733" w14:textId="237AD185" w:rsidR="00253A27" w:rsidRDefault="00253A27">
      <w:pPr>
        <w:tabs>
          <w:tab w:val="right" w:leader="dot" w:pos="9628"/>
        </w:tabs>
        <w:spacing w:before="120" w:after="120"/>
        <w:ind w:firstLineChars="74" w:firstLine="155"/>
        <w:jc w:val="left"/>
        <w:rPr>
          <w:rFonts w:ascii="Calibri" w:eastAsia="宋体" w:hAnsi="Calibri" w:cs="Times New Roman"/>
          <w:noProof/>
          <w:szCs w:val="21"/>
          <w14:ligatures w14:val="none"/>
        </w:rPr>
      </w:pPr>
      <w:hyperlink w:anchor="_Toc152246157" w:history="1">
        <w:r>
          <w:rPr>
            <w:rFonts w:ascii="宋体" w:eastAsia="宋体" w:hAnsi="宋体" w:cs="Times New Roman" w:hint="eastAsia"/>
            <w:b/>
            <w:bCs/>
            <w:caps/>
            <w:noProof/>
            <w:kern w:val="44"/>
            <w:szCs w:val="21"/>
            <w:u w:val="single"/>
            <w14:ligatures w14:val="none"/>
          </w:rPr>
          <w:t>第五章</w:t>
        </w:r>
        <w:r>
          <w:rPr>
            <w:rFonts w:ascii="宋体" w:eastAsia="宋体" w:hAnsi="宋体" w:cs="Times New Roman"/>
            <w:b/>
            <w:bCs/>
            <w:caps/>
            <w:noProof/>
            <w:kern w:val="44"/>
            <w:szCs w:val="21"/>
            <w:u w:val="single"/>
            <w14:ligatures w14:val="none"/>
          </w:rPr>
          <w:t xml:space="preserve">  </w:t>
        </w:r>
        <w:r>
          <w:rPr>
            <w:rFonts w:ascii="宋体" w:eastAsia="宋体" w:hAnsi="宋体" w:cs="Times New Roman" w:hint="eastAsia"/>
            <w:b/>
            <w:bCs/>
            <w:caps/>
            <w:noProof/>
            <w:szCs w:val="21"/>
            <w:u w:val="single"/>
            <w14:ligatures w14:val="none"/>
          </w:rPr>
          <w:t>项目需求及服务要求</w:t>
        </w:r>
        <w:r>
          <w:rPr>
            <w:rFonts w:ascii="Times New Roman" w:eastAsia="宋体" w:hAnsi="Times New Roman" w:cs="Times New Roman"/>
            <w:b/>
            <w:bCs/>
            <w:caps/>
            <w:noProof/>
            <w:szCs w:val="21"/>
            <w14:ligatures w14:val="none"/>
          </w:rPr>
          <w:tab/>
        </w:r>
        <w:r>
          <w:rPr>
            <w:rFonts w:ascii="Times New Roman" w:eastAsia="宋体" w:hAnsi="Times New Roman" w:cs="Times New Roman"/>
            <w:b/>
            <w:bCs/>
            <w:caps/>
            <w:noProof/>
            <w:szCs w:val="21"/>
            <w14:ligatures w14:val="none"/>
          </w:rPr>
          <w:fldChar w:fldCharType="begin"/>
        </w:r>
        <w:r>
          <w:rPr>
            <w:rFonts w:ascii="Times New Roman" w:eastAsia="宋体" w:hAnsi="Times New Roman" w:cs="Times New Roman"/>
            <w:b/>
            <w:bCs/>
            <w:caps/>
            <w:noProof/>
            <w:szCs w:val="21"/>
            <w14:ligatures w14:val="none"/>
          </w:rPr>
          <w:instrText xml:space="preserve"> PAGEREF _Toc152246157 \h </w:instrText>
        </w:r>
        <w:r>
          <w:rPr>
            <w:rFonts w:ascii="Times New Roman" w:eastAsia="宋体" w:hAnsi="Times New Roman" w:cs="Times New Roman"/>
            <w:b/>
            <w:bCs/>
            <w:caps/>
            <w:noProof/>
            <w:szCs w:val="21"/>
            <w14:ligatures w14:val="none"/>
          </w:rPr>
        </w:r>
        <w:r>
          <w:rPr>
            <w:rFonts w:ascii="Times New Roman" w:eastAsia="宋体" w:hAnsi="Times New Roman" w:cs="Times New Roman"/>
            <w:b/>
            <w:bCs/>
            <w:caps/>
            <w:noProof/>
            <w:szCs w:val="21"/>
            <w14:ligatures w14:val="none"/>
          </w:rPr>
          <w:fldChar w:fldCharType="separate"/>
        </w:r>
        <w:r w:rsidR="004E118A">
          <w:rPr>
            <w:rFonts w:ascii="Times New Roman" w:eastAsia="宋体" w:hAnsi="Times New Roman" w:cs="Times New Roman"/>
            <w:b/>
            <w:bCs/>
            <w:caps/>
            <w:noProof/>
            <w:szCs w:val="21"/>
            <w14:ligatures w14:val="none"/>
          </w:rPr>
          <w:t>75</w:t>
        </w:r>
        <w:r>
          <w:rPr>
            <w:rFonts w:ascii="Times New Roman" w:eastAsia="宋体" w:hAnsi="Times New Roman" w:cs="Times New Roman"/>
            <w:b/>
            <w:bCs/>
            <w:caps/>
            <w:noProof/>
            <w:szCs w:val="21"/>
            <w14:ligatures w14:val="none"/>
          </w:rPr>
          <w:fldChar w:fldCharType="end"/>
        </w:r>
      </w:hyperlink>
    </w:p>
    <w:p w14:paraId="1C033475" w14:textId="49B51649" w:rsidR="00253A27" w:rsidRDefault="00253A27">
      <w:pPr>
        <w:tabs>
          <w:tab w:val="right" w:leader="dot" w:pos="9628"/>
        </w:tabs>
        <w:spacing w:before="120" w:after="120"/>
        <w:ind w:firstLineChars="74" w:firstLine="155"/>
        <w:jc w:val="left"/>
        <w:rPr>
          <w:rFonts w:ascii="Calibri" w:eastAsia="宋体" w:hAnsi="Calibri" w:cs="Times New Roman"/>
          <w:noProof/>
          <w:szCs w:val="21"/>
          <w14:ligatures w14:val="none"/>
        </w:rPr>
      </w:pPr>
      <w:hyperlink w:anchor="_Toc152246158" w:history="1">
        <w:r>
          <w:rPr>
            <w:rFonts w:ascii="宋体" w:eastAsia="宋体" w:hAnsi="宋体" w:cs="Times New Roman" w:hint="eastAsia"/>
            <w:b/>
            <w:bCs/>
            <w:caps/>
            <w:noProof/>
            <w:szCs w:val="21"/>
            <w:u w:val="single"/>
            <w14:ligatures w14:val="none"/>
          </w:rPr>
          <w:t>第六章</w:t>
        </w:r>
        <w:r>
          <w:rPr>
            <w:rFonts w:ascii="宋体" w:eastAsia="宋体" w:hAnsi="宋体" w:cs="Times New Roman"/>
            <w:b/>
            <w:bCs/>
            <w:caps/>
            <w:noProof/>
            <w:szCs w:val="21"/>
            <w:u w:val="single"/>
            <w14:ligatures w14:val="none"/>
          </w:rPr>
          <w:t xml:space="preserve"> </w:t>
        </w:r>
        <w:r>
          <w:rPr>
            <w:rFonts w:ascii="宋体" w:eastAsia="宋体" w:hAnsi="宋体" w:cs="Times New Roman" w:hint="eastAsia"/>
            <w:b/>
            <w:bCs/>
            <w:caps/>
            <w:noProof/>
            <w:szCs w:val="21"/>
            <w:u w:val="single"/>
            <w14:ligatures w14:val="none"/>
          </w:rPr>
          <w:t>资格评审标准</w:t>
        </w:r>
        <w:r>
          <w:rPr>
            <w:rFonts w:ascii="Times New Roman" w:eastAsia="宋体" w:hAnsi="Times New Roman" w:cs="Times New Roman"/>
            <w:b/>
            <w:bCs/>
            <w:caps/>
            <w:noProof/>
            <w:szCs w:val="21"/>
            <w14:ligatures w14:val="none"/>
          </w:rPr>
          <w:tab/>
        </w:r>
        <w:r>
          <w:rPr>
            <w:rFonts w:ascii="Times New Roman" w:eastAsia="宋体" w:hAnsi="Times New Roman" w:cs="Times New Roman"/>
            <w:b/>
            <w:bCs/>
            <w:caps/>
            <w:noProof/>
            <w:szCs w:val="21"/>
            <w14:ligatures w14:val="none"/>
          </w:rPr>
          <w:fldChar w:fldCharType="begin"/>
        </w:r>
        <w:r>
          <w:rPr>
            <w:rFonts w:ascii="Times New Roman" w:eastAsia="宋体" w:hAnsi="Times New Roman" w:cs="Times New Roman"/>
            <w:b/>
            <w:bCs/>
            <w:caps/>
            <w:noProof/>
            <w:szCs w:val="21"/>
            <w14:ligatures w14:val="none"/>
          </w:rPr>
          <w:instrText xml:space="preserve"> PAGEREF _Toc152246158 \h </w:instrText>
        </w:r>
        <w:r>
          <w:rPr>
            <w:rFonts w:ascii="Times New Roman" w:eastAsia="宋体" w:hAnsi="Times New Roman" w:cs="Times New Roman"/>
            <w:b/>
            <w:bCs/>
            <w:caps/>
            <w:noProof/>
            <w:szCs w:val="21"/>
            <w14:ligatures w14:val="none"/>
          </w:rPr>
        </w:r>
        <w:r>
          <w:rPr>
            <w:rFonts w:ascii="Times New Roman" w:eastAsia="宋体" w:hAnsi="Times New Roman" w:cs="Times New Roman"/>
            <w:b/>
            <w:bCs/>
            <w:caps/>
            <w:noProof/>
            <w:szCs w:val="21"/>
            <w14:ligatures w14:val="none"/>
          </w:rPr>
          <w:fldChar w:fldCharType="separate"/>
        </w:r>
        <w:r w:rsidR="004E118A">
          <w:rPr>
            <w:rFonts w:ascii="Times New Roman" w:eastAsia="宋体" w:hAnsi="Times New Roman" w:cs="Times New Roman"/>
            <w:b/>
            <w:bCs/>
            <w:caps/>
            <w:noProof/>
            <w:szCs w:val="21"/>
            <w14:ligatures w14:val="none"/>
          </w:rPr>
          <w:t>75</w:t>
        </w:r>
        <w:r>
          <w:rPr>
            <w:rFonts w:ascii="Times New Roman" w:eastAsia="宋体" w:hAnsi="Times New Roman" w:cs="Times New Roman"/>
            <w:b/>
            <w:bCs/>
            <w:caps/>
            <w:noProof/>
            <w:szCs w:val="21"/>
            <w14:ligatures w14:val="none"/>
          </w:rPr>
          <w:fldChar w:fldCharType="end"/>
        </w:r>
      </w:hyperlink>
    </w:p>
    <w:p w14:paraId="420039AE" w14:textId="434294C0" w:rsidR="00253A27" w:rsidRDefault="00253A27">
      <w:pPr>
        <w:tabs>
          <w:tab w:val="right" w:leader="dot" w:pos="9628"/>
        </w:tabs>
        <w:spacing w:line="400" w:lineRule="exact"/>
        <w:ind w:left="210"/>
        <w:jc w:val="left"/>
        <w:rPr>
          <w:rFonts w:ascii="Calibri" w:eastAsia="宋体" w:hAnsi="Calibri" w:cs="Times New Roman"/>
          <w:noProof/>
          <w:szCs w:val="21"/>
          <w14:ligatures w14:val="none"/>
        </w:rPr>
      </w:pPr>
      <w:hyperlink w:anchor="_Toc152246159" w:history="1">
        <w:r>
          <w:rPr>
            <w:rFonts w:ascii="宋体" w:eastAsia="宋体" w:hAnsi="宋体" w:cs="宋体"/>
            <w:b/>
            <w:smallCaps/>
            <w:noProof/>
            <w:kern w:val="0"/>
            <w:szCs w:val="21"/>
            <w:u w:val="single"/>
            <w14:ligatures w14:val="none"/>
          </w:rPr>
          <w:t xml:space="preserve">1. </w:t>
        </w:r>
        <w:r>
          <w:rPr>
            <w:rFonts w:ascii="宋体" w:eastAsia="宋体" w:hAnsi="宋体" w:cs="宋体" w:hint="eastAsia"/>
            <w:b/>
            <w:smallCaps/>
            <w:noProof/>
            <w:kern w:val="0"/>
            <w:szCs w:val="21"/>
            <w:u w:val="single"/>
            <w14:ligatures w14:val="none"/>
          </w:rPr>
          <w:t>资格审查</w:t>
        </w:r>
        <w:r>
          <w:rPr>
            <w:rFonts w:ascii="Times New Roman" w:eastAsia="宋体" w:hAnsi="Times New Roman" w:cs="Times New Roman"/>
            <w:smallCaps/>
            <w:noProof/>
            <w:szCs w:val="21"/>
            <w14:ligatures w14:val="none"/>
          </w:rPr>
          <w:tab/>
        </w:r>
        <w:r>
          <w:rPr>
            <w:rFonts w:ascii="Times New Roman" w:eastAsia="宋体" w:hAnsi="Times New Roman" w:cs="Times New Roman"/>
            <w:smallCaps/>
            <w:noProof/>
            <w:szCs w:val="21"/>
            <w14:ligatures w14:val="none"/>
          </w:rPr>
          <w:fldChar w:fldCharType="begin"/>
        </w:r>
        <w:r>
          <w:rPr>
            <w:rFonts w:ascii="Times New Roman" w:eastAsia="宋体" w:hAnsi="Times New Roman" w:cs="Times New Roman"/>
            <w:smallCaps/>
            <w:noProof/>
            <w:szCs w:val="21"/>
            <w14:ligatures w14:val="none"/>
          </w:rPr>
          <w:instrText xml:space="preserve"> PAGEREF _Toc152246159 \h </w:instrText>
        </w:r>
        <w:r>
          <w:rPr>
            <w:rFonts w:ascii="Times New Roman" w:eastAsia="宋体" w:hAnsi="Times New Roman" w:cs="Times New Roman"/>
            <w:smallCaps/>
            <w:noProof/>
            <w:szCs w:val="21"/>
            <w14:ligatures w14:val="none"/>
          </w:rPr>
        </w:r>
        <w:r>
          <w:rPr>
            <w:rFonts w:ascii="Times New Roman" w:eastAsia="宋体" w:hAnsi="Times New Roman" w:cs="Times New Roman"/>
            <w:smallCaps/>
            <w:noProof/>
            <w:szCs w:val="21"/>
            <w14:ligatures w14:val="none"/>
          </w:rPr>
          <w:fldChar w:fldCharType="separate"/>
        </w:r>
        <w:r w:rsidR="004E118A">
          <w:rPr>
            <w:rFonts w:ascii="Times New Roman" w:eastAsia="宋体" w:hAnsi="Times New Roman" w:cs="Times New Roman"/>
            <w:smallCaps/>
            <w:noProof/>
            <w:szCs w:val="21"/>
            <w14:ligatures w14:val="none"/>
          </w:rPr>
          <w:t>86</w:t>
        </w:r>
        <w:r>
          <w:rPr>
            <w:rFonts w:ascii="Times New Roman" w:eastAsia="宋体" w:hAnsi="Times New Roman" w:cs="Times New Roman"/>
            <w:smallCaps/>
            <w:noProof/>
            <w:szCs w:val="21"/>
            <w14:ligatures w14:val="none"/>
          </w:rPr>
          <w:fldChar w:fldCharType="end"/>
        </w:r>
      </w:hyperlink>
    </w:p>
    <w:p w14:paraId="1DB1A580" w14:textId="6AF02034" w:rsidR="00253A27" w:rsidRDefault="00253A27">
      <w:pPr>
        <w:tabs>
          <w:tab w:val="right" w:leader="dot" w:pos="9628"/>
        </w:tabs>
        <w:spacing w:line="400" w:lineRule="exact"/>
        <w:ind w:left="210"/>
        <w:jc w:val="left"/>
        <w:rPr>
          <w:rFonts w:ascii="Calibri" w:eastAsia="宋体" w:hAnsi="Calibri" w:cs="Times New Roman"/>
          <w:noProof/>
          <w:szCs w:val="21"/>
          <w14:ligatures w14:val="none"/>
        </w:rPr>
      </w:pPr>
      <w:hyperlink w:anchor="_Toc152246160" w:history="1">
        <w:r>
          <w:rPr>
            <w:rFonts w:ascii="宋体" w:eastAsia="宋体" w:hAnsi="宋体" w:cs="宋体"/>
            <w:b/>
            <w:smallCaps/>
            <w:noProof/>
            <w:kern w:val="0"/>
            <w:szCs w:val="21"/>
            <w:u w:val="single"/>
            <w14:ligatures w14:val="none"/>
          </w:rPr>
          <w:t xml:space="preserve">2. </w:t>
        </w:r>
        <w:r>
          <w:rPr>
            <w:rFonts w:ascii="宋体" w:eastAsia="宋体" w:hAnsi="宋体" w:cs="宋体" w:hint="eastAsia"/>
            <w:b/>
            <w:smallCaps/>
            <w:noProof/>
            <w:kern w:val="0"/>
            <w:szCs w:val="21"/>
            <w:u w:val="single"/>
            <w14:ligatures w14:val="none"/>
          </w:rPr>
          <w:t>资格审查标准</w:t>
        </w:r>
        <w:r>
          <w:rPr>
            <w:rFonts w:ascii="Times New Roman" w:eastAsia="宋体" w:hAnsi="Times New Roman" w:cs="Times New Roman"/>
            <w:smallCaps/>
            <w:noProof/>
            <w:szCs w:val="21"/>
            <w14:ligatures w14:val="none"/>
          </w:rPr>
          <w:tab/>
        </w:r>
        <w:r>
          <w:rPr>
            <w:rFonts w:ascii="Times New Roman" w:eastAsia="宋体" w:hAnsi="Times New Roman" w:cs="Times New Roman"/>
            <w:smallCaps/>
            <w:noProof/>
            <w:szCs w:val="21"/>
            <w14:ligatures w14:val="none"/>
          </w:rPr>
          <w:fldChar w:fldCharType="begin"/>
        </w:r>
        <w:r>
          <w:rPr>
            <w:rFonts w:ascii="Times New Roman" w:eastAsia="宋体" w:hAnsi="Times New Roman" w:cs="Times New Roman"/>
            <w:smallCaps/>
            <w:noProof/>
            <w:szCs w:val="21"/>
            <w14:ligatures w14:val="none"/>
          </w:rPr>
          <w:instrText xml:space="preserve"> PAGEREF _Toc152246160 \h </w:instrText>
        </w:r>
        <w:r>
          <w:rPr>
            <w:rFonts w:ascii="Times New Roman" w:eastAsia="宋体" w:hAnsi="Times New Roman" w:cs="Times New Roman"/>
            <w:smallCaps/>
            <w:noProof/>
            <w:szCs w:val="21"/>
            <w14:ligatures w14:val="none"/>
          </w:rPr>
        </w:r>
        <w:r>
          <w:rPr>
            <w:rFonts w:ascii="Times New Roman" w:eastAsia="宋体" w:hAnsi="Times New Roman" w:cs="Times New Roman"/>
            <w:smallCaps/>
            <w:noProof/>
            <w:szCs w:val="21"/>
            <w14:ligatures w14:val="none"/>
          </w:rPr>
          <w:fldChar w:fldCharType="separate"/>
        </w:r>
        <w:r w:rsidR="004E118A">
          <w:rPr>
            <w:rFonts w:ascii="Times New Roman" w:eastAsia="宋体" w:hAnsi="Times New Roman" w:cs="Times New Roman"/>
            <w:smallCaps/>
            <w:noProof/>
            <w:szCs w:val="21"/>
            <w14:ligatures w14:val="none"/>
          </w:rPr>
          <w:t>86</w:t>
        </w:r>
        <w:r>
          <w:rPr>
            <w:rFonts w:ascii="Times New Roman" w:eastAsia="宋体" w:hAnsi="Times New Roman" w:cs="Times New Roman"/>
            <w:smallCaps/>
            <w:noProof/>
            <w:szCs w:val="21"/>
            <w14:ligatures w14:val="none"/>
          </w:rPr>
          <w:fldChar w:fldCharType="end"/>
        </w:r>
      </w:hyperlink>
    </w:p>
    <w:p w14:paraId="4326D872" w14:textId="6971255D" w:rsidR="00253A27" w:rsidRDefault="00253A27">
      <w:pPr>
        <w:tabs>
          <w:tab w:val="right" w:leader="dot" w:pos="9628"/>
        </w:tabs>
        <w:spacing w:line="400" w:lineRule="exact"/>
        <w:ind w:left="210"/>
        <w:jc w:val="left"/>
        <w:rPr>
          <w:rFonts w:ascii="Calibri" w:eastAsia="宋体" w:hAnsi="Calibri" w:cs="Times New Roman"/>
          <w:noProof/>
          <w:szCs w:val="21"/>
          <w14:ligatures w14:val="none"/>
        </w:rPr>
      </w:pPr>
      <w:hyperlink w:anchor="_Toc152246161" w:history="1">
        <w:r>
          <w:rPr>
            <w:rFonts w:ascii="宋体" w:eastAsia="宋体" w:hAnsi="宋体" w:cs="宋体"/>
            <w:b/>
            <w:smallCaps/>
            <w:noProof/>
            <w:kern w:val="0"/>
            <w:szCs w:val="21"/>
            <w:u w:val="single"/>
            <w14:ligatures w14:val="none"/>
          </w:rPr>
          <w:t xml:space="preserve">3. </w:t>
        </w:r>
        <w:r>
          <w:rPr>
            <w:rFonts w:ascii="宋体" w:eastAsia="宋体" w:hAnsi="宋体" w:cs="宋体" w:hint="eastAsia"/>
            <w:b/>
            <w:smallCaps/>
            <w:noProof/>
            <w:kern w:val="0"/>
            <w:szCs w:val="21"/>
            <w:u w:val="single"/>
            <w14:ligatures w14:val="none"/>
          </w:rPr>
          <w:t>资格审查程序</w:t>
        </w:r>
        <w:r>
          <w:rPr>
            <w:rFonts w:ascii="Times New Roman" w:eastAsia="宋体" w:hAnsi="Times New Roman" w:cs="Times New Roman"/>
            <w:smallCaps/>
            <w:noProof/>
            <w:szCs w:val="21"/>
            <w14:ligatures w14:val="none"/>
          </w:rPr>
          <w:tab/>
        </w:r>
        <w:r>
          <w:rPr>
            <w:rFonts w:ascii="Times New Roman" w:eastAsia="宋体" w:hAnsi="Times New Roman" w:cs="Times New Roman"/>
            <w:smallCaps/>
            <w:noProof/>
            <w:szCs w:val="21"/>
            <w14:ligatures w14:val="none"/>
          </w:rPr>
          <w:fldChar w:fldCharType="begin"/>
        </w:r>
        <w:r>
          <w:rPr>
            <w:rFonts w:ascii="Times New Roman" w:eastAsia="宋体" w:hAnsi="Times New Roman" w:cs="Times New Roman"/>
            <w:smallCaps/>
            <w:noProof/>
            <w:szCs w:val="21"/>
            <w14:ligatures w14:val="none"/>
          </w:rPr>
          <w:instrText xml:space="preserve"> PAGEREF _Toc152246161 \h </w:instrText>
        </w:r>
        <w:r>
          <w:rPr>
            <w:rFonts w:ascii="Times New Roman" w:eastAsia="宋体" w:hAnsi="Times New Roman" w:cs="Times New Roman"/>
            <w:smallCaps/>
            <w:noProof/>
            <w:szCs w:val="21"/>
            <w14:ligatures w14:val="none"/>
          </w:rPr>
        </w:r>
        <w:r>
          <w:rPr>
            <w:rFonts w:ascii="Times New Roman" w:eastAsia="宋体" w:hAnsi="Times New Roman" w:cs="Times New Roman"/>
            <w:smallCaps/>
            <w:noProof/>
            <w:szCs w:val="21"/>
            <w14:ligatures w14:val="none"/>
          </w:rPr>
          <w:fldChar w:fldCharType="separate"/>
        </w:r>
        <w:r w:rsidR="004E118A">
          <w:rPr>
            <w:rFonts w:ascii="Times New Roman" w:eastAsia="宋体" w:hAnsi="Times New Roman" w:cs="Times New Roman"/>
            <w:smallCaps/>
            <w:noProof/>
            <w:szCs w:val="21"/>
            <w14:ligatures w14:val="none"/>
          </w:rPr>
          <w:t>87</w:t>
        </w:r>
        <w:r>
          <w:rPr>
            <w:rFonts w:ascii="Times New Roman" w:eastAsia="宋体" w:hAnsi="Times New Roman" w:cs="Times New Roman"/>
            <w:smallCaps/>
            <w:noProof/>
            <w:szCs w:val="21"/>
            <w14:ligatures w14:val="none"/>
          </w:rPr>
          <w:fldChar w:fldCharType="end"/>
        </w:r>
      </w:hyperlink>
    </w:p>
    <w:p w14:paraId="444A690D" w14:textId="31429FF4" w:rsidR="00253A27" w:rsidRDefault="00253A27">
      <w:pPr>
        <w:tabs>
          <w:tab w:val="right" w:leader="dot" w:pos="9628"/>
        </w:tabs>
        <w:spacing w:before="120" w:after="120"/>
        <w:ind w:firstLineChars="74" w:firstLine="155"/>
        <w:jc w:val="left"/>
        <w:rPr>
          <w:rFonts w:ascii="Calibri" w:eastAsia="宋体" w:hAnsi="Calibri" w:cs="Times New Roman"/>
          <w:noProof/>
          <w:szCs w:val="21"/>
          <w14:ligatures w14:val="none"/>
        </w:rPr>
      </w:pPr>
      <w:hyperlink w:anchor="_Toc152246162" w:history="1">
        <w:r>
          <w:rPr>
            <w:rFonts w:ascii="宋体" w:eastAsia="宋体" w:hAnsi="宋体" w:cs="Times New Roman" w:hint="eastAsia"/>
            <w:b/>
            <w:bCs/>
            <w:caps/>
            <w:noProof/>
            <w:szCs w:val="21"/>
            <w:u w:val="single"/>
            <w14:ligatures w14:val="none"/>
          </w:rPr>
          <w:t>第七章</w:t>
        </w:r>
        <w:r>
          <w:rPr>
            <w:rFonts w:ascii="宋体" w:eastAsia="宋体" w:hAnsi="宋体" w:cs="Times New Roman"/>
            <w:b/>
            <w:bCs/>
            <w:caps/>
            <w:noProof/>
            <w:szCs w:val="21"/>
            <w:u w:val="single"/>
            <w14:ligatures w14:val="none"/>
          </w:rPr>
          <w:t xml:space="preserve"> </w:t>
        </w:r>
        <w:r>
          <w:rPr>
            <w:rFonts w:ascii="宋体" w:eastAsia="宋体" w:hAnsi="宋体" w:cs="Times New Roman" w:hint="eastAsia"/>
            <w:b/>
            <w:bCs/>
            <w:caps/>
            <w:noProof/>
            <w:szCs w:val="21"/>
            <w:u w:val="single"/>
            <w14:ligatures w14:val="none"/>
          </w:rPr>
          <w:t>评标方法（综合评分法）</w:t>
        </w:r>
        <w:r>
          <w:rPr>
            <w:rFonts w:ascii="Times New Roman" w:eastAsia="宋体" w:hAnsi="Times New Roman" w:cs="Times New Roman"/>
            <w:b/>
            <w:bCs/>
            <w:caps/>
            <w:noProof/>
            <w:szCs w:val="21"/>
            <w14:ligatures w14:val="none"/>
          </w:rPr>
          <w:tab/>
        </w:r>
        <w:r>
          <w:rPr>
            <w:rFonts w:ascii="Times New Roman" w:eastAsia="宋体" w:hAnsi="Times New Roman" w:cs="Times New Roman"/>
            <w:b/>
            <w:bCs/>
            <w:caps/>
            <w:noProof/>
            <w:szCs w:val="21"/>
            <w14:ligatures w14:val="none"/>
          </w:rPr>
          <w:fldChar w:fldCharType="begin"/>
        </w:r>
        <w:r>
          <w:rPr>
            <w:rFonts w:ascii="Times New Roman" w:eastAsia="宋体" w:hAnsi="Times New Roman" w:cs="Times New Roman"/>
            <w:b/>
            <w:bCs/>
            <w:caps/>
            <w:noProof/>
            <w:szCs w:val="21"/>
            <w14:ligatures w14:val="none"/>
          </w:rPr>
          <w:instrText xml:space="preserve"> PAGEREF _Toc152246162 \h </w:instrText>
        </w:r>
        <w:r>
          <w:rPr>
            <w:rFonts w:ascii="Times New Roman" w:eastAsia="宋体" w:hAnsi="Times New Roman" w:cs="Times New Roman"/>
            <w:b/>
            <w:bCs/>
            <w:caps/>
            <w:noProof/>
            <w:szCs w:val="21"/>
            <w14:ligatures w14:val="none"/>
          </w:rPr>
        </w:r>
        <w:r>
          <w:rPr>
            <w:rFonts w:ascii="Times New Roman" w:eastAsia="宋体" w:hAnsi="Times New Roman" w:cs="Times New Roman"/>
            <w:b/>
            <w:bCs/>
            <w:caps/>
            <w:noProof/>
            <w:szCs w:val="21"/>
            <w14:ligatures w14:val="none"/>
          </w:rPr>
          <w:fldChar w:fldCharType="separate"/>
        </w:r>
        <w:r w:rsidR="004E118A">
          <w:rPr>
            <w:rFonts w:ascii="Times New Roman" w:eastAsia="宋体" w:hAnsi="Times New Roman" w:cs="Times New Roman"/>
            <w:b/>
            <w:bCs/>
            <w:caps/>
            <w:noProof/>
            <w:szCs w:val="21"/>
            <w14:ligatures w14:val="none"/>
          </w:rPr>
          <w:t>88</w:t>
        </w:r>
        <w:r>
          <w:rPr>
            <w:rFonts w:ascii="Times New Roman" w:eastAsia="宋体" w:hAnsi="Times New Roman" w:cs="Times New Roman"/>
            <w:b/>
            <w:bCs/>
            <w:caps/>
            <w:noProof/>
            <w:szCs w:val="21"/>
            <w14:ligatures w14:val="none"/>
          </w:rPr>
          <w:fldChar w:fldCharType="end"/>
        </w:r>
      </w:hyperlink>
    </w:p>
    <w:p w14:paraId="75ACF72E" w14:textId="132962B1" w:rsidR="00253A27" w:rsidRDefault="00253A27">
      <w:pPr>
        <w:tabs>
          <w:tab w:val="right" w:leader="dot" w:pos="9628"/>
        </w:tabs>
        <w:spacing w:line="400" w:lineRule="exact"/>
        <w:ind w:left="210"/>
        <w:jc w:val="left"/>
        <w:rPr>
          <w:rFonts w:ascii="Calibri" w:eastAsia="宋体" w:hAnsi="Calibri" w:cs="Times New Roman"/>
          <w:noProof/>
          <w:szCs w:val="21"/>
          <w14:ligatures w14:val="none"/>
        </w:rPr>
      </w:pPr>
      <w:hyperlink w:anchor="_Toc152246163" w:history="1">
        <w:r>
          <w:rPr>
            <w:rFonts w:ascii="宋体" w:eastAsia="宋体" w:hAnsi="宋体" w:cs="Times New Roman" w:hint="eastAsia"/>
            <w:smallCaps/>
            <w:noProof/>
            <w:szCs w:val="21"/>
            <w:u w:val="single"/>
            <w14:ligatures w14:val="none"/>
          </w:rPr>
          <w:t>评标方法前附表</w:t>
        </w:r>
        <w:r>
          <w:rPr>
            <w:rFonts w:ascii="Times New Roman" w:eastAsia="宋体" w:hAnsi="Times New Roman" w:cs="Times New Roman"/>
            <w:smallCaps/>
            <w:noProof/>
            <w:szCs w:val="21"/>
            <w14:ligatures w14:val="none"/>
          </w:rPr>
          <w:tab/>
        </w:r>
        <w:r>
          <w:rPr>
            <w:rFonts w:ascii="Times New Roman" w:eastAsia="宋体" w:hAnsi="Times New Roman" w:cs="Times New Roman"/>
            <w:smallCaps/>
            <w:noProof/>
            <w:szCs w:val="21"/>
            <w14:ligatures w14:val="none"/>
          </w:rPr>
          <w:fldChar w:fldCharType="begin"/>
        </w:r>
        <w:r>
          <w:rPr>
            <w:rFonts w:ascii="Times New Roman" w:eastAsia="宋体" w:hAnsi="Times New Roman" w:cs="Times New Roman"/>
            <w:smallCaps/>
            <w:noProof/>
            <w:szCs w:val="21"/>
            <w14:ligatures w14:val="none"/>
          </w:rPr>
          <w:instrText xml:space="preserve"> PAGEREF _Toc152246163 \h </w:instrText>
        </w:r>
        <w:r>
          <w:rPr>
            <w:rFonts w:ascii="Times New Roman" w:eastAsia="宋体" w:hAnsi="Times New Roman" w:cs="Times New Roman"/>
            <w:smallCaps/>
            <w:noProof/>
            <w:szCs w:val="21"/>
            <w14:ligatures w14:val="none"/>
          </w:rPr>
        </w:r>
        <w:r>
          <w:rPr>
            <w:rFonts w:ascii="Times New Roman" w:eastAsia="宋体" w:hAnsi="Times New Roman" w:cs="Times New Roman"/>
            <w:smallCaps/>
            <w:noProof/>
            <w:szCs w:val="21"/>
            <w14:ligatures w14:val="none"/>
          </w:rPr>
          <w:fldChar w:fldCharType="separate"/>
        </w:r>
        <w:r w:rsidR="004E118A">
          <w:rPr>
            <w:rFonts w:ascii="Times New Roman" w:eastAsia="宋体" w:hAnsi="Times New Roman" w:cs="Times New Roman"/>
            <w:smallCaps/>
            <w:noProof/>
            <w:szCs w:val="21"/>
            <w14:ligatures w14:val="none"/>
          </w:rPr>
          <w:t>88</w:t>
        </w:r>
        <w:r>
          <w:rPr>
            <w:rFonts w:ascii="Times New Roman" w:eastAsia="宋体" w:hAnsi="Times New Roman" w:cs="Times New Roman"/>
            <w:smallCaps/>
            <w:noProof/>
            <w:szCs w:val="21"/>
            <w14:ligatures w14:val="none"/>
          </w:rPr>
          <w:fldChar w:fldCharType="end"/>
        </w:r>
      </w:hyperlink>
    </w:p>
    <w:p w14:paraId="0793894A" w14:textId="1E3437BE" w:rsidR="00253A27" w:rsidRDefault="00253A27">
      <w:pPr>
        <w:tabs>
          <w:tab w:val="right" w:leader="dot" w:pos="9628"/>
        </w:tabs>
        <w:spacing w:line="400" w:lineRule="exact"/>
        <w:ind w:left="210"/>
        <w:jc w:val="left"/>
        <w:rPr>
          <w:rFonts w:ascii="Calibri" w:eastAsia="宋体" w:hAnsi="Calibri" w:cs="Times New Roman"/>
          <w:noProof/>
          <w:szCs w:val="21"/>
          <w14:ligatures w14:val="none"/>
        </w:rPr>
      </w:pPr>
      <w:hyperlink w:anchor="_Toc152246164" w:history="1">
        <w:r>
          <w:rPr>
            <w:rFonts w:ascii="宋体" w:eastAsia="宋体" w:hAnsi="宋体" w:cs="Times New Roman" w:hint="eastAsia"/>
            <w:b/>
            <w:bCs/>
            <w:smallCaps/>
            <w:noProof/>
            <w:szCs w:val="21"/>
            <w:u w:val="single"/>
            <w14:ligatures w14:val="none"/>
          </w:rPr>
          <w:t>评分细则如下：</w:t>
        </w:r>
        <w:r>
          <w:rPr>
            <w:rFonts w:ascii="Times New Roman" w:eastAsia="宋体" w:hAnsi="Times New Roman" w:cs="Times New Roman"/>
            <w:smallCaps/>
            <w:noProof/>
            <w:szCs w:val="21"/>
            <w14:ligatures w14:val="none"/>
          </w:rPr>
          <w:tab/>
        </w:r>
        <w:r>
          <w:rPr>
            <w:rFonts w:ascii="Times New Roman" w:eastAsia="宋体" w:hAnsi="Times New Roman" w:cs="Times New Roman"/>
            <w:smallCaps/>
            <w:noProof/>
            <w:szCs w:val="21"/>
            <w14:ligatures w14:val="none"/>
          </w:rPr>
          <w:fldChar w:fldCharType="begin"/>
        </w:r>
        <w:r>
          <w:rPr>
            <w:rFonts w:ascii="Times New Roman" w:eastAsia="宋体" w:hAnsi="Times New Roman" w:cs="Times New Roman"/>
            <w:smallCaps/>
            <w:noProof/>
            <w:szCs w:val="21"/>
            <w14:ligatures w14:val="none"/>
          </w:rPr>
          <w:instrText xml:space="preserve"> PAGEREF _Toc152246164 \h </w:instrText>
        </w:r>
        <w:r>
          <w:rPr>
            <w:rFonts w:ascii="Times New Roman" w:eastAsia="宋体" w:hAnsi="Times New Roman" w:cs="Times New Roman"/>
            <w:smallCaps/>
            <w:noProof/>
            <w:szCs w:val="21"/>
            <w14:ligatures w14:val="none"/>
          </w:rPr>
        </w:r>
        <w:r>
          <w:rPr>
            <w:rFonts w:ascii="Times New Roman" w:eastAsia="宋体" w:hAnsi="Times New Roman" w:cs="Times New Roman"/>
            <w:smallCaps/>
            <w:noProof/>
            <w:szCs w:val="21"/>
            <w14:ligatures w14:val="none"/>
          </w:rPr>
          <w:fldChar w:fldCharType="separate"/>
        </w:r>
        <w:r w:rsidR="004E118A">
          <w:rPr>
            <w:rFonts w:ascii="Times New Roman" w:eastAsia="宋体" w:hAnsi="Times New Roman" w:cs="Times New Roman"/>
            <w:smallCaps/>
            <w:noProof/>
            <w:szCs w:val="21"/>
            <w14:ligatures w14:val="none"/>
          </w:rPr>
          <w:t>89</w:t>
        </w:r>
        <w:r>
          <w:rPr>
            <w:rFonts w:ascii="Times New Roman" w:eastAsia="宋体" w:hAnsi="Times New Roman" w:cs="Times New Roman"/>
            <w:smallCaps/>
            <w:noProof/>
            <w:szCs w:val="21"/>
            <w14:ligatures w14:val="none"/>
          </w:rPr>
          <w:fldChar w:fldCharType="end"/>
        </w:r>
      </w:hyperlink>
    </w:p>
    <w:p w14:paraId="42068CD0" w14:textId="77777777" w:rsidR="00253A27" w:rsidRDefault="00000000">
      <w:pPr>
        <w:tabs>
          <w:tab w:val="right" w:leader="dot" w:pos="9628"/>
        </w:tabs>
        <w:spacing w:line="360" w:lineRule="auto"/>
        <w:ind w:left="210"/>
        <w:jc w:val="left"/>
        <w:rPr>
          <w:rFonts w:ascii="Times New Roman" w:eastAsia="宋体" w:hAnsi="Times New Roman" w:cs="Times New Roman"/>
          <w:smallCaps/>
          <w:sz w:val="22"/>
          <w:szCs w:val="20"/>
          <w14:ligatures w14:val="none"/>
        </w:rPr>
        <w:sectPr w:rsidR="00253A27">
          <w:footerReference w:type="even" r:id="rId9"/>
          <w:footerReference w:type="default" r:id="rId10"/>
          <w:footerReference w:type="first" r:id="rId11"/>
          <w:pgSz w:w="11906" w:h="16838"/>
          <w:pgMar w:top="987" w:right="1134" w:bottom="822" w:left="1134" w:header="720" w:footer="720" w:gutter="0"/>
          <w:pgNumType w:start="0"/>
          <w:cols w:space="720"/>
          <w:titlePg/>
          <w:docGrid w:type="lines" w:linePitch="331"/>
        </w:sectPr>
      </w:pPr>
      <w:r>
        <w:rPr>
          <w:rFonts w:ascii="Times New Roman" w:eastAsia="宋体" w:hAnsi="Times New Roman" w:cs="Times New Roman"/>
          <w:smallCaps/>
          <w:szCs w:val="21"/>
          <w14:ligatures w14:val="none"/>
        </w:rPr>
        <w:fldChar w:fldCharType="end"/>
      </w:r>
    </w:p>
    <w:p w14:paraId="1054D27E" w14:textId="77777777" w:rsidR="00253A27" w:rsidRDefault="00000000">
      <w:pPr>
        <w:keepNext/>
        <w:keepLines/>
        <w:tabs>
          <w:tab w:val="left" w:pos="360"/>
        </w:tabs>
        <w:adjustRightInd w:val="0"/>
        <w:spacing w:before="120" w:line="360" w:lineRule="auto"/>
        <w:jc w:val="center"/>
        <w:textAlignment w:val="baseline"/>
        <w:outlineLvl w:val="0"/>
        <w:rPr>
          <w:rFonts w:ascii="宋体" w:eastAsia="宋体" w:hAnsi="宋体" w:cs="Times New Roman" w:hint="eastAsia"/>
          <w:b/>
          <w:kern w:val="44"/>
          <w:sz w:val="36"/>
          <w:szCs w:val="20"/>
          <w14:ligatures w14:val="none"/>
        </w:rPr>
      </w:pPr>
      <w:r>
        <w:rPr>
          <w:rFonts w:ascii="宋体" w:eastAsia="宋体" w:hAnsi="宋体" w:cs="Times New Roman"/>
          <w:kern w:val="44"/>
          <w:sz w:val="44"/>
          <w:szCs w:val="20"/>
          <w14:ligatures w14:val="none"/>
        </w:rPr>
        <w:br w:type="page"/>
      </w:r>
      <w:bookmarkStart w:id="0" w:name="_Toc393784369"/>
      <w:bookmarkStart w:id="1" w:name="_Toc152246133"/>
      <w:r>
        <w:rPr>
          <w:rFonts w:ascii="宋体" w:eastAsia="宋体" w:hAnsi="宋体" w:cs="Times New Roman" w:hint="eastAsia"/>
          <w:b/>
          <w:kern w:val="44"/>
          <w:sz w:val="36"/>
          <w:szCs w:val="20"/>
          <w14:ligatures w14:val="none"/>
        </w:rPr>
        <w:lastRenderedPageBreak/>
        <w:t xml:space="preserve">第一章 </w:t>
      </w:r>
      <w:bookmarkEnd w:id="0"/>
      <w:r>
        <w:rPr>
          <w:rFonts w:ascii="宋体" w:eastAsia="宋体" w:hAnsi="宋体" w:cs="Times New Roman" w:hint="eastAsia"/>
          <w:b/>
          <w:kern w:val="44"/>
          <w:sz w:val="36"/>
          <w:szCs w:val="20"/>
          <w14:ligatures w14:val="none"/>
        </w:rPr>
        <w:t>公开招标公告</w:t>
      </w:r>
      <w:bookmarkEnd w:id="1"/>
    </w:p>
    <w:p w14:paraId="211BF7D4" w14:textId="77777777" w:rsidR="00253A27" w:rsidRDefault="00000000">
      <w:pPr>
        <w:pBdr>
          <w:top w:val="single" w:sz="4" w:space="1" w:color="auto"/>
          <w:left w:val="single" w:sz="4" w:space="4" w:color="auto"/>
          <w:bottom w:val="single" w:sz="4" w:space="0" w:color="auto"/>
          <w:right w:val="single" w:sz="4" w:space="4" w:color="auto"/>
        </w:pBdr>
        <w:spacing w:line="360" w:lineRule="auto"/>
        <w:ind w:firstLineChars="200" w:firstLine="482"/>
        <w:rPr>
          <w:rFonts w:ascii="宋体" w:eastAsia="宋体" w:hAnsi="宋体" w:cs="Times New Roman" w:hint="eastAsia"/>
          <w:b/>
          <w:bCs/>
          <w:sz w:val="24"/>
          <w:szCs w:val="20"/>
          <w14:ligatures w14:val="none"/>
        </w:rPr>
      </w:pPr>
      <w:r>
        <w:rPr>
          <w:rFonts w:ascii="宋体" w:eastAsia="宋体" w:hAnsi="宋体" w:cs="Times New Roman" w:hint="eastAsia"/>
          <w:b/>
          <w:bCs/>
          <w:sz w:val="24"/>
          <w:szCs w:val="20"/>
          <w14:ligatures w14:val="none"/>
        </w:rPr>
        <w:t>项目概况</w:t>
      </w:r>
    </w:p>
    <w:p w14:paraId="48FF4181" w14:textId="64186A79" w:rsidR="00253A27" w:rsidRDefault="00000000">
      <w:pPr>
        <w:pBdr>
          <w:top w:val="single" w:sz="4" w:space="1" w:color="auto"/>
          <w:left w:val="single" w:sz="4" w:space="4" w:color="auto"/>
          <w:bottom w:val="single" w:sz="4" w:space="0" w:color="auto"/>
          <w:right w:val="single" w:sz="4" w:space="4" w:color="auto"/>
        </w:pBdr>
        <w:spacing w:line="360" w:lineRule="auto"/>
        <w:ind w:firstLineChars="200" w:firstLine="480"/>
        <w:rPr>
          <w:rFonts w:ascii="宋体" w:eastAsia="宋体" w:hAnsi="宋体" w:cs="Times New Roman" w:hint="eastAsia"/>
          <w:sz w:val="24"/>
          <w:szCs w:val="20"/>
          <w14:ligatures w14:val="none"/>
        </w:rPr>
      </w:pPr>
      <w:r>
        <w:rPr>
          <w:rFonts w:ascii="宋体" w:eastAsia="宋体" w:hAnsi="宋体" w:cs="Times New Roman" w:hint="eastAsia"/>
          <w:sz w:val="24"/>
          <w:szCs w:val="20"/>
          <w:u w:val="single"/>
          <w14:ligatures w14:val="none"/>
        </w:rPr>
        <w:t xml:space="preserve"> 云南省福利彩票发行中心2025年物流及仓储服务项目采购 </w:t>
      </w:r>
      <w:r>
        <w:rPr>
          <w:rFonts w:ascii="宋体" w:eastAsia="宋体" w:hAnsi="宋体" w:cs="Times New Roman" w:hint="eastAsia"/>
          <w:sz w:val="24"/>
          <w:szCs w:val="20"/>
          <w14:ligatures w14:val="none"/>
        </w:rPr>
        <w:t>招标项目的潜在投标人应在</w:t>
      </w:r>
      <w:r>
        <w:rPr>
          <w:rFonts w:ascii="宋体" w:eastAsia="宋体" w:hAnsi="宋体" w:cs="Times New Roman" w:hint="eastAsia"/>
          <w:sz w:val="24"/>
          <w:szCs w:val="20"/>
          <w:u w:val="single"/>
          <w14:ligatures w14:val="none"/>
        </w:rPr>
        <w:t>云南省电子交易平台（政</w:t>
      </w:r>
      <w:proofErr w:type="gramStart"/>
      <w:r>
        <w:rPr>
          <w:rFonts w:ascii="宋体" w:eastAsia="宋体" w:hAnsi="宋体" w:cs="Times New Roman" w:hint="eastAsia"/>
          <w:sz w:val="24"/>
          <w:szCs w:val="20"/>
          <w:u w:val="single"/>
          <w14:ligatures w14:val="none"/>
        </w:rPr>
        <w:t>采云</w:t>
      </w:r>
      <w:proofErr w:type="gramEnd"/>
      <w:r>
        <w:rPr>
          <w:rFonts w:ascii="宋体" w:eastAsia="宋体" w:hAnsi="宋体" w:cs="Times New Roman" w:hint="eastAsia"/>
          <w:sz w:val="24"/>
          <w:szCs w:val="20"/>
          <w:u w:val="single"/>
          <w14:ligatures w14:val="none"/>
        </w:rPr>
        <w:t>平台https://www.zcygov.cn/）</w:t>
      </w:r>
      <w:r>
        <w:rPr>
          <w:rFonts w:ascii="宋体" w:eastAsia="宋体" w:hAnsi="宋体" w:cs="Times New Roman" w:hint="eastAsia"/>
          <w:sz w:val="24"/>
          <w:szCs w:val="20"/>
          <w14:ligatures w14:val="none"/>
        </w:rPr>
        <w:t>获取招标文件，并于</w:t>
      </w:r>
      <w:r w:rsidR="0061695D">
        <w:rPr>
          <w:rFonts w:ascii="宋体" w:eastAsia="宋体" w:hAnsi="宋体" w:cs="Times New Roman"/>
          <w:sz w:val="24"/>
          <w:szCs w:val="20"/>
          <w:u w:val="single"/>
          <w14:ligatures w14:val="none"/>
        </w:rPr>
        <w:t>2025年09月10日09时30分</w:t>
      </w:r>
      <w:r>
        <w:rPr>
          <w:rFonts w:ascii="宋体" w:eastAsia="宋体" w:hAnsi="宋体" w:cs="Times New Roman"/>
          <w:sz w:val="24"/>
          <w:szCs w:val="20"/>
          <w:u w:val="single"/>
          <w14:ligatures w14:val="none"/>
        </w:rPr>
        <w:t>（北京时间）</w:t>
      </w:r>
      <w:r>
        <w:rPr>
          <w:rFonts w:ascii="宋体" w:eastAsia="宋体" w:hAnsi="宋体" w:cs="Times New Roman" w:hint="eastAsia"/>
          <w:bCs/>
          <w:sz w:val="24"/>
          <w:szCs w:val="20"/>
          <w14:ligatures w14:val="none"/>
        </w:rPr>
        <w:t>前递交投标</w:t>
      </w:r>
      <w:r>
        <w:rPr>
          <w:rFonts w:ascii="宋体" w:eastAsia="宋体" w:hAnsi="宋体" w:cs="Times New Roman"/>
          <w:bCs/>
          <w:sz w:val="24"/>
          <w:szCs w:val="20"/>
          <w14:ligatures w14:val="none"/>
        </w:rPr>
        <w:t>文件</w:t>
      </w:r>
      <w:r>
        <w:rPr>
          <w:rFonts w:ascii="宋体" w:eastAsia="宋体" w:hAnsi="宋体" w:cs="Times New Roman" w:hint="eastAsia"/>
          <w:sz w:val="24"/>
          <w:szCs w:val="20"/>
          <w14:ligatures w14:val="none"/>
        </w:rPr>
        <w:t>。</w:t>
      </w:r>
    </w:p>
    <w:p w14:paraId="0380C244" w14:textId="77777777" w:rsidR="00253A27" w:rsidRDefault="00000000">
      <w:pPr>
        <w:keepNext/>
        <w:tabs>
          <w:tab w:val="left" w:pos="1021"/>
        </w:tabs>
        <w:adjustRightInd w:val="0"/>
        <w:spacing w:before="120" w:line="360" w:lineRule="auto"/>
        <w:ind w:left="425"/>
        <w:textAlignment w:val="baseline"/>
        <w:outlineLvl w:val="1"/>
        <w:rPr>
          <w:rFonts w:ascii="宋体" w:eastAsia="宋体" w:hAnsi="宋体" w:cs="宋体" w:hint="eastAsia"/>
          <w:b/>
          <w:kern w:val="0"/>
          <w:sz w:val="24"/>
          <w:szCs w:val="20"/>
          <w14:ligatures w14:val="none"/>
        </w:rPr>
      </w:pPr>
      <w:bookmarkStart w:id="2" w:name="_Toc28359002"/>
      <w:bookmarkStart w:id="3" w:name="_Toc35393790"/>
      <w:bookmarkStart w:id="4" w:name="_Toc35393621"/>
      <w:bookmarkStart w:id="5" w:name="_Toc28359079"/>
      <w:bookmarkStart w:id="6" w:name="_Toc152246134"/>
      <w:bookmarkStart w:id="7" w:name="_Hlk24379207"/>
      <w:r>
        <w:rPr>
          <w:rFonts w:ascii="宋体" w:eastAsia="宋体" w:hAnsi="宋体" w:cs="宋体" w:hint="eastAsia"/>
          <w:b/>
          <w:kern w:val="0"/>
          <w:sz w:val="24"/>
          <w:szCs w:val="20"/>
          <w14:ligatures w14:val="none"/>
        </w:rPr>
        <w:t>一、项目基本情况</w:t>
      </w:r>
      <w:bookmarkEnd w:id="2"/>
      <w:bookmarkEnd w:id="3"/>
      <w:bookmarkEnd w:id="4"/>
      <w:bookmarkEnd w:id="5"/>
      <w:bookmarkEnd w:id="6"/>
    </w:p>
    <w:p w14:paraId="7DA95A5B" w14:textId="77777777" w:rsidR="00253A27" w:rsidRDefault="00000000">
      <w:pPr>
        <w:spacing w:line="360" w:lineRule="auto"/>
        <w:ind w:firstLineChars="200" w:firstLine="480"/>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项目编号：</w:t>
      </w:r>
      <w:r>
        <w:rPr>
          <w:rFonts w:ascii="宋体" w:eastAsia="宋体" w:hAnsi="宋体" w:cs="Times New Roman"/>
          <w:sz w:val="24"/>
          <w:szCs w:val="20"/>
          <w14:ligatures w14:val="none"/>
        </w:rPr>
        <w:t>G53A00625001491</w:t>
      </w:r>
    </w:p>
    <w:p w14:paraId="64FC42FA" w14:textId="77777777" w:rsidR="00253A27" w:rsidRDefault="00000000">
      <w:pPr>
        <w:spacing w:line="360" w:lineRule="auto"/>
        <w:ind w:firstLineChars="200" w:firstLine="480"/>
        <w:rPr>
          <w:rFonts w:ascii="宋体" w:eastAsia="宋体" w:hAnsi="宋体" w:cs="宋体" w:hint="eastAsia"/>
          <w:sz w:val="24"/>
          <w:szCs w:val="24"/>
          <w14:ligatures w14:val="none"/>
        </w:rPr>
      </w:pPr>
      <w:r>
        <w:rPr>
          <w:rFonts w:ascii="宋体" w:eastAsia="宋体" w:hAnsi="宋体" w:cs="Times New Roman" w:hint="eastAsia"/>
          <w:sz w:val="24"/>
          <w:szCs w:val="20"/>
          <w14:ligatures w14:val="none"/>
        </w:rPr>
        <w:t>项目名称：</w:t>
      </w:r>
      <w:bookmarkEnd w:id="7"/>
      <w:r>
        <w:rPr>
          <w:rFonts w:ascii="宋体" w:eastAsia="宋体" w:hAnsi="宋体" w:cs="宋体" w:hint="eastAsia"/>
          <w:sz w:val="24"/>
          <w:szCs w:val="24"/>
          <w14:ligatures w14:val="none"/>
        </w:rPr>
        <w:t>云南省福利彩票发行中心2025年物流及仓储服务项目采购</w:t>
      </w:r>
    </w:p>
    <w:p w14:paraId="3CA25CA5" w14:textId="77777777" w:rsidR="00253A27" w:rsidRDefault="00000000">
      <w:pPr>
        <w:spacing w:line="360" w:lineRule="auto"/>
        <w:ind w:firstLineChars="200" w:firstLine="480"/>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预算金额：240.00万元（物流服务：182万元；仓储服务58万元）</w:t>
      </w:r>
    </w:p>
    <w:p w14:paraId="3BC8E807" w14:textId="77777777" w:rsidR="00253A27" w:rsidRDefault="00000000">
      <w:pPr>
        <w:spacing w:line="360" w:lineRule="auto"/>
        <w:ind w:firstLineChars="200" w:firstLine="480"/>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最高限价（如有）：240.00万元</w:t>
      </w:r>
    </w:p>
    <w:p w14:paraId="257A3654" w14:textId="77777777" w:rsidR="00253A27" w:rsidRDefault="00000000">
      <w:pPr>
        <w:spacing w:line="360" w:lineRule="auto"/>
        <w:ind w:firstLineChars="200" w:firstLine="480"/>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采购需求：</w:t>
      </w:r>
      <w:r>
        <w:rPr>
          <w:rFonts w:ascii="宋体" w:eastAsia="宋体" w:hAnsi="宋体" w:cs="Times New Roman"/>
          <w:sz w:val="24"/>
          <w:szCs w:val="20"/>
          <w14:ligatures w14:val="none"/>
        </w:rPr>
        <w:t>云南省福利彩票发行中心2025年物流及仓储服务项目采购，</w:t>
      </w:r>
      <w:r>
        <w:rPr>
          <w:rFonts w:ascii="宋体" w:eastAsia="宋体" w:hAnsi="宋体" w:cs="Times New Roman" w:hint="eastAsia"/>
          <w:sz w:val="24"/>
          <w:szCs w:val="20"/>
          <w14:ligatures w14:val="none"/>
        </w:rPr>
        <w:t>服务范围含：1.物流服务：负责采购人常运物品以及其他物品的物流服务，包括但不限于上门提货、保险办理、包装、运输、送货上门、装卸摆放以及货物运输中、运后跟踪查询、信息反馈服务等相关的所有物流服务；2.仓储服务：仓库面积应不少于2000㎡，满足采购需求及采购人要求，提供包括但不限于出库/入库货物的搬运、装卸、清点、盘点、仓库管理、货物保管保护、安全保障等相关的所有仓储服务。</w:t>
      </w:r>
    </w:p>
    <w:p w14:paraId="5C82E990" w14:textId="77777777" w:rsidR="00253A27" w:rsidRDefault="00000000">
      <w:pPr>
        <w:spacing w:line="360" w:lineRule="auto"/>
        <w:ind w:firstLineChars="200" w:firstLine="480"/>
        <w:rPr>
          <w:rFonts w:ascii="宋体" w:eastAsia="宋体" w:hAnsi="宋体" w:cs="Times New Roman" w:hint="eastAsia"/>
          <w:sz w:val="24"/>
          <w:szCs w:val="20"/>
          <w:u w:val="single"/>
          <w14:ligatures w14:val="none"/>
        </w:rPr>
      </w:pPr>
      <w:r>
        <w:rPr>
          <w:rFonts w:ascii="宋体" w:eastAsia="宋体" w:hAnsi="宋体" w:cs="Times New Roman" w:hint="eastAsia"/>
          <w:sz w:val="24"/>
          <w:szCs w:val="20"/>
          <w14:ligatures w14:val="none"/>
        </w:rPr>
        <w:t>合同履行期限：</w:t>
      </w:r>
      <w:bookmarkStart w:id="8" w:name="OLE_LINK7"/>
      <w:r>
        <w:rPr>
          <w:rFonts w:ascii="宋体" w:eastAsia="宋体" w:hAnsi="宋体" w:cs="Times New Roman" w:hint="eastAsia"/>
          <w:sz w:val="24"/>
          <w:szCs w:val="20"/>
          <w14:ligatures w14:val="none"/>
        </w:rPr>
        <w:t>仓储服务期限为1年（具体起始时间以最终合同签订后采购人确认为准）；物流服务期限为自合同签订之日起至本项目合同总金额用完止，若物流服务至仓储服务期限结束之日合同总金额未用完，则合同自动终止。</w:t>
      </w:r>
      <w:bookmarkEnd w:id="8"/>
    </w:p>
    <w:p w14:paraId="25472A3B" w14:textId="77777777" w:rsidR="00253A27" w:rsidRDefault="00000000">
      <w:pPr>
        <w:spacing w:line="360" w:lineRule="auto"/>
        <w:ind w:firstLineChars="200" w:firstLine="480"/>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本项目</w:t>
      </w:r>
      <w:r>
        <w:rPr>
          <w:rFonts w:ascii="宋体" w:eastAsia="宋体" w:hAnsi="宋体" w:cs="Times New Roman" w:hint="eastAsia"/>
          <w:b/>
          <w:sz w:val="24"/>
          <w:szCs w:val="20"/>
          <w14:ligatures w14:val="none"/>
        </w:rPr>
        <w:t>（</w:t>
      </w:r>
      <w:r>
        <w:rPr>
          <w:rFonts w:ascii="宋体" w:eastAsia="宋体" w:hAnsi="宋体" w:cs="Times New Roman"/>
          <w:b/>
          <w:sz w:val="24"/>
          <w:szCs w:val="20"/>
          <w14:ligatures w14:val="none"/>
        </w:rPr>
        <w:t>否</w:t>
      </w:r>
      <w:r>
        <w:rPr>
          <w:rFonts w:ascii="宋体" w:eastAsia="宋体" w:hAnsi="宋体" w:cs="Times New Roman" w:hint="eastAsia"/>
          <w:b/>
          <w:sz w:val="24"/>
          <w:szCs w:val="20"/>
          <w14:ligatures w14:val="none"/>
        </w:rPr>
        <w:t>）</w:t>
      </w:r>
      <w:r>
        <w:rPr>
          <w:rFonts w:ascii="宋体" w:eastAsia="宋体" w:hAnsi="宋体" w:cs="Times New Roman" w:hint="eastAsia"/>
          <w:sz w:val="24"/>
          <w:szCs w:val="20"/>
          <w14:ligatures w14:val="none"/>
        </w:rPr>
        <w:t>接受联合体投标。</w:t>
      </w:r>
    </w:p>
    <w:p w14:paraId="362BE902" w14:textId="77777777" w:rsidR="00253A27" w:rsidRDefault="00000000">
      <w:pPr>
        <w:keepNext/>
        <w:tabs>
          <w:tab w:val="left" w:pos="1021"/>
        </w:tabs>
        <w:adjustRightInd w:val="0"/>
        <w:spacing w:before="120" w:line="360" w:lineRule="auto"/>
        <w:ind w:left="425"/>
        <w:textAlignment w:val="baseline"/>
        <w:outlineLvl w:val="1"/>
        <w:rPr>
          <w:rFonts w:ascii="宋体" w:eastAsia="宋体" w:hAnsi="宋体" w:cs="宋体" w:hint="eastAsia"/>
          <w:b/>
          <w:kern w:val="0"/>
          <w:sz w:val="24"/>
          <w:szCs w:val="20"/>
          <w14:ligatures w14:val="none"/>
        </w:rPr>
      </w:pPr>
      <w:bookmarkStart w:id="9" w:name="_Toc152246135"/>
      <w:bookmarkStart w:id="10" w:name="_Toc28359080"/>
      <w:bookmarkStart w:id="11" w:name="_Toc35393622"/>
      <w:bookmarkStart w:id="12" w:name="_Toc35393791"/>
      <w:bookmarkStart w:id="13" w:name="_Toc28359003"/>
      <w:r>
        <w:rPr>
          <w:rFonts w:ascii="宋体" w:eastAsia="宋体" w:hAnsi="宋体" w:cs="宋体" w:hint="eastAsia"/>
          <w:b/>
          <w:kern w:val="0"/>
          <w:sz w:val="24"/>
          <w:szCs w:val="20"/>
          <w14:ligatures w14:val="none"/>
        </w:rPr>
        <w:t>二、申请人的资格要求：</w:t>
      </w:r>
      <w:bookmarkEnd w:id="9"/>
      <w:bookmarkEnd w:id="10"/>
      <w:bookmarkEnd w:id="11"/>
      <w:bookmarkEnd w:id="12"/>
      <w:bookmarkEnd w:id="13"/>
    </w:p>
    <w:p w14:paraId="4D96C7D2" w14:textId="77777777" w:rsidR="00253A27" w:rsidRDefault="00000000">
      <w:pPr>
        <w:adjustRightInd w:val="0"/>
        <w:snapToGrid w:val="0"/>
        <w:spacing w:before="240" w:line="360" w:lineRule="auto"/>
        <w:ind w:firstLineChars="200" w:firstLine="480"/>
        <w:rPr>
          <w:rFonts w:ascii="宋体" w:eastAsia="宋体" w:hAnsi="宋体" w:cs="Times New Roman" w:hint="eastAsia"/>
          <w:sz w:val="24"/>
          <w:szCs w:val="20"/>
          <w14:ligatures w14:val="none"/>
        </w:rPr>
      </w:pPr>
      <w:bookmarkStart w:id="14" w:name="_Toc28359004"/>
      <w:bookmarkStart w:id="15" w:name="_Toc28359081"/>
      <w:r>
        <w:rPr>
          <w:rFonts w:ascii="宋体" w:eastAsia="宋体" w:hAnsi="宋体" w:cs="Times New Roman" w:hint="eastAsia"/>
          <w:sz w:val="24"/>
          <w:szCs w:val="20"/>
          <w14:ligatures w14:val="none"/>
        </w:rPr>
        <w:t>1.满足《中华人民共和国政府采购法》第二十二条规定；</w:t>
      </w:r>
    </w:p>
    <w:p w14:paraId="2C7C91D1" w14:textId="7094E401" w:rsidR="00253A27" w:rsidRDefault="00000000">
      <w:pPr>
        <w:adjustRightInd w:val="0"/>
        <w:snapToGrid w:val="0"/>
        <w:spacing w:line="360" w:lineRule="auto"/>
        <w:ind w:firstLineChars="200" w:firstLine="480"/>
        <w:rPr>
          <w:rFonts w:ascii="宋体" w:eastAsia="宋体" w:hAnsi="宋体" w:cs="Times New Roman" w:hint="eastAsia"/>
          <w:sz w:val="24"/>
          <w:szCs w:val="20"/>
          <w14:ligatures w14:val="none"/>
        </w:rPr>
      </w:pPr>
      <w:r>
        <w:rPr>
          <w:rFonts w:ascii="宋体" w:eastAsia="宋体" w:hAnsi="宋体" w:cs="Times New Roman"/>
          <w:sz w:val="24"/>
          <w:szCs w:val="20"/>
          <w14:ligatures w14:val="none"/>
        </w:rPr>
        <w:t>2</w:t>
      </w:r>
      <w:r>
        <w:rPr>
          <w:rFonts w:ascii="宋体" w:eastAsia="宋体" w:hAnsi="宋体" w:cs="Times New Roman" w:hint="eastAsia"/>
          <w:sz w:val="24"/>
          <w:szCs w:val="20"/>
          <w14:ligatures w14:val="none"/>
        </w:rPr>
        <w:t>.落实政府采购政策需满足的资格要求：</w:t>
      </w:r>
      <w:r w:rsidR="003F0303" w:rsidRPr="003F0303">
        <w:rPr>
          <w:rFonts w:ascii="宋体" w:eastAsia="宋体" w:hAnsi="宋体" w:cs="Times New Roman" w:hint="eastAsia"/>
          <w:sz w:val="24"/>
          <w:szCs w:val="20"/>
          <w:u w:val="single"/>
          <w14:ligatures w14:val="none"/>
        </w:rPr>
        <w:t>无</w:t>
      </w:r>
      <w:r w:rsidR="003F0303">
        <w:rPr>
          <w:rFonts w:ascii="宋体" w:eastAsia="宋体" w:hAnsi="宋体" w:cs="Times New Roman" w:hint="eastAsia"/>
          <w:sz w:val="24"/>
          <w:szCs w:val="20"/>
          <w:u w:val="single"/>
          <w14:ligatures w14:val="none"/>
        </w:rPr>
        <w:t>；</w:t>
      </w:r>
      <w:r w:rsidRPr="003F0303">
        <w:rPr>
          <w:rFonts w:ascii="宋体" w:eastAsia="宋体" w:hAnsi="宋体" w:cs="Times New Roman" w:hint="eastAsia"/>
          <w:sz w:val="24"/>
          <w:szCs w:val="20"/>
          <w:u w:val="single"/>
          <w14:ligatures w14:val="none"/>
        </w:rPr>
        <w:t>（1）云南省福利彩票发行中心2025年物流及仓储服务项目采购：非专门面向中小企业采购；</w:t>
      </w:r>
    </w:p>
    <w:p w14:paraId="41F2C030" w14:textId="77777777" w:rsidR="00253A27" w:rsidRDefault="00000000">
      <w:pPr>
        <w:adjustRightInd w:val="0"/>
        <w:snapToGrid w:val="0"/>
        <w:spacing w:line="360" w:lineRule="auto"/>
        <w:ind w:firstLineChars="200" w:firstLine="480"/>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3.本项目的特定资格要求：</w:t>
      </w:r>
    </w:p>
    <w:p w14:paraId="18C3D34C" w14:textId="77777777" w:rsidR="00253A27" w:rsidRDefault="00000000">
      <w:pPr>
        <w:adjustRightInd w:val="0"/>
        <w:snapToGrid w:val="0"/>
        <w:spacing w:line="360" w:lineRule="auto"/>
        <w:ind w:firstLineChars="200" w:firstLine="480"/>
        <w:rPr>
          <w:rFonts w:ascii="宋体" w:eastAsia="宋体" w:hAnsi="宋体" w:cs="宋体" w:hint="eastAsia"/>
          <w:kern w:val="0"/>
          <w:sz w:val="24"/>
          <w:szCs w:val="20"/>
          <w14:ligatures w14:val="none"/>
        </w:rPr>
      </w:pPr>
      <w:r>
        <w:rPr>
          <w:rFonts w:ascii="宋体" w:eastAsia="宋体" w:hAnsi="宋体" w:cs="Times New Roman" w:hint="eastAsia"/>
          <w:bCs/>
          <w:sz w:val="24"/>
          <w:szCs w:val="20"/>
          <w:u w:val="single"/>
          <w14:ligatures w14:val="none"/>
        </w:rPr>
        <w:t>（1）供应商须具备有效的《道路运输经营许可证》（若分公司参加投标的，应当提供总公司出具针对本项目的授权）；（2）单位负责人为同一人或者存在直接控股、管理关系的不同供应商，不得参加同一合同项下的政府采购活动；为本项目提供整体设计、规范编制或者项目管理、监理、检测等服务的供应商，不得再参加本项目的采购活动；（3）</w:t>
      </w:r>
      <w:r>
        <w:rPr>
          <w:rFonts w:ascii="宋体" w:eastAsia="宋体" w:hAnsi="宋体" w:cs="Times New Roman" w:hint="eastAsia"/>
          <w:sz w:val="24"/>
          <w:szCs w:val="20"/>
          <w:u w:val="single"/>
          <w14:ligatures w14:val="none"/>
        </w:rPr>
        <w:t>本次招标</w:t>
      </w:r>
      <w:r>
        <w:rPr>
          <w:rFonts w:ascii="宋体" w:eastAsia="宋体" w:hAnsi="宋体" w:cs="Times New Roman" w:hint="eastAsia"/>
          <w:b/>
          <w:sz w:val="24"/>
          <w:szCs w:val="20"/>
          <w:u w:val="single"/>
          <w14:ligatures w14:val="none"/>
        </w:rPr>
        <w:t>不接受</w:t>
      </w:r>
      <w:r>
        <w:rPr>
          <w:rFonts w:ascii="宋体" w:eastAsia="宋体" w:hAnsi="宋体" w:cs="Times New Roman" w:hint="eastAsia"/>
          <w:sz w:val="24"/>
          <w:szCs w:val="20"/>
          <w:u w:val="single"/>
          <w14:ligatures w14:val="none"/>
        </w:rPr>
        <w:t>联合体投标</w:t>
      </w:r>
      <w:r>
        <w:rPr>
          <w:rFonts w:ascii="宋体" w:eastAsia="宋体" w:hAnsi="宋体" w:cs="Times New Roman" w:hint="eastAsia"/>
          <w:sz w:val="24"/>
          <w:szCs w:val="20"/>
          <w14:ligatures w14:val="none"/>
        </w:rPr>
        <w:t>。</w:t>
      </w:r>
    </w:p>
    <w:p w14:paraId="2B8DC6A1" w14:textId="77777777" w:rsidR="00253A27" w:rsidRDefault="00000000">
      <w:pPr>
        <w:keepNext/>
        <w:tabs>
          <w:tab w:val="left" w:pos="1021"/>
        </w:tabs>
        <w:adjustRightInd w:val="0"/>
        <w:spacing w:before="120" w:line="360" w:lineRule="auto"/>
        <w:ind w:left="425"/>
        <w:textAlignment w:val="baseline"/>
        <w:outlineLvl w:val="1"/>
        <w:rPr>
          <w:rFonts w:ascii="宋体" w:eastAsia="宋体" w:hAnsi="宋体" w:cs="宋体" w:hint="eastAsia"/>
          <w:b/>
          <w:kern w:val="0"/>
          <w:sz w:val="24"/>
          <w:szCs w:val="20"/>
          <w14:ligatures w14:val="none"/>
        </w:rPr>
      </w:pPr>
      <w:bookmarkStart w:id="16" w:name="_Toc152246136"/>
      <w:bookmarkStart w:id="17" w:name="_Toc35393792"/>
      <w:bookmarkStart w:id="18" w:name="_Toc35393623"/>
      <w:r>
        <w:rPr>
          <w:rFonts w:ascii="宋体" w:eastAsia="宋体" w:hAnsi="宋体" w:cs="宋体" w:hint="eastAsia"/>
          <w:b/>
          <w:kern w:val="0"/>
          <w:sz w:val="24"/>
          <w:szCs w:val="20"/>
          <w14:ligatures w14:val="none"/>
        </w:rPr>
        <w:lastRenderedPageBreak/>
        <w:t>三、获取招标文件</w:t>
      </w:r>
      <w:bookmarkEnd w:id="14"/>
      <w:bookmarkEnd w:id="15"/>
      <w:bookmarkEnd w:id="16"/>
      <w:bookmarkEnd w:id="17"/>
      <w:bookmarkEnd w:id="18"/>
    </w:p>
    <w:p w14:paraId="7909D4EB" w14:textId="095C7B72" w:rsidR="00253A27" w:rsidRDefault="00000000">
      <w:pPr>
        <w:adjustRightInd w:val="0"/>
        <w:snapToGrid w:val="0"/>
        <w:spacing w:line="360" w:lineRule="auto"/>
        <w:ind w:firstLine="540"/>
        <w:rPr>
          <w:rFonts w:ascii="宋体" w:eastAsia="宋体" w:hAnsi="宋体" w:cs="宋体" w:hint="eastAsia"/>
          <w:sz w:val="24"/>
          <w:szCs w:val="20"/>
          <w14:ligatures w14:val="none"/>
        </w:rPr>
      </w:pPr>
      <w:r>
        <w:rPr>
          <w:rFonts w:ascii="宋体" w:eastAsia="宋体" w:hAnsi="宋体" w:cs="宋体" w:hint="eastAsia"/>
          <w:sz w:val="24"/>
          <w:szCs w:val="20"/>
          <w14:ligatures w14:val="none"/>
        </w:rPr>
        <w:t>时间：</w:t>
      </w:r>
      <w:r>
        <w:rPr>
          <w:rFonts w:ascii="宋体" w:eastAsia="宋体" w:hAnsi="宋体" w:cs="宋体" w:hint="eastAsia"/>
          <w:sz w:val="24"/>
          <w:szCs w:val="20"/>
          <w:u w:val="single"/>
          <w14:ligatures w14:val="none"/>
        </w:rPr>
        <w:t>2025年</w:t>
      </w:r>
      <w:r>
        <w:rPr>
          <w:rFonts w:ascii="宋体" w:eastAsia="宋体" w:hAnsi="宋体" w:cs="宋体"/>
          <w:sz w:val="24"/>
          <w:szCs w:val="20"/>
          <w:u w:val="single"/>
          <w14:ligatures w14:val="none"/>
        </w:rPr>
        <w:t>08</w:t>
      </w:r>
      <w:r>
        <w:rPr>
          <w:rFonts w:ascii="宋体" w:eastAsia="宋体" w:hAnsi="宋体" w:cs="宋体" w:hint="eastAsia"/>
          <w:sz w:val="24"/>
          <w:szCs w:val="20"/>
          <w:u w:val="single"/>
          <w14:ligatures w14:val="none"/>
        </w:rPr>
        <w:t>月</w:t>
      </w:r>
      <w:r w:rsidR="003F0303">
        <w:rPr>
          <w:rFonts w:ascii="宋体" w:eastAsia="宋体" w:hAnsi="宋体" w:cs="宋体" w:hint="eastAsia"/>
          <w:sz w:val="24"/>
          <w:szCs w:val="20"/>
          <w:u w:val="single"/>
          <w14:ligatures w14:val="none"/>
        </w:rPr>
        <w:t>19</w:t>
      </w:r>
      <w:r>
        <w:rPr>
          <w:rFonts w:ascii="宋体" w:eastAsia="宋体" w:hAnsi="宋体" w:cs="宋体" w:hint="eastAsia"/>
          <w:sz w:val="24"/>
          <w:szCs w:val="20"/>
          <w:u w:val="single"/>
          <w14:ligatures w14:val="none"/>
        </w:rPr>
        <w:t>日</w:t>
      </w:r>
      <w:r>
        <w:rPr>
          <w:rFonts w:ascii="宋体" w:eastAsia="宋体" w:hAnsi="宋体" w:cs="宋体" w:hint="eastAsia"/>
          <w:sz w:val="24"/>
          <w:szCs w:val="20"/>
          <w14:ligatures w14:val="none"/>
        </w:rPr>
        <w:t>至</w:t>
      </w:r>
      <w:r>
        <w:rPr>
          <w:rFonts w:ascii="宋体" w:eastAsia="宋体" w:hAnsi="宋体" w:cs="宋体" w:hint="eastAsia"/>
          <w:sz w:val="24"/>
          <w:szCs w:val="20"/>
          <w:u w:val="single"/>
          <w14:ligatures w14:val="none"/>
        </w:rPr>
        <w:t>2025年</w:t>
      </w:r>
      <w:r>
        <w:rPr>
          <w:rFonts w:ascii="宋体" w:eastAsia="宋体" w:hAnsi="宋体" w:cs="宋体"/>
          <w:sz w:val="24"/>
          <w:szCs w:val="20"/>
          <w:u w:val="single"/>
          <w14:ligatures w14:val="none"/>
        </w:rPr>
        <w:t>08</w:t>
      </w:r>
      <w:r>
        <w:rPr>
          <w:rFonts w:ascii="宋体" w:eastAsia="宋体" w:hAnsi="宋体" w:cs="宋体" w:hint="eastAsia"/>
          <w:sz w:val="24"/>
          <w:szCs w:val="20"/>
          <w:u w:val="single"/>
          <w14:ligatures w14:val="none"/>
        </w:rPr>
        <w:t>月</w:t>
      </w:r>
      <w:r w:rsidR="003F0303">
        <w:rPr>
          <w:rFonts w:ascii="宋体" w:eastAsia="宋体" w:hAnsi="宋体" w:cs="宋体" w:hint="eastAsia"/>
          <w:sz w:val="24"/>
          <w:szCs w:val="20"/>
          <w:u w:val="single"/>
          <w14:ligatures w14:val="none"/>
        </w:rPr>
        <w:t>26</w:t>
      </w:r>
      <w:r>
        <w:rPr>
          <w:rFonts w:ascii="宋体" w:eastAsia="宋体" w:hAnsi="宋体" w:cs="宋体" w:hint="eastAsia"/>
          <w:sz w:val="24"/>
          <w:szCs w:val="20"/>
          <w:u w:val="single"/>
          <w14:ligatures w14:val="none"/>
        </w:rPr>
        <w:t>日</w:t>
      </w:r>
      <w:r>
        <w:rPr>
          <w:rFonts w:ascii="宋体" w:eastAsia="宋体" w:hAnsi="宋体" w:cs="宋体" w:hint="eastAsia"/>
          <w:sz w:val="24"/>
          <w:szCs w:val="20"/>
          <w14:ligatures w14:val="none"/>
        </w:rPr>
        <w:t>，每天上午</w:t>
      </w:r>
      <w:r>
        <w:rPr>
          <w:rFonts w:ascii="宋体" w:eastAsia="宋体" w:hAnsi="宋体" w:cs="宋体"/>
          <w:sz w:val="24"/>
          <w:szCs w:val="20"/>
          <w:u w:val="single"/>
          <w14:ligatures w14:val="none"/>
        </w:rPr>
        <w:t>06:00</w:t>
      </w:r>
      <w:r>
        <w:rPr>
          <w:rFonts w:ascii="宋体" w:eastAsia="宋体" w:hAnsi="宋体" w:cs="宋体" w:hint="eastAsia"/>
          <w:sz w:val="24"/>
          <w:szCs w:val="20"/>
          <w14:ligatures w14:val="none"/>
        </w:rPr>
        <w:t>至</w:t>
      </w:r>
      <w:r>
        <w:rPr>
          <w:rFonts w:ascii="宋体" w:eastAsia="宋体" w:hAnsi="宋体" w:cs="宋体"/>
          <w:sz w:val="24"/>
          <w:szCs w:val="20"/>
          <w:u w:val="single"/>
          <w14:ligatures w14:val="none"/>
        </w:rPr>
        <w:t>12:00</w:t>
      </w:r>
      <w:r>
        <w:rPr>
          <w:rFonts w:ascii="宋体" w:eastAsia="宋体" w:hAnsi="宋体" w:cs="宋体" w:hint="eastAsia"/>
          <w:sz w:val="24"/>
          <w:szCs w:val="20"/>
          <w14:ligatures w14:val="none"/>
        </w:rPr>
        <w:t>，下午</w:t>
      </w:r>
      <w:r>
        <w:rPr>
          <w:rFonts w:ascii="宋体" w:eastAsia="宋体" w:hAnsi="宋体" w:cs="宋体"/>
          <w:sz w:val="24"/>
          <w:szCs w:val="20"/>
          <w:u w:val="single"/>
          <w14:ligatures w14:val="none"/>
        </w:rPr>
        <w:t>12:00</w:t>
      </w:r>
      <w:r>
        <w:rPr>
          <w:rFonts w:ascii="宋体" w:eastAsia="宋体" w:hAnsi="宋体" w:cs="宋体" w:hint="eastAsia"/>
          <w:sz w:val="24"/>
          <w:szCs w:val="20"/>
          <w14:ligatures w14:val="none"/>
        </w:rPr>
        <w:t>至</w:t>
      </w:r>
      <w:r>
        <w:rPr>
          <w:rFonts w:ascii="宋体" w:eastAsia="宋体" w:hAnsi="宋体" w:cs="宋体"/>
          <w:sz w:val="24"/>
          <w:szCs w:val="20"/>
          <w:u w:val="single"/>
          <w14:ligatures w14:val="none"/>
        </w:rPr>
        <w:t>23:59</w:t>
      </w:r>
      <w:r>
        <w:rPr>
          <w:rFonts w:ascii="宋体" w:eastAsia="宋体" w:hAnsi="宋体" w:cs="宋体" w:hint="eastAsia"/>
          <w:sz w:val="24"/>
          <w:szCs w:val="20"/>
          <w:u w:val="single"/>
          <w14:ligatures w14:val="none"/>
        </w:rPr>
        <w:t>（</w:t>
      </w:r>
      <w:r>
        <w:rPr>
          <w:rFonts w:ascii="宋体" w:eastAsia="宋体" w:hAnsi="宋体" w:cs="宋体" w:hint="eastAsia"/>
          <w:sz w:val="24"/>
          <w:szCs w:val="20"/>
          <w14:ligatures w14:val="none"/>
        </w:rPr>
        <w:t>北京时间，</w:t>
      </w:r>
      <w:r>
        <w:rPr>
          <w:rFonts w:ascii="宋体" w:eastAsia="宋体" w:hAnsi="宋体" w:cs="宋体"/>
          <w:sz w:val="24"/>
          <w:szCs w:val="20"/>
          <w14:ligatures w14:val="none"/>
        </w:rPr>
        <w:t>法定节假日</w:t>
      </w:r>
      <w:r>
        <w:rPr>
          <w:rFonts w:ascii="宋体" w:eastAsia="宋体" w:hAnsi="宋体" w:cs="宋体" w:hint="eastAsia"/>
          <w:sz w:val="24"/>
          <w:szCs w:val="20"/>
          <w14:ligatures w14:val="none"/>
        </w:rPr>
        <w:t>除外）</w:t>
      </w:r>
    </w:p>
    <w:p w14:paraId="093A31B0" w14:textId="77777777" w:rsidR="00253A27" w:rsidRDefault="00000000">
      <w:pPr>
        <w:adjustRightInd w:val="0"/>
        <w:snapToGrid w:val="0"/>
        <w:spacing w:line="360" w:lineRule="auto"/>
        <w:ind w:firstLine="540"/>
        <w:rPr>
          <w:rFonts w:ascii="宋体" w:eastAsia="宋体" w:hAnsi="宋体" w:cs="宋体" w:hint="eastAsia"/>
          <w:sz w:val="24"/>
          <w:szCs w:val="20"/>
          <w14:ligatures w14:val="none"/>
        </w:rPr>
      </w:pPr>
      <w:r>
        <w:rPr>
          <w:rFonts w:ascii="宋体" w:eastAsia="宋体" w:hAnsi="宋体" w:cs="宋体" w:hint="eastAsia"/>
          <w:sz w:val="24"/>
          <w:szCs w:val="20"/>
          <w14:ligatures w14:val="none"/>
        </w:rPr>
        <w:t>地点：云南省电子交易平台（政</w:t>
      </w:r>
      <w:proofErr w:type="gramStart"/>
      <w:r>
        <w:rPr>
          <w:rFonts w:ascii="宋体" w:eastAsia="宋体" w:hAnsi="宋体" w:cs="宋体" w:hint="eastAsia"/>
          <w:sz w:val="24"/>
          <w:szCs w:val="20"/>
          <w14:ligatures w14:val="none"/>
        </w:rPr>
        <w:t>采云</w:t>
      </w:r>
      <w:proofErr w:type="gramEnd"/>
      <w:r>
        <w:rPr>
          <w:rFonts w:ascii="宋体" w:eastAsia="宋体" w:hAnsi="宋体" w:cs="宋体" w:hint="eastAsia"/>
          <w:sz w:val="24"/>
          <w:szCs w:val="20"/>
          <w14:ligatures w14:val="none"/>
        </w:rPr>
        <w:t>平台https://www.zcygov.cn/）</w:t>
      </w:r>
    </w:p>
    <w:p w14:paraId="1890D939" w14:textId="77777777" w:rsidR="00253A27" w:rsidRDefault="00000000">
      <w:pPr>
        <w:spacing w:line="360" w:lineRule="auto"/>
        <w:ind w:firstLine="540"/>
        <w:rPr>
          <w:rFonts w:ascii="宋体" w:eastAsia="宋体" w:hAnsi="宋体" w:cs="宋体" w:hint="eastAsia"/>
          <w:sz w:val="24"/>
          <w:szCs w:val="20"/>
          <w:u w:val="single"/>
          <w14:ligatures w14:val="none"/>
        </w:rPr>
      </w:pPr>
      <w:r>
        <w:rPr>
          <w:rFonts w:ascii="宋体" w:eastAsia="宋体" w:hAnsi="宋体" w:cs="宋体" w:hint="eastAsia"/>
          <w:sz w:val="24"/>
          <w:szCs w:val="20"/>
          <w14:ligatures w14:val="none"/>
        </w:rPr>
        <w:t>方式：</w:t>
      </w:r>
      <w:r>
        <w:rPr>
          <w:rFonts w:ascii="宋体" w:eastAsia="宋体" w:hAnsi="宋体" w:cs="Times New Roman" w:hint="eastAsia"/>
          <w:sz w:val="24"/>
          <w:szCs w:val="20"/>
          <w14:ligatures w14:val="none"/>
        </w:rPr>
        <w:t>1.凡有意参加投标者，须在政</w:t>
      </w:r>
      <w:proofErr w:type="gramStart"/>
      <w:r>
        <w:rPr>
          <w:rFonts w:ascii="宋体" w:eastAsia="宋体" w:hAnsi="宋体" w:cs="Times New Roman" w:hint="eastAsia"/>
          <w:sz w:val="24"/>
          <w:szCs w:val="20"/>
          <w14:ligatures w14:val="none"/>
        </w:rPr>
        <w:t>采云</w:t>
      </w:r>
      <w:proofErr w:type="gramEnd"/>
      <w:r>
        <w:rPr>
          <w:rFonts w:ascii="宋体" w:eastAsia="宋体" w:hAnsi="宋体" w:cs="Times New Roman" w:hint="eastAsia"/>
          <w:sz w:val="24"/>
          <w:szCs w:val="20"/>
          <w14:ligatures w14:val="none"/>
        </w:rPr>
        <w:t>平台办理数字证书（CA），CA申领链接：ttps://middle.zcygov.cn/ca/apply/list?_app_=zcy.sys，并在政采云绑定数字证书（CA）后在网上获取采购文件及其它采购资料，数字证书（CA）详见其办理流程。</w:t>
      </w:r>
      <w:proofErr w:type="gramStart"/>
      <w:r>
        <w:rPr>
          <w:rFonts w:ascii="宋体" w:eastAsia="宋体" w:hAnsi="宋体" w:cs="Times New Roman" w:hint="eastAsia"/>
          <w:sz w:val="24"/>
          <w:szCs w:val="20"/>
          <w14:ligatures w14:val="none"/>
        </w:rPr>
        <w:t>2.按上述要求获取文件的供应商视为合法获取了本项目采购文件</w:t>
      </w:r>
      <w:proofErr w:type="gramEnd"/>
      <w:r>
        <w:rPr>
          <w:rFonts w:ascii="宋体" w:eastAsia="宋体" w:hAnsi="宋体" w:cs="Times New Roman" w:hint="eastAsia"/>
          <w:sz w:val="24"/>
          <w:szCs w:val="20"/>
          <w14:ligatures w14:val="none"/>
        </w:rPr>
        <w:t>，具备本项目的投标资格。</w:t>
      </w:r>
    </w:p>
    <w:p w14:paraId="07EA2099" w14:textId="77777777" w:rsidR="00253A27" w:rsidRDefault="00000000">
      <w:pPr>
        <w:spacing w:line="360" w:lineRule="auto"/>
        <w:ind w:firstLine="540"/>
        <w:rPr>
          <w:rFonts w:ascii="宋体" w:eastAsia="宋体" w:hAnsi="宋体" w:cs="宋体" w:hint="eastAsia"/>
          <w:sz w:val="24"/>
          <w:szCs w:val="20"/>
          <w14:ligatures w14:val="none"/>
        </w:rPr>
      </w:pPr>
      <w:r>
        <w:rPr>
          <w:rFonts w:ascii="宋体" w:eastAsia="宋体" w:hAnsi="宋体" w:cs="宋体" w:hint="eastAsia"/>
          <w:sz w:val="24"/>
          <w:szCs w:val="20"/>
          <w14:ligatures w14:val="none"/>
        </w:rPr>
        <w:t>售价：</w:t>
      </w:r>
      <w:r>
        <w:rPr>
          <w:rFonts w:ascii="宋体" w:eastAsia="宋体" w:hAnsi="宋体" w:cs="宋体"/>
          <w:sz w:val="24"/>
          <w:szCs w:val="20"/>
          <w14:ligatures w14:val="none"/>
        </w:rPr>
        <w:t>0</w:t>
      </w:r>
    </w:p>
    <w:p w14:paraId="3BF14C99" w14:textId="77777777" w:rsidR="00253A27" w:rsidRDefault="00000000">
      <w:pPr>
        <w:keepNext/>
        <w:tabs>
          <w:tab w:val="left" w:pos="1021"/>
        </w:tabs>
        <w:adjustRightInd w:val="0"/>
        <w:spacing w:before="120" w:line="360" w:lineRule="auto"/>
        <w:ind w:left="425"/>
        <w:textAlignment w:val="baseline"/>
        <w:outlineLvl w:val="1"/>
        <w:rPr>
          <w:rFonts w:ascii="宋体" w:eastAsia="宋体" w:hAnsi="宋体" w:cs="宋体" w:hint="eastAsia"/>
          <w:b/>
          <w:kern w:val="0"/>
          <w:sz w:val="24"/>
          <w:szCs w:val="20"/>
          <w14:ligatures w14:val="none"/>
        </w:rPr>
      </w:pPr>
      <w:bookmarkStart w:id="19" w:name="_Toc28359005"/>
      <w:bookmarkStart w:id="20" w:name="_Toc28359082"/>
      <w:bookmarkStart w:id="21" w:name="_Toc35393793"/>
      <w:bookmarkStart w:id="22" w:name="_Toc152246137"/>
      <w:bookmarkStart w:id="23" w:name="_Toc35393624"/>
      <w:r>
        <w:rPr>
          <w:rFonts w:ascii="宋体" w:eastAsia="宋体" w:hAnsi="宋体" w:cs="宋体" w:hint="eastAsia"/>
          <w:b/>
          <w:kern w:val="0"/>
          <w:sz w:val="24"/>
          <w:szCs w:val="20"/>
          <w14:ligatures w14:val="none"/>
        </w:rPr>
        <w:t>四、提交投标文件</w:t>
      </w:r>
      <w:bookmarkEnd w:id="19"/>
      <w:bookmarkEnd w:id="20"/>
      <w:r>
        <w:rPr>
          <w:rFonts w:ascii="宋体" w:eastAsia="宋体" w:hAnsi="宋体" w:cs="宋体" w:hint="eastAsia"/>
          <w:b/>
          <w:kern w:val="0"/>
          <w:sz w:val="24"/>
          <w:szCs w:val="20"/>
          <w14:ligatures w14:val="none"/>
        </w:rPr>
        <w:t>截止时间、开标时间和地点</w:t>
      </w:r>
      <w:bookmarkEnd w:id="21"/>
      <w:bookmarkEnd w:id="22"/>
      <w:bookmarkEnd w:id="23"/>
    </w:p>
    <w:p w14:paraId="33145A35" w14:textId="4218ECE9" w:rsidR="00253A27" w:rsidRDefault="00000000">
      <w:pPr>
        <w:spacing w:line="360" w:lineRule="auto"/>
        <w:ind w:firstLineChars="200" w:firstLine="480"/>
        <w:rPr>
          <w:rFonts w:ascii="宋体" w:eastAsia="宋体" w:hAnsi="宋体" w:cs="Times New Roman" w:hint="eastAsia"/>
          <w:bCs/>
          <w:sz w:val="24"/>
          <w:szCs w:val="20"/>
          <w:u w:val="single"/>
          <w14:ligatures w14:val="none"/>
        </w:rPr>
      </w:pPr>
      <w:r>
        <w:rPr>
          <w:rFonts w:ascii="宋体" w:eastAsia="宋体" w:hAnsi="宋体" w:cs="宋体" w:hint="eastAsia"/>
          <w:sz w:val="24"/>
          <w:szCs w:val="20"/>
          <w14:ligatures w14:val="none"/>
        </w:rPr>
        <w:t>提交投标文件截止时间及开标时间：</w:t>
      </w:r>
      <w:r w:rsidR="0061695D">
        <w:rPr>
          <w:rFonts w:ascii="宋体" w:eastAsia="宋体" w:hAnsi="宋体" w:cs="Times New Roman" w:hint="eastAsia"/>
          <w:bCs/>
          <w:sz w:val="24"/>
          <w:szCs w:val="20"/>
          <w:u w:val="single"/>
          <w14:ligatures w14:val="none"/>
        </w:rPr>
        <w:t>2025年09月10日09时30分</w:t>
      </w:r>
      <w:r>
        <w:rPr>
          <w:rFonts w:ascii="宋体" w:eastAsia="宋体" w:hAnsi="宋体" w:cs="Times New Roman" w:hint="eastAsia"/>
          <w:bCs/>
          <w:sz w:val="24"/>
          <w:szCs w:val="20"/>
          <w:u w:val="single"/>
          <w14:ligatures w14:val="none"/>
        </w:rPr>
        <w:t>（北京时间）</w:t>
      </w:r>
    </w:p>
    <w:p w14:paraId="2ED567D1" w14:textId="27729A85" w:rsidR="00253A27" w:rsidRDefault="00000000">
      <w:pPr>
        <w:spacing w:line="360" w:lineRule="auto"/>
        <w:ind w:firstLineChars="200" w:firstLine="480"/>
        <w:rPr>
          <w:rFonts w:ascii="宋体" w:eastAsia="宋体" w:hAnsi="宋体" w:cs="Times New Roman" w:hint="eastAsia"/>
          <w:bCs/>
          <w:sz w:val="24"/>
          <w:szCs w:val="20"/>
          <w:u w:val="single"/>
          <w14:ligatures w14:val="none"/>
        </w:rPr>
      </w:pPr>
      <w:r>
        <w:rPr>
          <w:rFonts w:ascii="宋体" w:eastAsia="宋体" w:hAnsi="宋体" w:cs="Times New Roman" w:hint="eastAsia"/>
          <w:sz w:val="24"/>
          <w:szCs w:val="20"/>
          <w14:ligatures w14:val="none"/>
        </w:rPr>
        <w:t>地点：</w:t>
      </w:r>
      <w:r>
        <w:rPr>
          <w:rFonts w:ascii="宋体" w:eastAsia="宋体" w:hAnsi="宋体" w:cs="Times New Roman" w:hint="eastAsia"/>
          <w:sz w:val="24"/>
          <w:szCs w:val="20"/>
          <w:u w:val="single"/>
          <w14:ligatures w14:val="none"/>
        </w:rPr>
        <w:t>政</w:t>
      </w:r>
      <w:proofErr w:type="gramStart"/>
      <w:r>
        <w:rPr>
          <w:rFonts w:ascii="宋体" w:eastAsia="宋体" w:hAnsi="宋体" w:cs="Times New Roman" w:hint="eastAsia"/>
          <w:sz w:val="24"/>
          <w:szCs w:val="20"/>
          <w:u w:val="single"/>
          <w14:ligatures w14:val="none"/>
        </w:rPr>
        <w:t>采云</w:t>
      </w:r>
      <w:proofErr w:type="gramEnd"/>
      <w:r>
        <w:rPr>
          <w:rFonts w:ascii="宋体" w:eastAsia="宋体" w:hAnsi="宋体" w:cs="Times New Roman" w:hint="eastAsia"/>
          <w:sz w:val="24"/>
          <w:szCs w:val="20"/>
          <w:u w:val="single"/>
          <w14:ligatures w14:val="none"/>
        </w:rPr>
        <w:t>平台（云南省昆明市五华区人民西路328号云南招标股份有限公司办公楼1</w:t>
      </w:r>
      <w:proofErr w:type="gramStart"/>
      <w:r>
        <w:rPr>
          <w:rFonts w:ascii="宋体" w:eastAsia="宋体" w:hAnsi="宋体" w:cs="Times New Roman" w:hint="eastAsia"/>
          <w:sz w:val="24"/>
          <w:szCs w:val="20"/>
          <w:u w:val="single"/>
          <w14:ligatures w14:val="none"/>
        </w:rPr>
        <w:t>楼</w:t>
      </w:r>
      <w:r w:rsidR="003F0303">
        <w:rPr>
          <w:rFonts w:ascii="宋体" w:eastAsia="宋体" w:hAnsi="宋体" w:cs="Times New Roman" w:hint="eastAsia"/>
          <w:sz w:val="24"/>
          <w:szCs w:val="20"/>
          <w:u w:val="single"/>
          <w14:ligatures w14:val="none"/>
        </w:rPr>
        <w:t>政采评</w:t>
      </w:r>
      <w:proofErr w:type="gramEnd"/>
      <w:r w:rsidR="003F0303">
        <w:rPr>
          <w:rFonts w:ascii="宋体" w:eastAsia="宋体" w:hAnsi="宋体" w:cs="Times New Roman" w:hint="eastAsia"/>
          <w:sz w:val="24"/>
          <w:szCs w:val="20"/>
          <w:u w:val="single"/>
          <w14:ligatures w14:val="none"/>
        </w:rPr>
        <w:t>第四标厅</w:t>
      </w:r>
      <w:r>
        <w:rPr>
          <w:rFonts w:ascii="宋体" w:eastAsia="宋体" w:hAnsi="宋体" w:cs="Times New Roman" w:hint="eastAsia"/>
          <w:sz w:val="24"/>
          <w:szCs w:val="20"/>
          <w:u w:val="single"/>
          <w14:ligatures w14:val="none"/>
        </w:rPr>
        <w:t>）</w:t>
      </w:r>
    </w:p>
    <w:p w14:paraId="4BFC781E" w14:textId="77777777" w:rsidR="00253A27" w:rsidRDefault="00000000">
      <w:pPr>
        <w:keepNext/>
        <w:tabs>
          <w:tab w:val="left" w:pos="1021"/>
        </w:tabs>
        <w:adjustRightInd w:val="0"/>
        <w:spacing w:before="120" w:line="360" w:lineRule="auto"/>
        <w:ind w:left="425"/>
        <w:textAlignment w:val="baseline"/>
        <w:outlineLvl w:val="1"/>
        <w:rPr>
          <w:rFonts w:ascii="宋体" w:eastAsia="宋体" w:hAnsi="宋体" w:cs="宋体" w:hint="eastAsia"/>
          <w:b/>
          <w:kern w:val="0"/>
          <w:sz w:val="24"/>
          <w:szCs w:val="20"/>
          <w14:ligatures w14:val="none"/>
        </w:rPr>
      </w:pPr>
      <w:bookmarkStart w:id="24" w:name="_Toc152246138"/>
      <w:bookmarkStart w:id="25" w:name="_Toc35393794"/>
      <w:bookmarkStart w:id="26" w:name="_Toc28359007"/>
      <w:bookmarkStart w:id="27" w:name="_Toc35393625"/>
      <w:bookmarkStart w:id="28" w:name="_Toc28359084"/>
      <w:r>
        <w:rPr>
          <w:rFonts w:ascii="宋体" w:eastAsia="宋体" w:hAnsi="宋体" w:cs="宋体" w:hint="eastAsia"/>
          <w:b/>
          <w:kern w:val="0"/>
          <w:sz w:val="24"/>
          <w:szCs w:val="20"/>
          <w14:ligatures w14:val="none"/>
        </w:rPr>
        <w:t>五、公告期限</w:t>
      </w:r>
      <w:bookmarkEnd w:id="24"/>
      <w:bookmarkEnd w:id="25"/>
      <w:bookmarkEnd w:id="26"/>
      <w:bookmarkEnd w:id="27"/>
      <w:bookmarkEnd w:id="28"/>
    </w:p>
    <w:p w14:paraId="2F9903C5" w14:textId="77777777" w:rsidR="00253A27" w:rsidRDefault="00000000">
      <w:pPr>
        <w:spacing w:line="360" w:lineRule="auto"/>
        <w:ind w:firstLineChars="200" w:firstLine="480"/>
        <w:rPr>
          <w:rFonts w:ascii="宋体" w:eastAsia="宋体" w:hAnsi="宋体" w:cs="宋体" w:hint="eastAsia"/>
          <w:kern w:val="0"/>
          <w:sz w:val="24"/>
          <w:szCs w:val="20"/>
          <w14:ligatures w14:val="none"/>
        </w:rPr>
      </w:pPr>
      <w:r>
        <w:rPr>
          <w:rFonts w:ascii="宋体" w:eastAsia="宋体" w:hAnsi="宋体" w:cs="宋体" w:hint="eastAsia"/>
          <w:kern w:val="0"/>
          <w:sz w:val="24"/>
          <w:szCs w:val="20"/>
          <w14:ligatures w14:val="none"/>
        </w:rPr>
        <w:t>自本公告发布之日起5个工作日。</w:t>
      </w:r>
    </w:p>
    <w:p w14:paraId="1C32737C" w14:textId="77777777" w:rsidR="00253A27" w:rsidRDefault="00000000">
      <w:pPr>
        <w:keepNext/>
        <w:tabs>
          <w:tab w:val="left" w:pos="1021"/>
        </w:tabs>
        <w:adjustRightInd w:val="0"/>
        <w:spacing w:before="120" w:line="360" w:lineRule="auto"/>
        <w:ind w:left="425"/>
        <w:textAlignment w:val="baseline"/>
        <w:outlineLvl w:val="1"/>
        <w:rPr>
          <w:rFonts w:ascii="宋体" w:eastAsia="宋体" w:hAnsi="宋体" w:cs="宋体" w:hint="eastAsia"/>
          <w:b/>
          <w:kern w:val="0"/>
          <w:sz w:val="24"/>
          <w:szCs w:val="20"/>
          <w14:ligatures w14:val="none"/>
        </w:rPr>
      </w:pPr>
      <w:bookmarkStart w:id="29" w:name="_Toc152246139"/>
      <w:bookmarkStart w:id="30" w:name="_Toc35393795"/>
      <w:bookmarkStart w:id="31" w:name="_Toc35393626"/>
      <w:r>
        <w:rPr>
          <w:rFonts w:ascii="宋体" w:eastAsia="宋体" w:hAnsi="宋体" w:cs="宋体" w:hint="eastAsia"/>
          <w:b/>
          <w:kern w:val="0"/>
          <w:sz w:val="24"/>
          <w:szCs w:val="20"/>
          <w14:ligatures w14:val="none"/>
        </w:rPr>
        <w:t>六、其他补充事宜</w:t>
      </w:r>
      <w:bookmarkEnd w:id="29"/>
      <w:bookmarkEnd w:id="30"/>
      <w:bookmarkEnd w:id="31"/>
    </w:p>
    <w:p w14:paraId="56852A7F" w14:textId="77777777" w:rsidR="00253A27" w:rsidRDefault="00000000">
      <w:pPr>
        <w:adjustRightInd w:val="0"/>
        <w:snapToGrid w:val="0"/>
        <w:spacing w:line="360" w:lineRule="auto"/>
        <w:ind w:firstLine="540"/>
        <w:rPr>
          <w:rFonts w:ascii="宋体" w:eastAsia="宋体" w:hAnsi="宋体" w:cs="宋体" w:hint="eastAsia"/>
          <w:sz w:val="24"/>
          <w:szCs w:val="20"/>
          <w14:ligatures w14:val="none"/>
        </w:rPr>
      </w:pPr>
      <w:r>
        <w:rPr>
          <w:rFonts w:ascii="宋体" w:eastAsia="宋体" w:hAnsi="宋体" w:cs="宋体" w:hint="eastAsia"/>
          <w:sz w:val="24"/>
          <w:szCs w:val="20"/>
          <w14:ligatures w14:val="none"/>
        </w:rPr>
        <w:t>开标方式：网上开标</w:t>
      </w:r>
    </w:p>
    <w:p w14:paraId="4DBC2ACB" w14:textId="77777777" w:rsidR="00253A27" w:rsidRDefault="00000000">
      <w:pPr>
        <w:adjustRightInd w:val="0"/>
        <w:snapToGrid w:val="0"/>
        <w:spacing w:line="360" w:lineRule="auto"/>
        <w:ind w:firstLine="540"/>
        <w:rPr>
          <w:rFonts w:ascii="宋体" w:eastAsia="宋体" w:hAnsi="宋体" w:cs="宋体" w:hint="eastAsia"/>
          <w:sz w:val="24"/>
          <w:szCs w:val="20"/>
          <w14:ligatures w14:val="none"/>
        </w:rPr>
      </w:pPr>
      <w:r>
        <w:rPr>
          <w:rFonts w:ascii="宋体" w:eastAsia="宋体" w:hAnsi="宋体" w:cs="宋体" w:hint="eastAsia"/>
          <w:sz w:val="24"/>
          <w:szCs w:val="20"/>
          <w14:ligatures w14:val="none"/>
        </w:rPr>
        <w:t>是否需要缴纳投标保证金：是</w:t>
      </w:r>
    </w:p>
    <w:p w14:paraId="46C293B9" w14:textId="77777777" w:rsidR="00253A27" w:rsidRDefault="00000000">
      <w:pPr>
        <w:adjustRightInd w:val="0"/>
        <w:snapToGrid w:val="0"/>
        <w:spacing w:line="360" w:lineRule="auto"/>
        <w:ind w:firstLine="540"/>
        <w:rPr>
          <w:rFonts w:ascii="宋体" w:eastAsia="宋体" w:hAnsi="宋体" w:cs="宋体" w:hint="eastAsia"/>
          <w:sz w:val="24"/>
          <w:szCs w:val="20"/>
          <w14:ligatures w14:val="none"/>
        </w:rPr>
      </w:pPr>
      <w:r>
        <w:rPr>
          <w:rFonts w:ascii="宋体" w:eastAsia="宋体" w:hAnsi="宋体" w:cs="宋体" w:hint="eastAsia"/>
          <w:sz w:val="24"/>
          <w:szCs w:val="20"/>
          <w14:ligatures w14:val="none"/>
        </w:rPr>
        <w:t>（</w:t>
      </w:r>
      <w:r>
        <w:rPr>
          <w:rFonts w:ascii="宋体" w:eastAsia="宋体" w:hAnsi="宋体" w:cs="宋体"/>
          <w:sz w:val="24"/>
          <w:szCs w:val="20"/>
          <w14:ligatures w14:val="none"/>
        </w:rPr>
        <w:t>1</w:t>
      </w:r>
      <w:r>
        <w:rPr>
          <w:rFonts w:ascii="宋体" w:eastAsia="宋体" w:hAnsi="宋体" w:cs="宋体" w:hint="eastAsia"/>
          <w:sz w:val="24"/>
          <w:szCs w:val="20"/>
          <w14:ligatures w14:val="none"/>
        </w:rPr>
        <w:t>） 云南省福利彩票发行中心2025年物流及仓储服务项目采购:</w:t>
      </w:r>
    </w:p>
    <w:p w14:paraId="31AA0237" w14:textId="77777777" w:rsidR="00253A27" w:rsidRDefault="00000000">
      <w:pPr>
        <w:adjustRightInd w:val="0"/>
        <w:snapToGrid w:val="0"/>
        <w:spacing w:line="360" w:lineRule="auto"/>
        <w:ind w:firstLine="540"/>
        <w:rPr>
          <w:rFonts w:ascii="宋体" w:eastAsia="宋体" w:hAnsi="宋体" w:cs="宋体" w:hint="eastAsia"/>
          <w:sz w:val="24"/>
          <w:szCs w:val="20"/>
          <w14:ligatures w14:val="none"/>
        </w:rPr>
      </w:pPr>
      <w:r>
        <w:rPr>
          <w:rFonts w:ascii="宋体" w:eastAsia="宋体" w:hAnsi="宋体" w:cs="宋体" w:hint="eastAsia"/>
          <w:sz w:val="24"/>
          <w:szCs w:val="20"/>
          <w14:ligatures w14:val="none"/>
        </w:rPr>
        <w:t xml:space="preserve">   保证金金额：10000（元）</w:t>
      </w:r>
    </w:p>
    <w:p w14:paraId="6223C1EF" w14:textId="77777777" w:rsidR="00253A27" w:rsidRDefault="00000000">
      <w:pPr>
        <w:adjustRightInd w:val="0"/>
        <w:snapToGrid w:val="0"/>
        <w:spacing w:line="360" w:lineRule="auto"/>
        <w:ind w:firstLine="540"/>
        <w:rPr>
          <w:rFonts w:ascii="宋体" w:eastAsia="宋体" w:hAnsi="宋体" w:cs="宋体" w:hint="eastAsia"/>
          <w:sz w:val="24"/>
          <w:szCs w:val="20"/>
          <w14:ligatures w14:val="none"/>
        </w:rPr>
      </w:pPr>
      <w:r>
        <w:rPr>
          <w:rFonts w:ascii="宋体" w:eastAsia="宋体" w:hAnsi="宋体" w:cs="宋体" w:hint="eastAsia"/>
          <w:sz w:val="24"/>
          <w:szCs w:val="20"/>
          <w14:ligatures w14:val="none"/>
        </w:rPr>
        <w:t xml:space="preserve">   保证金缴纳方式：支票、汇票、本票、保函、其他非现金形式:银行转账、网银、电汇、保证保险等。</w:t>
      </w:r>
    </w:p>
    <w:p w14:paraId="10D3D262" w14:textId="72EBC061" w:rsidR="00253A27" w:rsidRDefault="00000000">
      <w:pPr>
        <w:adjustRightInd w:val="0"/>
        <w:snapToGrid w:val="0"/>
        <w:spacing w:line="360" w:lineRule="auto"/>
        <w:ind w:firstLine="540"/>
        <w:rPr>
          <w:rFonts w:ascii="宋体" w:eastAsia="宋体" w:hAnsi="宋体" w:cs="宋体" w:hint="eastAsia"/>
          <w:sz w:val="24"/>
          <w:szCs w:val="20"/>
          <w14:ligatures w14:val="none"/>
        </w:rPr>
      </w:pPr>
      <w:r>
        <w:rPr>
          <w:rFonts w:ascii="宋体" w:eastAsia="宋体" w:hAnsi="宋体" w:cs="宋体" w:hint="eastAsia"/>
          <w:sz w:val="24"/>
          <w:szCs w:val="20"/>
          <w14:ligatures w14:val="none"/>
        </w:rPr>
        <w:t xml:space="preserve">    保证金缴纳截止时间：</w:t>
      </w:r>
      <w:r w:rsidR="0061695D">
        <w:rPr>
          <w:rFonts w:ascii="宋体" w:eastAsia="宋体" w:hAnsi="宋体" w:cs="宋体" w:hint="eastAsia"/>
          <w:sz w:val="24"/>
          <w:szCs w:val="20"/>
          <w14:ligatures w14:val="none"/>
        </w:rPr>
        <w:t>2025年09月10日09时30分</w:t>
      </w:r>
    </w:p>
    <w:p w14:paraId="293AA3F0" w14:textId="77777777" w:rsidR="00253A27" w:rsidRDefault="00000000">
      <w:pPr>
        <w:ind w:firstLineChars="200" w:firstLine="482"/>
        <w:rPr>
          <w:rFonts w:ascii="宋体" w:eastAsia="宋体" w:hAnsi="宋体" w:cs="宋体" w:hint="eastAsia"/>
          <w:b/>
          <w:sz w:val="24"/>
          <w:szCs w:val="20"/>
          <w14:ligatures w14:val="none"/>
        </w:rPr>
      </w:pPr>
      <w:r>
        <w:rPr>
          <w:rFonts w:ascii="宋体" w:eastAsia="宋体" w:hAnsi="宋体" w:cs="宋体" w:hint="eastAsia"/>
          <w:b/>
          <w:sz w:val="24"/>
          <w:szCs w:val="20"/>
          <w14:ligatures w14:val="none"/>
        </w:rPr>
        <w:t>其他：</w:t>
      </w:r>
    </w:p>
    <w:p w14:paraId="49AFF9B7" w14:textId="77777777" w:rsidR="00253A27" w:rsidRDefault="00000000">
      <w:pPr>
        <w:widowControl/>
        <w:spacing w:line="360" w:lineRule="auto"/>
        <w:ind w:firstLineChars="200" w:firstLine="482"/>
        <w:jc w:val="left"/>
        <w:rPr>
          <w:rFonts w:ascii="宋体" w:eastAsia="宋体" w:hAnsi="宋体" w:cs="宋体" w:hint="eastAsia"/>
          <w:kern w:val="0"/>
          <w:sz w:val="24"/>
          <w:szCs w:val="24"/>
          <w14:ligatures w14:val="none"/>
        </w:rPr>
      </w:pPr>
      <w:r>
        <w:rPr>
          <w:rFonts w:ascii="宋体" w:eastAsia="宋体" w:hAnsi="宋体" w:cs="宋体" w:hint="eastAsia"/>
          <w:b/>
          <w:bCs/>
          <w:kern w:val="0"/>
          <w:sz w:val="24"/>
          <w:szCs w:val="24"/>
          <w14:ligatures w14:val="none"/>
        </w:rPr>
        <w:t>1.服务地点：</w:t>
      </w:r>
      <w:r>
        <w:rPr>
          <w:rFonts w:ascii="宋体" w:eastAsia="宋体" w:hAnsi="宋体" w:cs="宋体" w:hint="eastAsia"/>
          <w:kern w:val="0"/>
          <w:sz w:val="24"/>
          <w:szCs w:val="24"/>
          <w14:ligatures w14:val="none"/>
        </w:rPr>
        <w:t>云南省福利彩票发行中心指定地点。</w:t>
      </w:r>
    </w:p>
    <w:p w14:paraId="7F0BBEEA" w14:textId="77777777" w:rsidR="00253A27" w:rsidRDefault="00000000">
      <w:pPr>
        <w:widowControl/>
        <w:spacing w:line="360" w:lineRule="auto"/>
        <w:ind w:firstLineChars="200" w:firstLine="482"/>
        <w:jc w:val="left"/>
        <w:rPr>
          <w:rFonts w:ascii="宋体" w:eastAsia="宋体" w:hAnsi="宋体" w:cs="宋体" w:hint="eastAsia"/>
          <w:bCs/>
          <w:kern w:val="0"/>
          <w:sz w:val="24"/>
          <w:szCs w:val="24"/>
          <w14:ligatures w14:val="none"/>
        </w:rPr>
      </w:pPr>
      <w:r>
        <w:rPr>
          <w:rFonts w:ascii="宋体" w:eastAsia="宋体" w:hAnsi="宋体" w:cs="宋体" w:hint="eastAsia"/>
          <w:b/>
          <w:bCs/>
          <w:kern w:val="0"/>
          <w:sz w:val="24"/>
          <w:szCs w:val="24"/>
          <w14:ligatures w14:val="none"/>
        </w:rPr>
        <w:t>2.服务标准：</w:t>
      </w:r>
      <w:r>
        <w:rPr>
          <w:rFonts w:ascii="宋体" w:eastAsia="宋体" w:hAnsi="宋体" w:cs="宋体" w:hint="eastAsia"/>
          <w:bCs/>
          <w:kern w:val="0"/>
          <w:sz w:val="24"/>
          <w:szCs w:val="24"/>
          <w14:ligatures w14:val="none"/>
        </w:rPr>
        <w:t>符合国家、地方以及行业现行相关标准和规范，满足采购人服务要求。</w:t>
      </w:r>
    </w:p>
    <w:p w14:paraId="00A80442" w14:textId="77777777" w:rsidR="00253A27" w:rsidRDefault="00000000">
      <w:pPr>
        <w:spacing w:line="360" w:lineRule="auto"/>
        <w:ind w:firstLineChars="200" w:firstLine="482"/>
        <w:rPr>
          <w:rFonts w:ascii="宋体" w:eastAsia="宋体" w:hAnsi="宋体" w:cs="宋体" w:hint="eastAsia"/>
          <w:sz w:val="24"/>
          <w:szCs w:val="20"/>
          <w14:ligatures w14:val="none"/>
        </w:rPr>
      </w:pPr>
      <w:r>
        <w:rPr>
          <w:rFonts w:ascii="宋体" w:eastAsia="宋体" w:hAnsi="宋体" w:cs="宋体" w:hint="eastAsia"/>
          <w:b/>
          <w:sz w:val="24"/>
          <w:szCs w:val="20"/>
          <w14:ligatures w14:val="none"/>
        </w:rPr>
        <w:t>3.公告</w:t>
      </w:r>
      <w:r>
        <w:rPr>
          <w:rFonts w:ascii="宋体" w:eastAsia="宋体" w:hAnsi="宋体" w:cs="宋体"/>
          <w:b/>
          <w:sz w:val="24"/>
          <w:szCs w:val="20"/>
          <w14:ligatures w14:val="none"/>
        </w:rPr>
        <w:t>发布的媒介：</w:t>
      </w:r>
      <w:r>
        <w:rPr>
          <w:rFonts w:ascii="宋体" w:eastAsia="宋体" w:hAnsi="宋体" w:cs="宋体" w:hint="eastAsia"/>
          <w:sz w:val="24"/>
          <w:szCs w:val="20"/>
          <w14:ligatures w14:val="none"/>
        </w:rPr>
        <w:t>本次招标公告在《云南省政府</w:t>
      </w:r>
      <w:r>
        <w:rPr>
          <w:rFonts w:ascii="宋体" w:eastAsia="宋体" w:hAnsi="宋体" w:cs="宋体"/>
          <w:sz w:val="24"/>
          <w:szCs w:val="20"/>
          <w14:ligatures w14:val="none"/>
        </w:rPr>
        <w:t>采购网</w:t>
      </w:r>
      <w:r>
        <w:rPr>
          <w:rFonts w:ascii="宋体" w:eastAsia="宋体" w:hAnsi="宋体" w:cs="宋体" w:hint="eastAsia"/>
          <w:sz w:val="24"/>
          <w:szCs w:val="20"/>
          <w14:ligatures w14:val="none"/>
        </w:rPr>
        <w:t>》上发布。</w:t>
      </w:r>
    </w:p>
    <w:p w14:paraId="1D099388" w14:textId="674405AD" w:rsidR="0046166E" w:rsidRPr="0046166E" w:rsidRDefault="0046166E" w:rsidP="0046166E">
      <w:pPr>
        <w:spacing w:line="360" w:lineRule="auto"/>
        <w:ind w:firstLineChars="200" w:firstLine="482"/>
        <w:rPr>
          <w:rFonts w:ascii="宋体" w:eastAsia="宋体" w:hAnsi="宋体" w:cs="宋体" w:hint="eastAsia"/>
          <w:b/>
          <w:sz w:val="24"/>
          <w:szCs w:val="20"/>
          <w14:ligatures w14:val="none"/>
        </w:rPr>
      </w:pPr>
      <w:r w:rsidRPr="0046166E">
        <w:rPr>
          <w:rFonts w:ascii="宋体" w:eastAsia="宋体" w:hAnsi="宋体" w:cs="宋体" w:hint="eastAsia"/>
          <w:b/>
          <w:sz w:val="24"/>
          <w:szCs w:val="20"/>
          <w14:ligatures w14:val="none"/>
        </w:rPr>
        <w:t>4.为支持和促进中小企业发展，进一步发挥政府采购政策功能，鼓励投标人使用电子保险/保函替代投标、履约保证金，支持中标人基于成交项目进行合同融资。申请人可登录【云南省政府采购金融支撑服务平台】进行了解或致电95763，如您有紧急需求的可联系 13732226998（谢</w:t>
      </w:r>
      <w:r w:rsidRPr="0046166E">
        <w:rPr>
          <w:rFonts w:ascii="宋体" w:eastAsia="宋体" w:hAnsi="宋体" w:cs="宋体" w:hint="eastAsia"/>
          <w:b/>
          <w:sz w:val="24"/>
          <w:szCs w:val="20"/>
          <w14:ligatures w14:val="none"/>
        </w:rPr>
        <w:lastRenderedPageBreak/>
        <w:t>工）。直达链接：https://jinrong.zcygov.cn/luban/finance/yunnan</w:t>
      </w:r>
      <w:proofErr w:type="gramStart"/>
      <w:r w:rsidRPr="0046166E">
        <w:rPr>
          <w:rFonts w:ascii="宋体" w:eastAsia="宋体" w:hAnsi="宋体" w:cs="宋体" w:hint="eastAsia"/>
          <w:b/>
          <w:sz w:val="24"/>
          <w:szCs w:val="20"/>
          <w14:ligatures w14:val="none"/>
        </w:rPr>
        <w:t>”</w:t>
      </w:r>
      <w:proofErr w:type="gramEnd"/>
      <w:r w:rsidRPr="0046166E">
        <w:rPr>
          <w:rFonts w:ascii="宋体" w:eastAsia="宋体" w:hAnsi="宋体" w:cs="宋体" w:hint="eastAsia"/>
          <w:b/>
          <w:sz w:val="24"/>
          <w:szCs w:val="20"/>
          <w14:ligatures w14:val="none"/>
        </w:rPr>
        <w:t>。</w:t>
      </w:r>
    </w:p>
    <w:p w14:paraId="48B80528" w14:textId="77E01D47" w:rsidR="00253A27" w:rsidRDefault="00931E53">
      <w:pPr>
        <w:spacing w:line="360" w:lineRule="auto"/>
        <w:ind w:firstLineChars="200" w:firstLine="482"/>
        <w:rPr>
          <w:rFonts w:ascii="宋体" w:eastAsia="宋体" w:hAnsi="宋体" w:cs="宋体" w:hint="eastAsia"/>
          <w:b/>
          <w:sz w:val="24"/>
          <w:szCs w:val="20"/>
          <w14:ligatures w14:val="none"/>
        </w:rPr>
      </w:pPr>
      <w:r>
        <w:rPr>
          <w:rFonts w:ascii="宋体" w:eastAsia="宋体" w:hAnsi="宋体" w:cs="宋体" w:hint="eastAsia"/>
          <w:b/>
          <w:sz w:val="24"/>
          <w:szCs w:val="20"/>
          <w14:ligatures w14:val="none"/>
        </w:rPr>
        <w:t>5.注意事项</w:t>
      </w:r>
    </w:p>
    <w:p w14:paraId="56AABDAD" w14:textId="77777777" w:rsidR="00253A27" w:rsidRDefault="00000000">
      <w:pPr>
        <w:adjustRightInd w:val="0"/>
        <w:snapToGrid w:val="0"/>
        <w:spacing w:line="360" w:lineRule="auto"/>
        <w:ind w:firstLineChars="200" w:firstLine="480"/>
        <w:rPr>
          <w:rFonts w:ascii="宋体" w:eastAsia="宋体" w:hAnsi="宋体" w:cs="宋体" w:hint="eastAsia"/>
          <w:sz w:val="24"/>
          <w:szCs w:val="20"/>
          <w14:ligatures w14:val="none"/>
        </w:rPr>
      </w:pPr>
      <w:r>
        <w:rPr>
          <w:rFonts w:ascii="宋体" w:eastAsia="宋体" w:hAnsi="宋体" w:cs="宋体" w:hint="eastAsia"/>
          <w:sz w:val="24"/>
          <w:szCs w:val="20"/>
          <w14:ligatures w14:val="none"/>
        </w:rPr>
        <w:t>（1）本项目为不见面开标，投标单位无需到达现场；</w:t>
      </w:r>
    </w:p>
    <w:p w14:paraId="6F3B7B99" w14:textId="77777777" w:rsidR="00253A27" w:rsidRDefault="00000000">
      <w:pPr>
        <w:adjustRightInd w:val="0"/>
        <w:snapToGrid w:val="0"/>
        <w:spacing w:line="360" w:lineRule="auto"/>
        <w:ind w:firstLineChars="200" w:firstLine="480"/>
        <w:rPr>
          <w:rFonts w:ascii="宋体" w:eastAsia="宋体" w:hAnsi="宋体" w:cs="宋体" w:hint="eastAsia"/>
          <w:sz w:val="24"/>
          <w:szCs w:val="20"/>
          <w14:ligatures w14:val="none"/>
        </w:rPr>
      </w:pPr>
      <w:r>
        <w:rPr>
          <w:rFonts w:ascii="宋体" w:eastAsia="宋体" w:hAnsi="宋体" w:cs="宋体" w:hint="eastAsia"/>
          <w:sz w:val="24"/>
          <w:szCs w:val="20"/>
          <w14:ligatures w14:val="none"/>
        </w:rPr>
        <w:t>（2）本项目实行网上投标，采用电子投标文件，供应商应按照本项目采购文件和"政</w:t>
      </w:r>
      <w:proofErr w:type="gramStart"/>
      <w:r>
        <w:rPr>
          <w:rFonts w:ascii="宋体" w:eastAsia="宋体" w:hAnsi="宋体" w:cs="宋体" w:hint="eastAsia"/>
          <w:sz w:val="24"/>
          <w:szCs w:val="20"/>
          <w14:ligatures w14:val="none"/>
        </w:rPr>
        <w:t>采云</w:t>
      </w:r>
      <w:proofErr w:type="gramEnd"/>
      <w:r>
        <w:rPr>
          <w:rFonts w:ascii="宋体" w:eastAsia="宋体" w:hAnsi="宋体" w:cs="宋体" w:hint="eastAsia"/>
          <w:sz w:val="24"/>
          <w:szCs w:val="20"/>
          <w14:ligatures w14:val="none"/>
        </w:rPr>
        <w:t>"平台的要求编制、加密后在提交投标文件截止时间前上传至"政</w:t>
      </w:r>
      <w:proofErr w:type="gramStart"/>
      <w:r>
        <w:rPr>
          <w:rFonts w:ascii="宋体" w:eastAsia="宋体" w:hAnsi="宋体" w:cs="宋体" w:hint="eastAsia"/>
          <w:sz w:val="24"/>
          <w:szCs w:val="20"/>
          <w14:ligatures w14:val="none"/>
        </w:rPr>
        <w:t>采云</w:t>
      </w:r>
      <w:proofErr w:type="gramEnd"/>
      <w:r>
        <w:rPr>
          <w:rFonts w:ascii="宋体" w:eastAsia="宋体" w:hAnsi="宋体" w:cs="宋体" w:hint="eastAsia"/>
          <w:sz w:val="24"/>
          <w:szCs w:val="20"/>
          <w14:ligatures w14:val="none"/>
        </w:rPr>
        <w:t>"平台，提交投标文件截止时间前未完成投标文件上传的，视为撤回投标文件。供应商在"政</w:t>
      </w:r>
      <w:proofErr w:type="gramStart"/>
      <w:r>
        <w:rPr>
          <w:rFonts w:ascii="宋体" w:eastAsia="宋体" w:hAnsi="宋体" w:cs="宋体" w:hint="eastAsia"/>
          <w:sz w:val="24"/>
          <w:szCs w:val="20"/>
          <w14:ligatures w14:val="none"/>
        </w:rPr>
        <w:t>采云</w:t>
      </w:r>
      <w:proofErr w:type="gramEnd"/>
      <w:r>
        <w:rPr>
          <w:rFonts w:ascii="宋体" w:eastAsia="宋体" w:hAnsi="宋体" w:cs="宋体" w:hint="eastAsia"/>
          <w:sz w:val="24"/>
          <w:szCs w:val="20"/>
          <w14:ligatures w14:val="none"/>
        </w:rPr>
        <w:t>"平台提交电子版投标文件时，请填写参加远程采购活动经办人及联系方式；</w:t>
      </w:r>
    </w:p>
    <w:p w14:paraId="5801900C" w14:textId="77777777" w:rsidR="00253A27" w:rsidRDefault="00000000">
      <w:pPr>
        <w:adjustRightInd w:val="0"/>
        <w:snapToGrid w:val="0"/>
        <w:spacing w:line="360" w:lineRule="auto"/>
        <w:ind w:firstLineChars="200" w:firstLine="480"/>
        <w:rPr>
          <w:rFonts w:ascii="宋体" w:eastAsia="宋体" w:hAnsi="宋体" w:cs="宋体" w:hint="eastAsia"/>
          <w:sz w:val="24"/>
          <w:szCs w:val="20"/>
          <w14:ligatures w14:val="none"/>
        </w:rPr>
      </w:pPr>
      <w:r>
        <w:rPr>
          <w:rFonts w:ascii="宋体" w:eastAsia="宋体" w:hAnsi="宋体" w:cs="宋体" w:hint="eastAsia"/>
          <w:sz w:val="24"/>
          <w:szCs w:val="20"/>
          <w14:ligatures w14:val="none"/>
        </w:rPr>
        <w:t>（3）各供应商在开标前应确保成为政</w:t>
      </w:r>
      <w:proofErr w:type="gramStart"/>
      <w:r>
        <w:rPr>
          <w:rFonts w:ascii="宋体" w:eastAsia="宋体" w:hAnsi="宋体" w:cs="宋体" w:hint="eastAsia"/>
          <w:sz w:val="24"/>
          <w:szCs w:val="20"/>
          <w14:ligatures w14:val="none"/>
        </w:rPr>
        <w:t>采云</w:t>
      </w:r>
      <w:proofErr w:type="gramEnd"/>
      <w:r>
        <w:rPr>
          <w:rFonts w:ascii="宋体" w:eastAsia="宋体" w:hAnsi="宋体" w:cs="宋体" w:hint="eastAsia"/>
          <w:sz w:val="24"/>
          <w:szCs w:val="20"/>
          <w14:ligatures w14:val="none"/>
        </w:rPr>
        <w:t>平台供应商，并完成CA数字证书申领。因未注册入库、未办理CA数字证书等原因造成无法投标或投标失败等后果由供应商自行承担。凡有意参加投标的供应商，须在政</w:t>
      </w:r>
      <w:proofErr w:type="gramStart"/>
      <w:r>
        <w:rPr>
          <w:rFonts w:ascii="宋体" w:eastAsia="宋体" w:hAnsi="宋体" w:cs="宋体" w:hint="eastAsia"/>
          <w:sz w:val="24"/>
          <w:szCs w:val="20"/>
          <w14:ligatures w14:val="none"/>
        </w:rPr>
        <w:t>采云</w:t>
      </w:r>
      <w:proofErr w:type="gramEnd"/>
      <w:r>
        <w:rPr>
          <w:rFonts w:ascii="宋体" w:eastAsia="宋体" w:hAnsi="宋体" w:cs="宋体" w:hint="eastAsia"/>
          <w:sz w:val="24"/>
          <w:szCs w:val="20"/>
          <w14:ligatures w14:val="none"/>
        </w:rPr>
        <w:t>平台办理数字证书（CA）</w:t>
      </w:r>
      <w:proofErr w:type="spellStart"/>
      <w:r>
        <w:rPr>
          <w:rFonts w:ascii="宋体" w:eastAsia="宋体" w:hAnsi="宋体" w:cs="宋体" w:hint="eastAsia"/>
          <w:sz w:val="24"/>
          <w:szCs w:val="20"/>
          <w14:ligatures w14:val="none"/>
        </w:rPr>
        <w:t>CA</w:t>
      </w:r>
      <w:proofErr w:type="spellEnd"/>
      <w:r>
        <w:rPr>
          <w:rFonts w:ascii="宋体" w:eastAsia="宋体" w:hAnsi="宋体" w:cs="宋体" w:hint="eastAsia"/>
          <w:sz w:val="24"/>
          <w:szCs w:val="20"/>
          <w14:ligatures w14:val="none"/>
        </w:rPr>
        <w:t>申领链接：https://middle.zcygov.cn/ca/apply/list?_app_=zcy.sys，并通过政采云绑定数字证书（CA）后在网上获取采购文件及其它采购资料，数字证书（CA）详见其办理流程；</w:t>
      </w:r>
    </w:p>
    <w:p w14:paraId="4EFFF2C0" w14:textId="77777777" w:rsidR="00253A27" w:rsidRDefault="00000000">
      <w:pPr>
        <w:adjustRightInd w:val="0"/>
        <w:snapToGrid w:val="0"/>
        <w:spacing w:line="360" w:lineRule="auto"/>
        <w:ind w:firstLineChars="200" w:firstLine="480"/>
        <w:rPr>
          <w:rFonts w:ascii="宋体" w:eastAsia="宋体" w:hAnsi="宋体" w:cs="宋体" w:hint="eastAsia"/>
          <w:sz w:val="24"/>
          <w:szCs w:val="20"/>
          <w14:ligatures w14:val="none"/>
        </w:rPr>
      </w:pPr>
      <w:r>
        <w:rPr>
          <w:rFonts w:ascii="宋体" w:eastAsia="宋体" w:hAnsi="宋体" w:cs="宋体" w:hint="eastAsia"/>
          <w:sz w:val="24"/>
          <w:szCs w:val="20"/>
          <w14:ligatures w14:val="none"/>
        </w:rPr>
        <w:t>（4）供应商将政</w:t>
      </w:r>
      <w:proofErr w:type="gramStart"/>
      <w:r>
        <w:rPr>
          <w:rFonts w:ascii="宋体" w:eastAsia="宋体" w:hAnsi="宋体" w:cs="宋体" w:hint="eastAsia"/>
          <w:sz w:val="24"/>
          <w:szCs w:val="20"/>
          <w14:ligatures w14:val="none"/>
        </w:rPr>
        <w:t>采云</w:t>
      </w:r>
      <w:proofErr w:type="gramEnd"/>
      <w:r>
        <w:rPr>
          <w:rFonts w:ascii="宋体" w:eastAsia="宋体" w:hAnsi="宋体" w:cs="宋体" w:hint="eastAsia"/>
          <w:sz w:val="24"/>
          <w:szCs w:val="20"/>
          <w14:ligatures w14:val="none"/>
        </w:rPr>
        <w:t>电子交易客户端下载、安装完成后，可通过账号密码或CA登录客户端进行投标文件的制作。在使用政</w:t>
      </w:r>
      <w:proofErr w:type="gramStart"/>
      <w:r>
        <w:rPr>
          <w:rFonts w:ascii="宋体" w:eastAsia="宋体" w:hAnsi="宋体" w:cs="宋体" w:hint="eastAsia"/>
          <w:sz w:val="24"/>
          <w:szCs w:val="20"/>
          <w14:ligatures w14:val="none"/>
        </w:rPr>
        <w:t>采云</w:t>
      </w:r>
      <w:proofErr w:type="gramEnd"/>
      <w:r>
        <w:rPr>
          <w:rFonts w:ascii="宋体" w:eastAsia="宋体" w:hAnsi="宋体" w:cs="宋体" w:hint="eastAsia"/>
          <w:sz w:val="24"/>
          <w:szCs w:val="20"/>
          <w14:ligatures w14:val="none"/>
        </w:rPr>
        <w:t>投标客户端时，建议使用WIN7（64位）及以上操作系统。客户端请至政</w:t>
      </w:r>
      <w:proofErr w:type="gramStart"/>
      <w:r>
        <w:rPr>
          <w:rFonts w:ascii="宋体" w:eastAsia="宋体" w:hAnsi="宋体" w:cs="宋体" w:hint="eastAsia"/>
          <w:sz w:val="24"/>
          <w:szCs w:val="20"/>
          <w14:ligatures w14:val="none"/>
        </w:rPr>
        <w:t>采云</w:t>
      </w:r>
      <w:proofErr w:type="gramEnd"/>
      <w:r>
        <w:rPr>
          <w:rFonts w:ascii="宋体" w:eastAsia="宋体" w:hAnsi="宋体" w:cs="宋体" w:hint="eastAsia"/>
          <w:sz w:val="24"/>
          <w:szCs w:val="20"/>
          <w14:ligatures w14:val="none"/>
        </w:rPr>
        <w:t>公司网站（https://edu.zcygov.cn/luban/yunnan-dzjy-gys）进行查看下载，如有问题可拨打政</w:t>
      </w:r>
      <w:proofErr w:type="gramStart"/>
      <w:r>
        <w:rPr>
          <w:rFonts w:ascii="宋体" w:eastAsia="宋体" w:hAnsi="宋体" w:cs="宋体" w:hint="eastAsia"/>
          <w:sz w:val="24"/>
          <w:szCs w:val="20"/>
          <w14:ligatures w14:val="none"/>
        </w:rPr>
        <w:t>采云</w:t>
      </w:r>
      <w:proofErr w:type="gramEnd"/>
      <w:r>
        <w:rPr>
          <w:rFonts w:ascii="宋体" w:eastAsia="宋体" w:hAnsi="宋体" w:cs="宋体" w:hint="eastAsia"/>
          <w:sz w:val="24"/>
          <w:szCs w:val="20"/>
          <w14:ligatures w14:val="none"/>
        </w:rPr>
        <w:t>客户服务热线</w:t>
      </w:r>
      <w:r>
        <w:rPr>
          <w:rFonts w:ascii="宋体" w:eastAsia="宋体" w:hAnsi="宋体" w:cs="宋体"/>
          <w:sz w:val="24"/>
          <w:szCs w:val="20"/>
          <w14:ligatures w14:val="none"/>
        </w:rPr>
        <w:t>95763</w:t>
      </w:r>
      <w:r>
        <w:rPr>
          <w:rFonts w:ascii="宋体" w:eastAsia="宋体" w:hAnsi="宋体" w:cs="宋体" w:hint="eastAsia"/>
          <w:sz w:val="24"/>
          <w:szCs w:val="20"/>
          <w14:ligatures w14:val="none"/>
        </w:rPr>
        <w:t>进行咨询。如因供应商自身原因导致在规定时间内无法正常解密的（如：浏览器故障、未安装相关驱动、网络故障、加密CA与解密CA不一致等），代理机构不予异常处理，视为供应商自动弃标。</w:t>
      </w:r>
    </w:p>
    <w:p w14:paraId="4C109A26" w14:textId="77777777" w:rsidR="00253A27" w:rsidRDefault="00000000">
      <w:pPr>
        <w:keepNext/>
        <w:tabs>
          <w:tab w:val="left" w:pos="1021"/>
        </w:tabs>
        <w:adjustRightInd w:val="0"/>
        <w:spacing w:before="120" w:line="360" w:lineRule="auto"/>
        <w:ind w:left="425"/>
        <w:textAlignment w:val="baseline"/>
        <w:outlineLvl w:val="1"/>
        <w:rPr>
          <w:rFonts w:ascii="Times New Roman" w:eastAsia="宋体" w:hAnsi="Times New Roman" w:cs="Times New Roman"/>
          <w:sz w:val="28"/>
          <w:szCs w:val="20"/>
          <w14:ligatures w14:val="none"/>
        </w:rPr>
      </w:pPr>
      <w:bookmarkStart w:id="32" w:name="_Toc152246140"/>
      <w:bookmarkStart w:id="33" w:name="_Toc28359008"/>
      <w:bookmarkStart w:id="34" w:name="_Toc35393796"/>
      <w:bookmarkStart w:id="35" w:name="_Toc28359085"/>
      <w:bookmarkStart w:id="36" w:name="_Toc35393627"/>
      <w:r>
        <w:rPr>
          <w:rFonts w:ascii="宋体" w:eastAsia="宋体" w:hAnsi="宋体" w:cs="宋体" w:hint="eastAsia"/>
          <w:b/>
          <w:kern w:val="0"/>
          <w:sz w:val="24"/>
          <w:szCs w:val="20"/>
          <w14:ligatures w14:val="none"/>
        </w:rPr>
        <w:t>七、对本次招标提出询问，请按</w:t>
      </w:r>
      <w:r>
        <w:rPr>
          <w:rFonts w:ascii="宋体" w:eastAsia="宋体" w:hAnsi="宋体" w:cs="宋体"/>
          <w:b/>
          <w:kern w:val="0"/>
          <w:sz w:val="24"/>
          <w:szCs w:val="20"/>
          <w14:ligatures w14:val="none"/>
        </w:rPr>
        <w:t>以下方式</w:t>
      </w:r>
      <w:r>
        <w:rPr>
          <w:rFonts w:ascii="宋体" w:eastAsia="宋体" w:hAnsi="宋体" w:cs="宋体" w:hint="eastAsia"/>
          <w:b/>
          <w:kern w:val="0"/>
          <w:sz w:val="24"/>
          <w:szCs w:val="20"/>
          <w14:ligatures w14:val="none"/>
        </w:rPr>
        <w:t>联系。</w:t>
      </w:r>
      <w:bookmarkEnd w:id="32"/>
      <w:bookmarkEnd w:id="33"/>
      <w:bookmarkEnd w:id="34"/>
      <w:bookmarkEnd w:id="35"/>
      <w:bookmarkEnd w:id="36"/>
    </w:p>
    <w:p w14:paraId="33F67AF3" w14:textId="77777777" w:rsidR="00253A27" w:rsidRDefault="00000000">
      <w:pPr>
        <w:widowControl/>
        <w:spacing w:line="360" w:lineRule="auto"/>
        <w:ind w:firstLineChars="200" w:firstLine="482"/>
        <w:jc w:val="left"/>
        <w:rPr>
          <w:rFonts w:ascii="宋体" w:eastAsia="宋体" w:hAnsi="宋体" w:cs="Times New Roman" w:hint="eastAsia"/>
          <w:b/>
          <w:sz w:val="24"/>
          <w:szCs w:val="20"/>
          <w14:ligatures w14:val="none"/>
        </w:rPr>
      </w:pPr>
      <w:r>
        <w:rPr>
          <w:rFonts w:ascii="宋体" w:eastAsia="宋体" w:hAnsi="宋体" w:cs="宋体"/>
          <w:b/>
          <w:sz w:val="24"/>
          <w:szCs w:val="20"/>
          <w14:ligatures w14:val="none"/>
        </w:rPr>
        <w:t>1.</w:t>
      </w:r>
      <w:r>
        <w:rPr>
          <w:rFonts w:ascii="宋体" w:eastAsia="宋体" w:hAnsi="宋体" w:cs="宋体" w:hint="eastAsia"/>
          <w:b/>
          <w:sz w:val="24"/>
          <w:szCs w:val="20"/>
          <w14:ligatures w14:val="none"/>
        </w:rPr>
        <w:t>采购人信息</w:t>
      </w:r>
    </w:p>
    <w:p w14:paraId="11D77946" w14:textId="77777777" w:rsidR="00253A27" w:rsidRDefault="00000000">
      <w:pPr>
        <w:spacing w:line="360" w:lineRule="auto"/>
        <w:ind w:firstLineChars="200" w:firstLine="480"/>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名 称：</w:t>
      </w:r>
      <w:r>
        <w:rPr>
          <w:rFonts w:ascii="宋体" w:eastAsia="宋体" w:hAnsi="宋体" w:cs="Times New Roman" w:hint="eastAsia"/>
          <w:sz w:val="24"/>
          <w:szCs w:val="20"/>
          <w:u w:val="single"/>
          <w14:ligatures w14:val="none"/>
        </w:rPr>
        <w:t xml:space="preserve"> 云南省福利彩票发行中心</w:t>
      </w:r>
    </w:p>
    <w:p w14:paraId="1254205D" w14:textId="77777777" w:rsidR="00253A27" w:rsidRDefault="00000000">
      <w:pPr>
        <w:spacing w:line="360" w:lineRule="auto"/>
        <w:ind w:firstLineChars="200" w:firstLine="480"/>
        <w:jc w:val="left"/>
        <w:rPr>
          <w:rFonts w:ascii="宋体" w:eastAsia="宋体" w:hAnsi="宋体" w:cs="Times New Roman" w:hint="eastAsia"/>
          <w:sz w:val="24"/>
          <w:szCs w:val="20"/>
          <w:u w:val="single"/>
          <w14:ligatures w14:val="none"/>
        </w:rPr>
      </w:pPr>
      <w:r>
        <w:rPr>
          <w:rFonts w:ascii="宋体" w:eastAsia="宋体" w:hAnsi="宋体" w:cs="Times New Roman" w:hint="eastAsia"/>
          <w:sz w:val="24"/>
          <w:szCs w:val="20"/>
          <w14:ligatures w14:val="none"/>
        </w:rPr>
        <w:t>地址：</w:t>
      </w:r>
      <w:r>
        <w:rPr>
          <w:rFonts w:ascii="宋体" w:eastAsia="宋体" w:hAnsi="宋体" w:cs="Times New Roman" w:hint="eastAsia"/>
          <w:sz w:val="24"/>
          <w:szCs w:val="20"/>
          <w:u w:val="single"/>
          <w14:ligatures w14:val="none"/>
        </w:rPr>
        <w:t>云南省昆明市龙泉路694号</w:t>
      </w:r>
    </w:p>
    <w:p w14:paraId="406A5086" w14:textId="77777777" w:rsidR="00253A27" w:rsidRDefault="00000000">
      <w:pPr>
        <w:spacing w:line="360" w:lineRule="auto"/>
        <w:ind w:firstLineChars="200" w:firstLine="480"/>
        <w:jc w:val="left"/>
        <w:rPr>
          <w:rFonts w:ascii="宋体" w:eastAsia="宋体" w:hAnsi="宋体" w:cs="Times New Roman" w:hint="eastAsia"/>
          <w:sz w:val="24"/>
          <w:szCs w:val="20"/>
          <w:u w:val="single"/>
          <w14:ligatures w14:val="none"/>
        </w:rPr>
      </w:pPr>
      <w:r>
        <w:rPr>
          <w:rFonts w:ascii="宋体" w:eastAsia="宋体" w:hAnsi="宋体" w:cs="Times New Roman" w:hint="eastAsia"/>
          <w:sz w:val="24"/>
          <w:szCs w:val="20"/>
          <w14:ligatures w14:val="none"/>
        </w:rPr>
        <w:t>联系方式：</w:t>
      </w:r>
      <w:bookmarkStart w:id="37" w:name="_Toc28359009"/>
      <w:bookmarkStart w:id="38" w:name="_Toc28359086"/>
      <w:r>
        <w:rPr>
          <w:rFonts w:ascii="宋体" w:eastAsia="宋体" w:hAnsi="宋体" w:cs="Times New Roman" w:hint="eastAsia"/>
          <w:sz w:val="24"/>
          <w:szCs w:val="20"/>
          <w:u w:val="single"/>
          <w14:ligatures w14:val="none"/>
        </w:rPr>
        <w:t>邓老师，0871-65090051</w:t>
      </w:r>
    </w:p>
    <w:p w14:paraId="499FFC1F" w14:textId="77777777" w:rsidR="00253A27" w:rsidRDefault="00000000">
      <w:pPr>
        <w:spacing w:line="360" w:lineRule="auto"/>
        <w:ind w:firstLineChars="200" w:firstLine="482"/>
        <w:jc w:val="left"/>
        <w:rPr>
          <w:rFonts w:ascii="宋体" w:eastAsia="宋体" w:hAnsi="宋体" w:cs="Times New Roman" w:hint="eastAsia"/>
          <w:b/>
          <w:sz w:val="24"/>
          <w:szCs w:val="20"/>
          <w14:ligatures w14:val="none"/>
        </w:rPr>
      </w:pPr>
      <w:r>
        <w:rPr>
          <w:rFonts w:ascii="宋体" w:eastAsia="宋体" w:hAnsi="宋体" w:cs="宋体" w:hint="eastAsia"/>
          <w:b/>
          <w:sz w:val="24"/>
          <w:szCs w:val="20"/>
          <w14:ligatures w14:val="none"/>
        </w:rPr>
        <w:t>2.采购代理机构信息</w:t>
      </w:r>
      <w:bookmarkEnd w:id="37"/>
      <w:bookmarkEnd w:id="38"/>
    </w:p>
    <w:p w14:paraId="19980A21" w14:textId="77777777" w:rsidR="00253A27" w:rsidRDefault="00000000">
      <w:pPr>
        <w:spacing w:line="360" w:lineRule="auto"/>
        <w:ind w:firstLineChars="200" w:firstLine="480"/>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名 称：</w:t>
      </w:r>
      <w:r>
        <w:rPr>
          <w:rFonts w:ascii="宋体" w:eastAsia="宋体" w:hAnsi="宋体" w:cs="Times New Roman" w:hint="eastAsia"/>
          <w:sz w:val="24"/>
          <w:szCs w:val="20"/>
          <w:u w:val="single"/>
          <w14:ligatures w14:val="none"/>
        </w:rPr>
        <w:t>云南招标股份有限公司</w:t>
      </w:r>
    </w:p>
    <w:p w14:paraId="78C957CC" w14:textId="77777777" w:rsidR="00253A27" w:rsidRDefault="00000000">
      <w:pPr>
        <w:spacing w:line="360" w:lineRule="auto"/>
        <w:ind w:firstLineChars="200" w:firstLine="480"/>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地　址：</w:t>
      </w:r>
      <w:r>
        <w:rPr>
          <w:rFonts w:ascii="宋体" w:eastAsia="宋体" w:hAnsi="宋体" w:cs="Times New Roman" w:hint="eastAsia"/>
          <w:sz w:val="24"/>
          <w:szCs w:val="20"/>
          <w:u w:val="single"/>
          <w14:ligatures w14:val="none"/>
        </w:rPr>
        <w:t>云南省昆明市人民西路328号</w:t>
      </w:r>
    </w:p>
    <w:p w14:paraId="5F3A15B5" w14:textId="77777777" w:rsidR="00253A27" w:rsidRDefault="00000000">
      <w:pPr>
        <w:spacing w:line="360" w:lineRule="auto"/>
        <w:ind w:firstLineChars="200" w:firstLine="480"/>
        <w:rPr>
          <w:rFonts w:ascii="宋体" w:eastAsia="宋体" w:hAnsi="宋体" w:cs="Times New Roman" w:hint="eastAsia"/>
          <w:sz w:val="24"/>
          <w:szCs w:val="20"/>
          <w:u w:val="single"/>
          <w14:ligatures w14:val="none"/>
        </w:rPr>
      </w:pPr>
      <w:r>
        <w:rPr>
          <w:rFonts w:ascii="宋体" w:eastAsia="宋体" w:hAnsi="宋体" w:cs="Times New Roman" w:hint="eastAsia"/>
          <w:sz w:val="24"/>
          <w:szCs w:val="20"/>
          <w14:ligatures w14:val="none"/>
        </w:rPr>
        <w:t>联系方式：</w:t>
      </w:r>
      <w:bookmarkStart w:id="39" w:name="_Toc28359010"/>
      <w:bookmarkStart w:id="40" w:name="_Toc28359087"/>
      <w:r>
        <w:rPr>
          <w:rFonts w:ascii="宋体" w:eastAsia="宋体" w:hAnsi="宋体" w:cs="Times New Roman"/>
          <w:sz w:val="24"/>
          <w:szCs w:val="20"/>
          <w:u w:val="single"/>
          <w14:ligatures w14:val="none"/>
        </w:rPr>
        <w:t>0871-</w:t>
      </w:r>
      <w:r>
        <w:rPr>
          <w:rFonts w:ascii="宋体" w:eastAsia="宋体" w:hAnsi="宋体" w:cs="Times New Roman" w:hint="eastAsia"/>
          <w:sz w:val="24"/>
          <w:szCs w:val="20"/>
          <w:u w:val="single"/>
          <w14:ligatures w14:val="none"/>
        </w:rPr>
        <w:t>65330131</w:t>
      </w:r>
    </w:p>
    <w:p w14:paraId="525FB079" w14:textId="77777777" w:rsidR="00253A27" w:rsidRDefault="00000000">
      <w:pPr>
        <w:spacing w:line="360" w:lineRule="auto"/>
        <w:ind w:firstLineChars="200" w:firstLine="482"/>
        <w:rPr>
          <w:rFonts w:ascii="宋体" w:eastAsia="宋体" w:hAnsi="宋体" w:cs="Times New Roman" w:hint="eastAsia"/>
          <w:b/>
          <w:sz w:val="24"/>
          <w:szCs w:val="20"/>
          <w:u w:val="single"/>
          <w14:ligatures w14:val="none"/>
        </w:rPr>
      </w:pPr>
      <w:r>
        <w:rPr>
          <w:rFonts w:ascii="宋体" w:eastAsia="宋体" w:hAnsi="宋体" w:cs="宋体"/>
          <w:b/>
          <w:sz w:val="24"/>
          <w:szCs w:val="20"/>
          <w14:ligatures w14:val="none"/>
        </w:rPr>
        <w:t>3.</w:t>
      </w:r>
      <w:r>
        <w:rPr>
          <w:rFonts w:ascii="宋体" w:eastAsia="宋体" w:hAnsi="宋体" w:cs="宋体" w:hint="eastAsia"/>
          <w:b/>
          <w:sz w:val="24"/>
          <w:szCs w:val="20"/>
          <w14:ligatures w14:val="none"/>
        </w:rPr>
        <w:t>项目</w:t>
      </w:r>
      <w:r>
        <w:rPr>
          <w:rFonts w:ascii="宋体" w:eastAsia="宋体" w:hAnsi="宋体" w:cs="宋体"/>
          <w:b/>
          <w:sz w:val="24"/>
          <w:szCs w:val="20"/>
          <w14:ligatures w14:val="none"/>
        </w:rPr>
        <w:t>联系方式</w:t>
      </w:r>
      <w:bookmarkEnd w:id="39"/>
      <w:bookmarkEnd w:id="40"/>
    </w:p>
    <w:p w14:paraId="3C01E521" w14:textId="77777777" w:rsidR="00253A27" w:rsidRDefault="00000000">
      <w:pPr>
        <w:spacing w:line="360" w:lineRule="auto"/>
        <w:ind w:firstLineChars="200" w:firstLine="480"/>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项目联系人：</w:t>
      </w:r>
      <w:r>
        <w:rPr>
          <w:rFonts w:ascii="宋体" w:eastAsia="宋体" w:hAnsi="宋体" w:cs="Times New Roman" w:hint="eastAsia"/>
          <w:sz w:val="24"/>
          <w:szCs w:val="20"/>
          <w:u w:val="single"/>
          <w14:ligatures w14:val="none"/>
        </w:rPr>
        <w:t>田恩泽、胡家滔、</w:t>
      </w:r>
      <w:proofErr w:type="gramStart"/>
      <w:r>
        <w:rPr>
          <w:rFonts w:ascii="宋体" w:eastAsia="宋体" w:hAnsi="宋体" w:cs="Times New Roman" w:hint="eastAsia"/>
          <w:sz w:val="24"/>
          <w:szCs w:val="20"/>
          <w:u w:val="single"/>
          <w14:ligatures w14:val="none"/>
        </w:rPr>
        <w:t>尹</w:t>
      </w:r>
      <w:proofErr w:type="gramEnd"/>
      <w:r>
        <w:rPr>
          <w:rFonts w:ascii="宋体" w:eastAsia="宋体" w:hAnsi="宋体" w:cs="Times New Roman" w:hint="eastAsia"/>
          <w:sz w:val="24"/>
          <w:szCs w:val="20"/>
          <w:u w:val="single"/>
          <w14:ligatures w14:val="none"/>
        </w:rPr>
        <w:t>号芬、罗昀、雷海生</w:t>
      </w:r>
    </w:p>
    <w:p w14:paraId="2FBFEE4B" w14:textId="77777777" w:rsidR="00253A27" w:rsidRDefault="00000000">
      <w:pPr>
        <w:widowControl/>
        <w:adjustRightInd w:val="0"/>
        <w:snapToGrid w:val="0"/>
        <w:spacing w:line="400" w:lineRule="exact"/>
        <w:ind w:firstLineChars="200" w:firstLine="480"/>
        <w:jc w:val="left"/>
        <w:rPr>
          <w:rFonts w:ascii="宋体" w:eastAsia="宋体" w:hAnsi="宋体" w:cs="Times New Roman" w:hint="eastAsia"/>
          <w:sz w:val="24"/>
          <w:szCs w:val="20"/>
          <w:u w:val="single"/>
          <w14:ligatures w14:val="none"/>
        </w:rPr>
      </w:pPr>
      <w:r>
        <w:rPr>
          <w:rFonts w:ascii="宋体" w:eastAsia="宋体" w:hAnsi="宋体" w:cs="Times New Roman" w:hint="eastAsia"/>
          <w:sz w:val="24"/>
          <w:szCs w:val="20"/>
          <w14:ligatures w14:val="none"/>
        </w:rPr>
        <w:t>电　话：</w:t>
      </w:r>
      <w:r>
        <w:rPr>
          <w:rFonts w:ascii="宋体" w:eastAsia="宋体" w:hAnsi="宋体" w:cs="Times New Roman"/>
          <w:sz w:val="24"/>
          <w:szCs w:val="20"/>
          <w:u w:val="single"/>
          <w14:ligatures w14:val="none"/>
        </w:rPr>
        <w:t>0871-65330131</w:t>
      </w:r>
    </w:p>
    <w:p w14:paraId="71257BC6" w14:textId="77777777" w:rsidR="00253A27" w:rsidRDefault="00253A27">
      <w:pPr>
        <w:widowControl/>
        <w:spacing w:line="360" w:lineRule="auto"/>
        <w:jc w:val="left"/>
        <w:rPr>
          <w:rFonts w:ascii="宋体" w:eastAsia="宋体" w:hAnsi="宋体" w:cs="Times New Roman" w:hint="eastAsia"/>
          <w:sz w:val="24"/>
          <w:szCs w:val="24"/>
          <w14:ligatures w14:val="none"/>
        </w:rPr>
      </w:pPr>
    </w:p>
    <w:p w14:paraId="4CA46B50" w14:textId="77777777" w:rsidR="00253A27" w:rsidRDefault="00000000">
      <w:pPr>
        <w:spacing w:before="240" w:after="60"/>
        <w:jc w:val="center"/>
        <w:outlineLvl w:val="0"/>
        <w:rPr>
          <w:rFonts w:ascii="宋体" w:eastAsia="宋体" w:hAnsi="宋体" w:cs="Times New Roman" w:hint="eastAsia"/>
          <w:b/>
          <w:kern w:val="44"/>
          <w:sz w:val="36"/>
          <w:szCs w:val="20"/>
          <w14:ligatures w14:val="none"/>
        </w:rPr>
      </w:pPr>
      <w:bookmarkStart w:id="41" w:name="_Toc152246141"/>
      <w:r>
        <w:rPr>
          <w:rFonts w:ascii="宋体" w:eastAsia="宋体" w:hAnsi="宋体" w:cs="Times New Roman" w:hint="eastAsia"/>
          <w:b/>
          <w:kern w:val="44"/>
          <w:sz w:val="36"/>
          <w:szCs w:val="20"/>
          <w14:ligatures w14:val="none"/>
        </w:rPr>
        <w:lastRenderedPageBreak/>
        <w:t>第二章 投标人须知</w:t>
      </w:r>
      <w:bookmarkEnd w:id="41"/>
    </w:p>
    <w:p w14:paraId="5AB5AB2F" w14:textId="77777777" w:rsidR="00253A27" w:rsidRDefault="00000000">
      <w:pPr>
        <w:keepNext/>
        <w:adjustRightInd w:val="0"/>
        <w:ind w:left="425"/>
        <w:jc w:val="center"/>
        <w:textAlignment w:val="baseline"/>
        <w:outlineLvl w:val="1"/>
        <w:rPr>
          <w:rFonts w:ascii="宋体" w:eastAsia="宋体" w:hAnsi="宋体" w:cs="Times New Roman" w:hint="eastAsia"/>
          <w:kern w:val="0"/>
          <w:sz w:val="32"/>
          <w:szCs w:val="32"/>
          <w14:ligatures w14:val="none"/>
        </w:rPr>
      </w:pPr>
      <w:bookmarkStart w:id="42" w:name="_Toc152246142"/>
      <w:r>
        <w:rPr>
          <w:rFonts w:ascii="宋体" w:eastAsia="宋体" w:hAnsi="宋体" w:cs="Times New Roman" w:hint="eastAsia"/>
          <w:kern w:val="0"/>
          <w:sz w:val="32"/>
          <w:szCs w:val="32"/>
          <w14:ligatures w14:val="none"/>
        </w:rPr>
        <w:t>投标人须知前附表</w:t>
      </w:r>
      <w:bookmarkEnd w:id="42"/>
    </w:p>
    <w:tbl>
      <w:tblPr>
        <w:tblW w:w="9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2126"/>
        <w:gridCol w:w="6237"/>
      </w:tblGrid>
      <w:tr w:rsidR="00253A27" w14:paraId="6F657385" w14:textId="77777777">
        <w:trPr>
          <w:trHeight w:val="242"/>
          <w:jc w:val="center"/>
        </w:trPr>
        <w:tc>
          <w:tcPr>
            <w:tcW w:w="1457" w:type="dxa"/>
            <w:vAlign w:val="center"/>
          </w:tcPr>
          <w:p w14:paraId="06752316" w14:textId="77777777" w:rsidR="00253A27" w:rsidRDefault="00000000">
            <w:pPr>
              <w:spacing w:line="400" w:lineRule="exact"/>
              <w:jc w:val="center"/>
              <w:rPr>
                <w:rFonts w:ascii="宋体" w:eastAsia="宋体" w:hAnsi="宋体" w:cs="Times New Roman" w:hint="eastAsia"/>
                <w:b/>
                <w:szCs w:val="21"/>
                <w14:ligatures w14:val="none"/>
              </w:rPr>
            </w:pPr>
            <w:r>
              <w:rPr>
                <w:rFonts w:ascii="宋体" w:eastAsia="宋体" w:hAnsi="宋体" w:cs="Times New Roman" w:hint="eastAsia"/>
                <w:b/>
                <w:szCs w:val="21"/>
                <w14:ligatures w14:val="none"/>
              </w:rPr>
              <w:t>条款号</w:t>
            </w:r>
          </w:p>
        </w:tc>
        <w:tc>
          <w:tcPr>
            <w:tcW w:w="2126" w:type="dxa"/>
            <w:vAlign w:val="center"/>
          </w:tcPr>
          <w:p w14:paraId="56CFC3E1" w14:textId="77777777" w:rsidR="00253A27" w:rsidRDefault="00000000">
            <w:pPr>
              <w:spacing w:line="400" w:lineRule="exact"/>
              <w:jc w:val="center"/>
              <w:rPr>
                <w:rFonts w:ascii="宋体" w:eastAsia="宋体" w:hAnsi="宋体" w:cs="Times New Roman" w:hint="eastAsia"/>
                <w:b/>
                <w:szCs w:val="21"/>
                <w14:ligatures w14:val="none"/>
              </w:rPr>
            </w:pPr>
            <w:r>
              <w:rPr>
                <w:rFonts w:ascii="宋体" w:eastAsia="宋体" w:hAnsi="宋体" w:cs="Times New Roman" w:hint="eastAsia"/>
                <w:b/>
                <w:szCs w:val="21"/>
                <w14:ligatures w14:val="none"/>
              </w:rPr>
              <w:t>条 款 名 称</w:t>
            </w:r>
          </w:p>
        </w:tc>
        <w:tc>
          <w:tcPr>
            <w:tcW w:w="6237" w:type="dxa"/>
            <w:vAlign w:val="center"/>
          </w:tcPr>
          <w:p w14:paraId="7B9A741D" w14:textId="77777777" w:rsidR="00253A27" w:rsidRDefault="00000000">
            <w:pPr>
              <w:spacing w:line="400" w:lineRule="exact"/>
              <w:jc w:val="center"/>
              <w:rPr>
                <w:rFonts w:ascii="宋体" w:eastAsia="宋体" w:hAnsi="宋体" w:cs="Times New Roman" w:hint="eastAsia"/>
                <w:b/>
                <w:szCs w:val="21"/>
                <w14:ligatures w14:val="none"/>
              </w:rPr>
            </w:pPr>
            <w:r>
              <w:rPr>
                <w:rFonts w:ascii="宋体" w:eastAsia="宋体" w:hAnsi="宋体" w:cs="Times New Roman" w:hint="eastAsia"/>
                <w:b/>
                <w:szCs w:val="21"/>
                <w14:ligatures w14:val="none"/>
              </w:rPr>
              <w:t>编 列 内 容</w:t>
            </w:r>
          </w:p>
        </w:tc>
      </w:tr>
      <w:tr w:rsidR="00253A27" w14:paraId="547E1FA7" w14:textId="77777777">
        <w:trPr>
          <w:cantSplit/>
          <w:trHeight w:val="70"/>
          <w:jc w:val="center"/>
        </w:trPr>
        <w:tc>
          <w:tcPr>
            <w:tcW w:w="1457" w:type="dxa"/>
            <w:vMerge w:val="restart"/>
            <w:vAlign w:val="center"/>
          </w:tcPr>
          <w:p w14:paraId="220DA03E" w14:textId="77777777" w:rsidR="00253A27" w:rsidRDefault="00000000">
            <w:pPr>
              <w:spacing w:line="400" w:lineRule="exact"/>
              <w:jc w:val="center"/>
              <w:rPr>
                <w:rFonts w:ascii="宋体" w:eastAsia="宋体" w:hAnsi="宋体" w:cs="Times New Roman" w:hint="eastAsia"/>
                <w:szCs w:val="21"/>
                <w14:ligatures w14:val="none"/>
              </w:rPr>
            </w:pPr>
            <w:r>
              <w:rPr>
                <w:rFonts w:ascii="宋体" w:eastAsia="宋体" w:hAnsi="宋体" w:cs="Times New Roman" w:hint="eastAsia"/>
                <w:szCs w:val="21"/>
                <w14:ligatures w14:val="none"/>
              </w:rPr>
              <w:t>1</w:t>
            </w:r>
          </w:p>
        </w:tc>
        <w:tc>
          <w:tcPr>
            <w:tcW w:w="2126" w:type="dxa"/>
            <w:vAlign w:val="center"/>
          </w:tcPr>
          <w:p w14:paraId="7FC925CA" w14:textId="77777777" w:rsidR="00253A27" w:rsidRDefault="00000000">
            <w:pPr>
              <w:spacing w:line="400" w:lineRule="exact"/>
              <w:rPr>
                <w:rFonts w:ascii="宋体" w:eastAsia="宋体" w:hAnsi="宋体" w:cs="Times New Roman" w:hint="eastAsia"/>
                <w:szCs w:val="21"/>
                <w:u w:val="single"/>
                <w14:ligatures w14:val="none"/>
              </w:rPr>
            </w:pPr>
            <w:r>
              <w:rPr>
                <w:rFonts w:ascii="宋体" w:eastAsia="宋体" w:hAnsi="宋体" w:cs="Times New Roman" w:hint="eastAsia"/>
                <w:bCs/>
                <w:szCs w:val="21"/>
                <w14:ligatures w14:val="none"/>
              </w:rPr>
              <w:t>采购人</w:t>
            </w:r>
            <w:r>
              <w:rPr>
                <w:rFonts w:ascii="宋体" w:eastAsia="宋体" w:hAnsi="宋体" w:cs="Times New Roman" w:hint="eastAsia"/>
                <w:kern w:val="48"/>
                <w:szCs w:val="21"/>
                <w14:ligatures w14:val="none"/>
              </w:rPr>
              <w:t xml:space="preserve"> </w:t>
            </w:r>
          </w:p>
        </w:tc>
        <w:tc>
          <w:tcPr>
            <w:tcW w:w="6237" w:type="dxa"/>
            <w:vAlign w:val="center"/>
          </w:tcPr>
          <w:p w14:paraId="62BBAA38" w14:textId="77777777" w:rsidR="00253A27" w:rsidRDefault="00000000">
            <w:pPr>
              <w:spacing w:line="400" w:lineRule="exact"/>
              <w:rPr>
                <w:rFonts w:ascii="宋体" w:eastAsia="宋体" w:hAnsi="宋体" w:cs="Times New Roman" w:hint="eastAsia"/>
                <w:szCs w:val="21"/>
                <w:u w:val="single"/>
                <w14:ligatures w14:val="none"/>
              </w:rPr>
            </w:pPr>
            <w:r>
              <w:rPr>
                <w:rFonts w:ascii="宋体" w:eastAsia="宋体" w:hAnsi="宋体" w:cs="Times New Roman" w:hint="eastAsia"/>
                <w:szCs w:val="21"/>
                <w:u w:val="single"/>
                <w14:ligatures w14:val="none"/>
              </w:rPr>
              <w:t>云南省福利彩票发行中心</w:t>
            </w:r>
          </w:p>
        </w:tc>
      </w:tr>
      <w:tr w:rsidR="00253A27" w14:paraId="3286B50C" w14:textId="77777777">
        <w:trPr>
          <w:cantSplit/>
          <w:trHeight w:val="70"/>
          <w:jc w:val="center"/>
        </w:trPr>
        <w:tc>
          <w:tcPr>
            <w:tcW w:w="1457" w:type="dxa"/>
            <w:vMerge/>
            <w:vAlign w:val="center"/>
          </w:tcPr>
          <w:p w14:paraId="0591266F" w14:textId="77777777" w:rsidR="00253A27" w:rsidRDefault="00253A27">
            <w:pPr>
              <w:spacing w:line="400" w:lineRule="exact"/>
              <w:rPr>
                <w:rFonts w:ascii="宋体" w:eastAsia="宋体" w:hAnsi="宋体" w:cs="Times New Roman" w:hint="eastAsia"/>
                <w:szCs w:val="21"/>
                <w14:ligatures w14:val="none"/>
              </w:rPr>
            </w:pPr>
          </w:p>
        </w:tc>
        <w:tc>
          <w:tcPr>
            <w:tcW w:w="2126" w:type="dxa"/>
            <w:vAlign w:val="center"/>
          </w:tcPr>
          <w:p w14:paraId="2C7C1EDB" w14:textId="77777777" w:rsidR="00253A27" w:rsidRDefault="00000000">
            <w:pPr>
              <w:spacing w:line="400" w:lineRule="exact"/>
              <w:rPr>
                <w:rFonts w:ascii="宋体" w:eastAsia="宋体" w:hAnsi="宋体" w:cs="Times New Roman" w:hint="eastAsia"/>
                <w:bCs/>
                <w:szCs w:val="21"/>
                <w14:ligatures w14:val="none"/>
              </w:rPr>
            </w:pPr>
            <w:r>
              <w:rPr>
                <w:rFonts w:ascii="宋体" w:eastAsia="宋体" w:hAnsi="宋体" w:cs="Times New Roman" w:hint="eastAsia"/>
                <w:bCs/>
                <w:szCs w:val="21"/>
                <w14:ligatures w14:val="none"/>
              </w:rPr>
              <w:t>采购代理机构</w:t>
            </w:r>
          </w:p>
        </w:tc>
        <w:tc>
          <w:tcPr>
            <w:tcW w:w="6237" w:type="dxa"/>
            <w:vAlign w:val="center"/>
          </w:tcPr>
          <w:p w14:paraId="30B889AE" w14:textId="77777777" w:rsidR="00253A27" w:rsidRDefault="00000000">
            <w:pPr>
              <w:spacing w:line="400" w:lineRule="exact"/>
              <w:rPr>
                <w:rFonts w:ascii="宋体" w:eastAsia="宋体" w:hAnsi="宋体" w:cs="Times New Roman" w:hint="eastAsia"/>
                <w:szCs w:val="21"/>
                <w:u w:val="single"/>
                <w14:ligatures w14:val="none"/>
              </w:rPr>
            </w:pPr>
            <w:r>
              <w:rPr>
                <w:rFonts w:ascii="宋体" w:eastAsia="宋体" w:hAnsi="宋体" w:cs="Times New Roman" w:hint="eastAsia"/>
                <w:szCs w:val="21"/>
                <w:u w:val="single"/>
                <w14:ligatures w14:val="none"/>
              </w:rPr>
              <w:t>云南招标股份有限公司</w:t>
            </w:r>
          </w:p>
        </w:tc>
      </w:tr>
      <w:tr w:rsidR="00253A27" w14:paraId="1EE73531" w14:textId="77777777">
        <w:trPr>
          <w:cantSplit/>
          <w:trHeight w:val="210"/>
          <w:jc w:val="center"/>
        </w:trPr>
        <w:tc>
          <w:tcPr>
            <w:tcW w:w="1457" w:type="dxa"/>
            <w:vMerge/>
            <w:vAlign w:val="center"/>
          </w:tcPr>
          <w:p w14:paraId="74DC6938" w14:textId="77777777" w:rsidR="00253A27" w:rsidRDefault="00253A27">
            <w:pPr>
              <w:spacing w:line="400" w:lineRule="exact"/>
              <w:rPr>
                <w:rFonts w:ascii="宋体" w:eastAsia="宋体" w:hAnsi="宋体" w:cs="Times New Roman" w:hint="eastAsia"/>
                <w:szCs w:val="21"/>
                <w14:ligatures w14:val="none"/>
              </w:rPr>
            </w:pPr>
          </w:p>
        </w:tc>
        <w:tc>
          <w:tcPr>
            <w:tcW w:w="2126" w:type="dxa"/>
            <w:vAlign w:val="center"/>
          </w:tcPr>
          <w:p w14:paraId="46BD7DB5" w14:textId="77777777" w:rsidR="00253A27" w:rsidRDefault="00000000">
            <w:pPr>
              <w:spacing w:line="400" w:lineRule="exact"/>
              <w:rPr>
                <w:rFonts w:ascii="宋体" w:eastAsia="宋体" w:hAnsi="宋体" w:cs="Times New Roman" w:hint="eastAsia"/>
                <w:szCs w:val="21"/>
                <w14:ligatures w14:val="none"/>
              </w:rPr>
            </w:pPr>
            <w:r>
              <w:rPr>
                <w:rFonts w:ascii="宋体" w:eastAsia="宋体" w:hAnsi="宋体" w:cs="Times New Roman" w:hint="eastAsia"/>
                <w:szCs w:val="21"/>
                <w14:ligatures w14:val="none"/>
              </w:rPr>
              <w:t>项目名称及招标编号</w:t>
            </w:r>
          </w:p>
        </w:tc>
        <w:tc>
          <w:tcPr>
            <w:tcW w:w="6237" w:type="dxa"/>
            <w:vAlign w:val="center"/>
          </w:tcPr>
          <w:p w14:paraId="6E8C660A" w14:textId="77777777" w:rsidR="00253A27" w:rsidRDefault="00000000">
            <w:pPr>
              <w:spacing w:line="400" w:lineRule="exact"/>
              <w:rPr>
                <w:rFonts w:ascii="宋体" w:eastAsia="宋体" w:hAnsi="宋体" w:cs="Times New Roman" w:hint="eastAsia"/>
                <w:szCs w:val="21"/>
                <w:u w:val="single"/>
                <w14:ligatures w14:val="none"/>
              </w:rPr>
            </w:pPr>
            <w:r>
              <w:rPr>
                <w:rFonts w:ascii="宋体" w:eastAsia="宋体" w:hAnsi="宋体" w:cs="Times New Roman" w:hint="eastAsia"/>
                <w:szCs w:val="21"/>
                <w14:ligatures w14:val="none"/>
              </w:rPr>
              <w:t>项目名称：</w:t>
            </w:r>
            <w:r>
              <w:rPr>
                <w:rFonts w:ascii="宋体" w:eastAsia="宋体" w:hAnsi="宋体" w:cs="Times New Roman" w:hint="eastAsia"/>
                <w:szCs w:val="21"/>
                <w:u w:val="single"/>
                <w14:ligatures w14:val="none"/>
              </w:rPr>
              <w:t xml:space="preserve"> 云南省福利彩票发行中心2025年物流及仓储服务项目采购 </w:t>
            </w:r>
          </w:p>
          <w:p w14:paraId="1B336CF2" w14:textId="77777777" w:rsidR="00253A27" w:rsidRDefault="00000000">
            <w:pPr>
              <w:spacing w:line="400" w:lineRule="exact"/>
              <w:rPr>
                <w:rFonts w:ascii="宋体" w:eastAsia="宋体" w:hAnsi="宋体" w:cs="Times New Roman" w:hint="eastAsia"/>
                <w:szCs w:val="21"/>
                <w:u w:val="single"/>
                <w14:ligatures w14:val="none"/>
              </w:rPr>
            </w:pPr>
            <w:r>
              <w:rPr>
                <w:rFonts w:ascii="宋体" w:eastAsia="宋体" w:hAnsi="宋体" w:cs="Times New Roman" w:hint="eastAsia"/>
                <w:szCs w:val="21"/>
                <w14:ligatures w14:val="none"/>
              </w:rPr>
              <w:t>招标编号：</w:t>
            </w:r>
            <w:r>
              <w:rPr>
                <w:rFonts w:ascii="宋体" w:eastAsia="宋体" w:hAnsi="宋体" w:cs="Times New Roman"/>
                <w:szCs w:val="21"/>
                <w:u w:val="single"/>
                <w14:ligatures w14:val="none"/>
              </w:rPr>
              <w:t xml:space="preserve">G53A00625001491 </w:t>
            </w:r>
          </w:p>
        </w:tc>
      </w:tr>
      <w:tr w:rsidR="00253A27" w14:paraId="7E56B031" w14:textId="77777777">
        <w:trPr>
          <w:trHeight w:val="70"/>
          <w:jc w:val="center"/>
        </w:trPr>
        <w:tc>
          <w:tcPr>
            <w:tcW w:w="1457" w:type="dxa"/>
            <w:vAlign w:val="center"/>
          </w:tcPr>
          <w:p w14:paraId="26F051E6" w14:textId="77777777" w:rsidR="00253A27" w:rsidRDefault="00000000">
            <w:pPr>
              <w:spacing w:line="400" w:lineRule="exact"/>
              <w:jc w:val="center"/>
              <w:rPr>
                <w:rFonts w:ascii="宋体" w:eastAsia="宋体" w:hAnsi="宋体" w:cs="Times New Roman" w:hint="eastAsia"/>
                <w:szCs w:val="21"/>
                <w14:ligatures w14:val="none"/>
              </w:rPr>
            </w:pPr>
            <w:r>
              <w:rPr>
                <w:rFonts w:ascii="宋体" w:eastAsia="宋体" w:hAnsi="宋体" w:cs="Times New Roman" w:hint="eastAsia"/>
                <w:szCs w:val="21"/>
                <w14:ligatures w14:val="none"/>
              </w:rPr>
              <w:t>3.1</w:t>
            </w:r>
          </w:p>
        </w:tc>
        <w:tc>
          <w:tcPr>
            <w:tcW w:w="2126" w:type="dxa"/>
            <w:vAlign w:val="center"/>
          </w:tcPr>
          <w:p w14:paraId="6C82A7C3" w14:textId="77777777" w:rsidR="00253A27" w:rsidRDefault="00000000">
            <w:pPr>
              <w:spacing w:line="400" w:lineRule="exact"/>
              <w:rPr>
                <w:rFonts w:ascii="宋体" w:eastAsia="宋体" w:hAnsi="宋体" w:cs="Times New Roman" w:hint="eastAsia"/>
                <w:szCs w:val="21"/>
                <w14:ligatures w14:val="none"/>
              </w:rPr>
            </w:pPr>
            <w:r>
              <w:rPr>
                <w:rFonts w:ascii="宋体" w:eastAsia="宋体" w:hAnsi="宋体" w:cs="Times New Roman" w:hint="eastAsia"/>
                <w:szCs w:val="21"/>
                <w14:ligatures w14:val="none"/>
              </w:rPr>
              <w:t>招标范围</w:t>
            </w:r>
          </w:p>
        </w:tc>
        <w:tc>
          <w:tcPr>
            <w:tcW w:w="6237" w:type="dxa"/>
            <w:vAlign w:val="center"/>
          </w:tcPr>
          <w:p w14:paraId="6B6AE16B" w14:textId="77777777" w:rsidR="00253A27" w:rsidRDefault="00000000">
            <w:pPr>
              <w:spacing w:line="400" w:lineRule="exact"/>
              <w:jc w:val="left"/>
              <w:rPr>
                <w:rFonts w:ascii="宋体" w:eastAsia="宋体" w:hAnsi="宋体" w:cs="Times New Roman" w:hint="eastAsia"/>
                <w:szCs w:val="21"/>
                <w14:ligatures w14:val="none"/>
              </w:rPr>
            </w:pPr>
            <w:r>
              <w:rPr>
                <w:rFonts w:ascii="宋体" w:eastAsia="宋体" w:hAnsi="宋体" w:cs="Times New Roman" w:hint="eastAsia"/>
                <w:szCs w:val="21"/>
                <w14:ligatures w14:val="none"/>
              </w:rPr>
              <w:t>详见招标公告及招标文件第五章</w:t>
            </w:r>
          </w:p>
        </w:tc>
      </w:tr>
      <w:tr w:rsidR="00253A27" w14:paraId="765FDF39" w14:textId="77777777">
        <w:trPr>
          <w:trHeight w:val="178"/>
          <w:jc w:val="center"/>
        </w:trPr>
        <w:tc>
          <w:tcPr>
            <w:tcW w:w="1457" w:type="dxa"/>
            <w:vAlign w:val="center"/>
          </w:tcPr>
          <w:p w14:paraId="5EB23E69" w14:textId="77777777" w:rsidR="00253A27" w:rsidRDefault="00000000">
            <w:pPr>
              <w:spacing w:line="400" w:lineRule="exact"/>
              <w:jc w:val="center"/>
              <w:rPr>
                <w:rFonts w:ascii="宋体" w:eastAsia="宋体" w:hAnsi="宋体" w:cs="Times New Roman" w:hint="eastAsia"/>
                <w:szCs w:val="21"/>
                <w14:ligatures w14:val="none"/>
              </w:rPr>
            </w:pPr>
            <w:r>
              <w:rPr>
                <w:rFonts w:ascii="宋体" w:eastAsia="宋体" w:hAnsi="宋体" w:cs="Times New Roman" w:hint="eastAsia"/>
                <w:szCs w:val="21"/>
                <w14:ligatures w14:val="none"/>
              </w:rPr>
              <w:t>3.2</w:t>
            </w:r>
          </w:p>
        </w:tc>
        <w:tc>
          <w:tcPr>
            <w:tcW w:w="2126" w:type="dxa"/>
            <w:vAlign w:val="center"/>
          </w:tcPr>
          <w:p w14:paraId="771130A9" w14:textId="77777777" w:rsidR="00253A27" w:rsidRDefault="00000000">
            <w:pPr>
              <w:spacing w:line="400" w:lineRule="exact"/>
              <w:rPr>
                <w:rFonts w:ascii="宋体" w:eastAsia="宋体" w:hAnsi="宋体" w:cs="Times New Roman" w:hint="eastAsia"/>
                <w:szCs w:val="21"/>
                <w14:ligatures w14:val="none"/>
              </w:rPr>
            </w:pPr>
            <w:r>
              <w:rPr>
                <w:rFonts w:ascii="宋体" w:eastAsia="宋体" w:hAnsi="宋体" w:cs="Times New Roman" w:hint="eastAsia"/>
                <w:szCs w:val="21"/>
                <w14:ligatures w14:val="none"/>
              </w:rPr>
              <w:t>合同履行期限、服务地点</w:t>
            </w:r>
          </w:p>
        </w:tc>
        <w:tc>
          <w:tcPr>
            <w:tcW w:w="6237" w:type="dxa"/>
            <w:vAlign w:val="center"/>
          </w:tcPr>
          <w:p w14:paraId="6984C086" w14:textId="77777777" w:rsidR="00253A27" w:rsidRDefault="00000000">
            <w:pPr>
              <w:spacing w:line="400" w:lineRule="exact"/>
              <w:rPr>
                <w:rFonts w:ascii="宋体" w:eastAsia="宋体" w:hAnsi="宋体" w:cs="Times New Roman" w:hint="eastAsia"/>
                <w:szCs w:val="21"/>
                <w14:ligatures w14:val="none"/>
              </w:rPr>
            </w:pPr>
            <w:r>
              <w:rPr>
                <w:rFonts w:ascii="宋体" w:eastAsia="宋体" w:hAnsi="宋体" w:cs="Times New Roman" w:hint="eastAsia"/>
                <w:szCs w:val="21"/>
                <w14:ligatures w14:val="none"/>
              </w:rPr>
              <w:t>合同履行期限：仓储服务期限为1年（具体起始时间以最终合同签订后采购人确认为准）；物流服务期限为自合同签订之日起至本项目合同总金额用完止，若物流服务至仓储服务期限结束之日合同总金额未用完，则合同自动终止；</w:t>
            </w:r>
          </w:p>
          <w:p w14:paraId="24DABBB5" w14:textId="77777777" w:rsidR="00253A27" w:rsidRDefault="00000000">
            <w:pPr>
              <w:spacing w:line="400" w:lineRule="exact"/>
              <w:rPr>
                <w:rFonts w:ascii="宋体" w:eastAsia="宋体" w:hAnsi="宋体" w:cs="Times New Roman" w:hint="eastAsia"/>
                <w:szCs w:val="21"/>
                <w14:ligatures w14:val="none"/>
              </w:rPr>
            </w:pPr>
            <w:r>
              <w:rPr>
                <w:rFonts w:ascii="宋体" w:eastAsia="宋体" w:hAnsi="宋体" w:cs="Times New Roman" w:hint="eastAsia"/>
                <w:szCs w:val="21"/>
                <w14:ligatures w14:val="none"/>
              </w:rPr>
              <w:t>服务地点：云南省福利彩票发行中心指定地点。</w:t>
            </w:r>
          </w:p>
        </w:tc>
      </w:tr>
      <w:tr w:rsidR="00253A27" w14:paraId="2BF39B8F" w14:textId="77777777">
        <w:trPr>
          <w:trHeight w:val="619"/>
          <w:jc w:val="center"/>
        </w:trPr>
        <w:tc>
          <w:tcPr>
            <w:tcW w:w="1457" w:type="dxa"/>
            <w:vAlign w:val="center"/>
          </w:tcPr>
          <w:p w14:paraId="5703910E" w14:textId="77777777" w:rsidR="00253A27" w:rsidRDefault="00000000">
            <w:pPr>
              <w:spacing w:line="400" w:lineRule="exact"/>
              <w:jc w:val="center"/>
              <w:rPr>
                <w:rFonts w:ascii="宋体" w:eastAsia="宋体" w:hAnsi="宋体" w:cs="Times New Roman" w:hint="eastAsia"/>
                <w:szCs w:val="21"/>
                <w14:ligatures w14:val="none"/>
              </w:rPr>
            </w:pPr>
            <w:r>
              <w:rPr>
                <w:rFonts w:ascii="宋体" w:eastAsia="宋体" w:hAnsi="宋体" w:cs="Times New Roman" w:hint="eastAsia"/>
                <w:szCs w:val="21"/>
                <w14:ligatures w14:val="none"/>
              </w:rPr>
              <w:t>4.1.2</w:t>
            </w:r>
          </w:p>
        </w:tc>
        <w:tc>
          <w:tcPr>
            <w:tcW w:w="2126" w:type="dxa"/>
            <w:vAlign w:val="center"/>
          </w:tcPr>
          <w:p w14:paraId="3EE0AFF6" w14:textId="77777777" w:rsidR="00253A27" w:rsidRDefault="00000000">
            <w:pPr>
              <w:spacing w:line="400" w:lineRule="exact"/>
              <w:jc w:val="left"/>
              <w:rPr>
                <w:rFonts w:ascii="宋体" w:eastAsia="宋体" w:hAnsi="宋体" w:cs="Times New Roman" w:hint="eastAsia"/>
                <w:b/>
                <w:bCs/>
                <w:szCs w:val="21"/>
                <w14:ligatures w14:val="none"/>
              </w:rPr>
            </w:pPr>
            <w:r>
              <w:rPr>
                <w:rFonts w:ascii="宋体" w:eastAsia="宋体" w:hAnsi="宋体" w:cs="Times New Roman" w:hint="eastAsia"/>
                <w:b/>
                <w:bCs/>
                <w:szCs w:val="21"/>
                <w14:ligatures w14:val="none"/>
              </w:rPr>
              <w:t>财务状况证明材料</w:t>
            </w:r>
          </w:p>
        </w:tc>
        <w:tc>
          <w:tcPr>
            <w:tcW w:w="6237" w:type="dxa"/>
          </w:tcPr>
          <w:p w14:paraId="4CCB3D18" w14:textId="77777777" w:rsidR="00253A27" w:rsidRDefault="00000000">
            <w:pPr>
              <w:spacing w:line="400" w:lineRule="exact"/>
              <w:rPr>
                <w:rFonts w:ascii="宋体" w:eastAsia="宋体" w:hAnsi="宋体" w:cs="Times New Roman" w:hint="eastAsia"/>
                <w:b/>
                <w:szCs w:val="21"/>
                <w14:ligatures w14:val="none"/>
              </w:rPr>
            </w:pPr>
            <w:r>
              <w:rPr>
                <w:rFonts w:ascii="宋体" w:eastAsia="宋体" w:hAnsi="宋体" w:cs="Times New Roman" w:hint="eastAsia"/>
                <w:b/>
                <w:bCs/>
                <w14:ligatures w14:val="none"/>
              </w:rPr>
              <w:t>提供</w:t>
            </w:r>
            <w:r>
              <w:rPr>
                <w:rFonts w:ascii="宋体" w:eastAsia="宋体" w:hAnsi="宋体" w:cs="Times New Roman" w:hint="eastAsia"/>
                <w:b/>
                <w:bCs/>
                <w:u w:val="single"/>
                <w14:ligatures w14:val="none"/>
              </w:rPr>
              <w:t>上一年度（2024年）经审计的财务报告</w:t>
            </w:r>
            <w:r>
              <w:rPr>
                <w:rFonts w:ascii="宋体" w:eastAsia="宋体" w:hAnsi="宋体" w:cs="Times New Roman" w:hint="eastAsia"/>
                <w:b/>
                <w:bCs/>
                <w14:ligatures w14:val="none"/>
              </w:rPr>
              <w:t>（扫描件)或</w:t>
            </w:r>
            <w:r>
              <w:rPr>
                <w:rFonts w:ascii="宋体" w:eastAsia="宋体" w:hAnsi="宋体" w:cs="Times New Roman" w:hint="eastAsia"/>
                <w:b/>
                <w:bCs/>
                <w:u w:val="single"/>
                <w14:ligatures w14:val="none"/>
              </w:rPr>
              <w:t>自提交投标文件截止时间前三个月内基本开户银行出具的资信证明</w:t>
            </w:r>
            <w:r>
              <w:rPr>
                <w:rFonts w:ascii="宋体" w:eastAsia="宋体" w:hAnsi="宋体" w:cs="Times New Roman" w:hint="eastAsia"/>
                <w:b/>
                <w:bCs/>
                <w14:ligatures w14:val="none"/>
              </w:rPr>
              <w:t>（扫描件）或</w:t>
            </w:r>
            <w:r>
              <w:rPr>
                <w:rFonts w:ascii="宋体" w:eastAsia="宋体" w:hAnsi="宋体" w:cs="Times New Roman" w:hint="eastAsia"/>
                <w:b/>
                <w:bCs/>
                <w:u w:val="single"/>
                <w14:ligatures w14:val="none"/>
              </w:rPr>
              <w:t>财政部门认可的政府采购专业担保机构出具的投标担保函</w:t>
            </w:r>
            <w:r>
              <w:rPr>
                <w:rFonts w:ascii="宋体" w:eastAsia="宋体" w:hAnsi="宋体" w:cs="Times New Roman" w:hint="eastAsia"/>
                <w:b/>
                <w:bCs/>
                <w14:ligatures w14:val="none"/>
              </w:rPr>
              <w:t>（成立时间不足一年的，可提供自提交投标文件截止时间前三个月内基本开户银行出具的资信证明或自成立</w:t>
            </w:r>
            <w:proofErr w:type="gramStart"/>
            <w:r>
              <w:rPr>
                <w:rFonts w:ascii="宋体" w:eastAsia="宋体" w:hAnsi="宋体" w:cs="Times New Roman" w:hint="eastAsia"/>
                <w:b/>
                <w:bCs/>
                <w14:ligatures w14:val="none"/>
              </w:rPr>
              <w:t>至今经</w:t>
            </w:r>
            <w:proofErr w:type="gramEnd"/>
            <w:r>
              <w:rPr>
                <w:rFonts w:ascii="宋体" w:eastAsia="宋体" w:hAnsi="宋体" w:cs="Times New Roman" w:hint="eastAsia"/>
                <w:b/>
                <w:bCs/>
                <w14:ligatures w14:val="none"/>
              </w:rPr>
              <w:t>第三方审计的财务报告；如提供投标担保函的，需同时提供专业担保机构经财政部门认可的证明文件）。</w:t>
            </w:r>
          </w:p>
        </w:tc>
      </w:tr>
      <w:tr w:rsidR="00253A27" w14:paraId="272CD772" w14:textId="77777777">
        <w:trPr>
          <w:trHeight w:val="178"/>
          <w:jc w:val="center"/>
        </w:trPr>
        <w:tc>
          <w:tcPr>
            <w:tcW w:w="1457" w:type="dxa"/>
            <w:vAlign w:val="center"/>
          </w:tcPr>
          <w:p w14:paraId="3BA38E9F" w14:textId="77777777" w:rsidR="00253A27" w:rsidRDefault="00000000">
            <w:pPr>
              <w:spacing w:line="400" w:lineRule="exact"/>
              <w:jc w:val="center"/>
              <w:rPr>
                <w:rFonts w:ascii="宋体" w:eastAsia="宋体" w:hAnsi="宋体" w:cs="Times New Roman" w:hint="eastAsia"/>
                <w:szCs w:val="21"/>
                <w14:ligatures w14:val="none"/>
              </w:rPr>
            </w:pPr>
            <w:r>
              <w:rPr>
                <w:rFonts w:ascii="宋体" w:eastAsia="宋体" w:hAnsi="宋体" w:cs="Times New Roman" w:hint="eastAsia"/>
                <w:szCs w:val="21"/>
                <w14:ligatures w14:val="none"/>
              </w:rPr>
              <w:t>4.1.3</w:t>
            </w:r>
          </w:p>
        </w:tc>
        <w:tc>
          <w:tcPr>
            <w:tcW w:w="2126" w:type="dxa"/>
            <w:vAlign w:val="center"/>
          </w:tcPr>
          <w:p w14:paraId="0CA34328" w14:textId="77777777" w:rsidR="00253A27" w:rsidRDefault="00000000">
            <w:pPr>
              <w:autoSpaceDE w:val="0"/>
              <w:autoSpaceDN w:val="0"/>
              <w:snapToGrid w:val="0"/>
              <w:spacing w:line="400" w:lineRule="exact"/>
              <w:jc w:val="left"/>
              <w:textAlignment w:val="bottom"/>
              <w:rPr>
                <w:rFonts w:ascii="宋体" w:eastAsia="宋体" w:hAnsi="宋体" w:cs="Times New Roman" w:hint="eastAsia"/>
                <w:b/>
                <w:bCs/>
                <w:szCs w:val="21"/>
                <w14:ligatures w14:val="none"/>
              </w:rPr>
            </w:pPr>
            <w:r>
              <w:rPr>
                <w:rFonts w:ascii="宋体" w:eastAsia="宋体" w:hAnsi="宋体" w:cs="Times New Roman"/>
                <w:b/>
                <w:bCs/>
                <w:szCs w:val="21"/>
                <w14:ligatures w14:val="none"/>
              </w:rPr>
              <w:t>纳税证明材料的时间范围</w:t>
            </w:r>
          </w:p>
        </w:tc>
        <w:tc>
          <w:tcPr>
            <w:tcW w:w="6237" w:type="dxa"/>
          </w:tcPr>
          <w:p w14:paraId="6E53FD64" w14:textId="77777777" w:rsidR="00253A27" w:rsidRDefault="00000000">
            <w:pPr>
              <w:autoSpaceDE w:val="0"/>
              <w:autoSpaceDN w:val="0"/>
              <w:snapToGrid w:val="0"/>
              <w:spacing w:line="400" w:lineRule="exact"/>
              <w:textAlignment w:val="bottom"/>
              <w:rPr>
                <w:rFonts w:ascii="宋体" w:eastAsia="宋体" w:hAnsi="宋体" w:cs="Times New Roman" w:hint="eastAsia"/>
                <w:b/>
                <w:szCs w:val="21"/>
                <w14:ligatures w14:val="none"/>
              </w:rPr>
            </w:pPr>
            <w:r>
              <w:rPr>
                <w:rFonts w:ascii="宋体" w:eastAsia="宋体" w:hAnsi="宋体" w:cs="Times New Roman" w:hint="eastAsia"/>
                <w:b/>
                <w:szCs w:val="21"/>
                <w14:ligatures w14:val="none"/>
              </w:rPr>
              <w:t>缴税所属时间在</w:t>
            </w:r>
            <w:r>
              <w:rPr>
                <w:rFonts w:ascii="宋体" w:eastAsia="宋体" w:hAnsi="宋体" w:cs="Times New Roman" w:hint="eastAsia"/>
                <w:b/>
                <w:szCs w:val="21"/>
                <w:u w:val="single"/>
                <w14:ligatures w14:val="none"/>
              </w:rPr>
              <w:t>2024年1月至投标截止日期前任意3个月</w:t>
            </w:r>
            <w:r>
              <w:rPr>
                <w:rFonts w:ascii="宋体" w:eastAsia="宋体" w:hAnsi="宋体" w:cs="Times New Roman" w:hint="eastAsia"/>
                <w:b/>
                <w:szCs w:val="21"/>
                <w14:ligatures w14:val="none"/>
              </w:rPr>
              <w:t>的税务局税收通用缴款书扫描件或银行电子缴税（费）凭证扫描件或税务局出具纳税情况的相关证明扫描件（</w:t>
            </w:r>
            <w:r>
              <w:rPr>
                <w:rFonts w:ascii="宋体" w:eastAsia="宋体" w:hAnsi="宋体" w:cs="Times New Roman" w:hint="eastAsia"/>
                <w:b/>
                <w:szCs w:val="21"/>
                <w:u w:val="single"/>
                <w14:ligatures w14:val="none"/>
              </w:rPr>
              <w:t>成立未满3个月</w:t>
            </w:r>
            <w:r>
              <w:rPr>
                <w:rFonts w:ascii="宋体" w:eastAsia="宋体" w:hAnsi="宋体" w:cs="Times New Roman" w:hint="eastAsia"/>
                <w:b/>
                <w:szCs w:val="21"/>
                <w14:ligatures w14:val="none"/>
              </w:rPr>
              <w:t>的提供成立以来的纳税证明或相关情况说明；依法免税的，应提供相应文件证明其依法免税）。</w:t>
            </w:r>
          </w:p>
        </w:tc>
      </w:tr>
      <w:tr w:rsidR="00253A27" w14:paraId="0689514E" w14:textId="77777777">
        <w:trPr>
          <w:trHeight w:val="178"/>
          <w:jc w:val="center"/>
        </w:trPr>
        <w:tc>
          <w:tcPr>
            <w:tcW w:w="1457" w:type="dxa"/>
            <w:vAlign w:val="center"/>
          </w:tcPr>
          <w:p w14:paraId="7E51FC76" w14:textId="77777777" w:rsidR="00253A27" w:rsidRDefault="00000000">
            <w:pPr>
              <w:spacing w:line="400" w:lineRule="exact"/>
              <w:jc w:val="center"/>
              <w:rPr>
                <w:rFonts w:ascii="宋体" w:eastAsia="宋体" w:hAnsi="宋体" w:cs="Times New Roman" w:hint="eastAsia"/>
                <w:szCs w:val="21"/>
                <w14:ligatures w14:val="none"/>
              </w:rPr>
            </w:pPr>
            <w:r>
              <w:rPr>
                <w:rFonts w:ascii="宋体" w:eastAsia="宋体" w:hAnsi="宋体" w:cs="Times New Roman" w:hint="eastAsia"/>
                <w:szCs w:val="21"/>
                <w14:ligatures w14:val="none"/>
              </w:rPr>
              <w:t>4.1.4</w:t>
            </w:r>
          </w:p>
        </w:tc>
        <w:tc>
          <w:tcPr>
            <w:tcW w:w="2126" w:type="dxa"/>
            <w:vAlign w:val="center"/>
          </w:tcPr>
          <w:p w14:paraId="2A4F4915" w14:textId="77777777" w:rsidR="00253A27" w:rsidRDefault="00000000">
            <w:pPr>
              <w:spacing w:line="400" w:lineRule="exact"/>
              <w:jc w:val="left"/>
              <w:rPr>
                <w:rFonts w:ascii="宋体" w:eastAsia="宋体" w:hAnsi="宋体" w:cs="Times New Roman" w:hint="eastAsia"/>
                <w:b/>
                <w:bCs/>
                <w:szCs w:val="21"/>
                <w14:ligatures w14:val="none"/>
              </w:rPr>
            </w:pPr>
            <w:r>
              <w:rPr>
                <w:rFonts w:ascii="宋体" w:eastAsia="宋体" w:hAnsi="宋体" w:cs="Times New Roman"/>
                <w:b/>
                <w:bCs/>
                <w:szCs w:val="21"/>
                <w14:ligatures w14:val="none"/>
              </w:rPr>
              <w:t>缴纳社会保险证明材料的时间范围</w:t>
            </w:r>
          </w:p>
        </w:tc>
        <w:tc>
          <w:tcPr>
            <w:tcW w:w="6237" w:type="dxa"/>
          </w:tcPr>
          <w:p w14:paraId="3EB37B2D" w14:textId="77777777" w:rsidR="00253A27" w:rsidRDefault="00000000">
            <w:pPr>
              <w:spacing w:line="400" w:lineRule="exact"/>
              <w:rPr>
                <w:rFonts w:ascii="宋体" w:eastAsia="宋体" w:hAnsi="宋体" w:cs="Times New Roman" w:hint="eastAsia"/>
                <w:b/>
                <w:szCs w:val="21"/>
                <w14:ligatures w14:val="none"/>
              </w:rPr>
            </w:pPr>
            <w:r>
              <w:rPr>
                <w:rFonts w:ascii="宋体" w:eastAsia="宋体" w:hAnsi="宋体" w:cs="Times New Roman" w:hint="eastAsia"/>
                <w:b/>
                <w:szCs w:val="21"/>
                <w14:ligatures w14:val="none"/>
              </w:rPr>
              <w:t>缴费所属时间在</w:t>
            </w:r>
            <w:r>
              <w:rPr>
                <w:rFonts w:ascii="宋体" w:eastAsia="宋体" w:hAnsi="宋体" w:cs="Times New Roman" w:hint="eastAsia"/>
                <w:b/>
                <w:szCs w:val="21"/>
                <w:u w:val="single"/>
                <w14:ligatures w14:val="none"/>
              </w:rPr>
              <w:t>2024年1月至投标截止日期前任意3个月</w:t>
            </w:r>
            <w:r>
              <w:rPr>
                <w:rFonts w:ascii="宋体" w:eastAsia="宋体" w:hAnsi="宋体" w:cs="Times New Roman" w:hint="eastAsia"/>
                <w:b/>
                <w:szCs w:val="21"/>
                <w14:ligatures w14:val="none"/>
              </w:rPr>
              <w:t>的社会保险费缴款书扫描件或银行电子缴税（费）凭证扫描件或社保管理部门出具的有效的缴款证明扫描件（</w:t>
            </w:r>
            <w:r>
              <w:rPr>
                <w:rFonts w:ascii="宋体" w:eastAsia="宋体" w:hAnsi="宋体" w:cs="Times New Roman" w:hint="eastAsia"/>
                <w:b/>
                <w:szCs w:val="21"/>
                <w:u w:val="single"/>
                <w14:ligatures w14:val="none"/>
              </w:rPr>
              <w:t>成立未满3个月</w:t>
            </w:r>
            <w:r>
              <w:rPr>
                <w:rFonts w:ascii="宋体" w:eastAsia="宋体" w:hAnsi="宋体" w:cs="Times New Roman" w:hint="eastAsia"/>
                <w:b/>
                <w:szCs w:val="21"/>
                <w14:ligatures w14:val="none"/>
              </w:rPr>
              <w:t>的提供成立以来的社会保险费缴纳证明或相关情况说明；不需要缴纳社会保险费的，应提供相应文件证明其不需要缴纳社会保险费）。</w:t>
            </w:r>
          </w:p>
        </w:tc>
      </w:tr>
      <w:tr w:rsidR="00253A27" w14:paraId="7B4764CF" w14:textId="77777777">
        <w:trPr>
          <w:trHeight w:val="178"/>
          <w:jc w:val="center"/>
        </w:trPr>
        <w:tc>
          <w:tcPr>
            <w:tcW w:w="1457" w:type="dxa"/>
            <w:vAlign w:val="center"/>
          </w:tcPr>
          <w:p w14:paraId="5D00DCA6" w14:textId="77777777" w:rsidR="00253A27" w:rsidRDefault="00000000">
            <w:pPr>
              <w:spacing w:line="400" w:lineRule="exact"/>
              <w:jc w:val="center"/>
              <w:rPr>
                <w:rFonts w:ascii="宋体" w:eastAsia="宋体" w:hAnsi="宋体" w:cs="Times New Roman" w:hint="eastAsia"/>
                <w:szCs w:val="21"/>
                <w14:ligatures w14:val="none"/>
              </w:rPr>
            </w:pPr>
            <w:r>
              <w:rPr>
                <w:rFonts w:ascii="宋体" w:eastAsia="宋体" w:hAnsi="宋体" w:cs="Times New Roman" w:hint="eastAsia"/>
                <w:szCs w:val="21"/>
                <w14:ligatures w14:val="none"/>
              </w:rPr>
              <w:t>4.1.6</w:t>
            </w:r>
          </w:p>
        </w:tc>
        <w:tc>
          <w:tcPr>
            <w:tcW w:w="2126" w:type="dxa"/>
            <w:vAlign w:val="center"/>
          </w:tcPr>
          <w:p w14:paraId="051DB8CE" w14:textId="77777777" w:rsidR="00253A27" w:rsidRDefault="00000000">
            <w:pPr>
              <w:spacing w:line="400" w:lineRule="exact"/>
              <w:rPr>
                <w:rFonts w:ascii="宋体" w:eastAsia="宋体" w:hAnsi="宋体" w:cs="Times New Roman" w:hint="eastAsia"/>
                <w:b/>
                <w:bCs/>
                <w:szCs w:val="21"/>
                <w14:ligatures w14:val="none"/>
              </w:rPr>
            </w:pPr>
            <w:r>
              <w:rPr>
                <w:rFonts w:ascii="宋体" w:eastAsia="宋体" w:hAnsi="宋体" w:cs="Times New Roman" w:hint="eastAsia"/>
                <w:b/>
                <w:bCs/>
                <w:szCs w:val="21"/>
                <w14:ligatures w14:val="none"/>
              </w:rPr>
              <w:t>重大违法记录</w:t>
            </w:r>
          </w:p>
        </w:tc>
        <w:tc>
          <w:tcPr>
            <w:tcW w:w="6237" w:type="dxa"/>
          </w:tcPr>
          <w:p w14:paraId="60476AE9" w14:textId="77777777" w:rsidR="00253A27" w:rsidRDefault="00000000">
            <w:pPr>
              <w:spacing w:line="400" w:lineRule="exact"/>
              <w:jc w:val="left"/>
              <w:rPr>
                <w:rFonts w:ascii="宋体" w:eastAsia="宋体" w:hAnsi="宋体" w:cs="Times New Roman" w:hint="eastAsia"/>
                <w:b/>
                <w:szCs w:val="21"/>
                <w14:ligatures w14:val="none"/>
              </w:rPr>
            </w:pPr>
            <w:r>
              <w:rPr>
                <w:rFonts w:ascii="宋体" w:eastAsia="宋体" w:hAnsi="宋体" w:cs="Times New Roman" w:hint="eastAsia"/>
                <w:b/>
                <w:szCs w:val="21"/>
                <w14:ligatures w14:val="none"/>
              </w:rPr>
              <w:t>（1）投标人必须提供参加政府采购活动前3年内在经营活动中没有重大违法记录的书面声明（重大违法记录，是指供应商因违法经营受到刑事处罚或者责令停产停业、吊销许可证或者执照、较大数额罚款（200万元以上）等行政处罚）；</w:t>
            </w:r>
          </w:p>
          <w:p w14:paraId="2EDD4FB3" w14:textId="77777777" w:rsidR="00253A27" w:rsidRDefault="00000000">
            <w:pPr>
              <w:spacing w:line="400" w:lineRule="exact"/>
              <w:jc w:val="left"/>
              <w:rPr>
                <w:rFonts w:ascii="宋体" w:eastAsia="宋体" w:hAnsi="宋体" w:cs="Times New Roman" w:hint="eastAsia"/>
                <w:b/>
                <w:szCs w:val="21"/>
                <w14:ligatures w14:val="none"/>
              </w:rPr>
            </w:pPr>
            <w:r>
              <w:rPr>
                <w:rFonts w:ascii="宋体" w:eastAsia="宋体" w:hAnsi="宋体" w:cs="Times New Roman" w:hint="eastAsia"/>
                <w:b/>
                <w:szCs w:val="21"/>
                <w14:ligatures w14:val="none"/>
              </w:rPr>
              <w:lastRenderedPageBreak/>
              <w:t>（2）采购代理机构将于评标前在“信用中国”网站（www.creditchina.gov.cn）失信被执行人、重大税收违法失信主体名单及中国政府采购网（www.ccgp.gov.cn）“政府采购严重违法失信行为记录名单”对投标人进行信用信息查询。查询记录为上述网站信用信息查询结果的网页截图或网页打印稿。列入失信被执行人或重大税收违法失信主体名单或政府采购严重违法失信行为记录名单的投标人，不得参加政府采购活动；</w:t>
            </w:r>
          </w:p>
        </w:tc>
      </w:tr>
      <w:tr w:rsidR="00253A27" w14:paraId="6D664B29" w14:textId="77777777">
        <w:trPr>
          <w:trHeight w:val="436"/>
          <w:jc w:val="center"/>
        </w:trPr>
        <w:tc>
          <w:tcPr>
            <w:tcW w:w="1457" w:type="dxa"/>
            <w:vAlign w:val="center"/>
          </w:tcPr>
          <w:p w14:paraId="7CF350C8" w14:textId="77777777" w:rsidR="00253A27" w:rsidRDefault="00000000">
            <w:pPr>
              <w:spacing w:line="400" w:lineRule="exact"/>
              <w:jc w:val="center"/>
              <w:rPr>
                <w:rFonts w:ascii="宋体" w:eastAsia="宋体" w:hAnsi="宋体" w:cs="Times New Roman" w:hint="eastAsia"/>
                <w:szCs w:val="21"/>
                <w14:ligatures w14:val="none"/>
              </w:rPr>
            </w:pPr>
            <w:r>
              <w:rPr>
                <w:rFonts w:ascii="宋体" w:eastAsia="宋体" w:hAnsi="宋体" w:cs="Times New Roman" w:hint="eastAsia"/>
                <w:szCs w:val="21"/>
                <w14:ligatures w14:val="none"/>
              </w:rPr>
              <w:lastRenderedPageBreak/>
              <w:t>4.</w:t>
            </w:r>
            <w:r>
              <w:rPr>
                <w:rFonts w:ascii="宋体" w:eastAsia="宋体" w:hAnsi="宋体" w:cs="Times New Roman"/>
                <w:szCs w:val="21"/>
                <w14:ligatures w14:val="none"/>
              </w:rPr>
              <w:t>3</w:t>
            </w:r>
          </w:p>
        </w:tc>
        <w:tc>
          <w:tcPr>
            <w:tcW w:w="2126" w:type="dxa"/>
            <w:vAlign w:val="center"/>
          </w:tcPr>
          <w:p w14:paraId="1D6F04F7" w14:textId="77777777" w:rsidR="00253A27" w:rsidRDefault="00000000">
            <w:pPr>
              <w:spacing w:line="400" w:lineRule="exact"/>
              <w:rPr>
                <w:rFonts w:ascii="宋体" w:eastAsia="宋体" w:hAnsi="宋体" w:cs="Times New Roman" w:hint="eastAsia"/>
                <w:szCs w:val="21"/>
                <w14:ligatures w14:val="none"/>
              </w:rPr>
            </w:pPr>
            <w:r>
              <w:rPr>
                <w:rFonts w:ascii="宋体" w:eastAsia="宋体" w:hAnsi="宋体" w:cs="Times New Roman" w:hint="eastAsia"/>
                <w:szCs w:val="21"/>
                <w14:ligatures w14:val="none"/>
              </w:rPr>
              <w:t>本项目的特定资格要求</w:t>
            </w:r>
          </w:p>
        </w:tc>
        <w:tc>
          <w:tcPr>
            <w:tcW w:w="6237" w:type="dxa"/>
            <w:vAlign w:val="center"/>
          </w:tcPr>
          <w:p w14:paraId="471E3865" w14:textId="77777777" w:rsidR="00253A27" w:rsidRDefault="00000000">
            <w:pPr>
              <w:autoSpaceDE w:val="0"/>
              <w:autoSpaceDN w:val="0"/>
              <w:snapToGrid w:val="0"/>
              <w:spacing w:line="400" w:lineRule="exact"/>
              <w:textAlignment w:val="bottom"/>
              <w:rPr>
                <w:rFonts w:ascii="宋体" w:eastAsia="宋体" w:hAnsi="宋体" w:cs="Times New Roman" w:hint="eastAsia"/>
                <w:szCs w:val="21"/>
                <w14:ligatures w14:val="none"/>
              </w:rPr>
            </w:pPr>
            <w:r>
              <w:rPr>
                <w:rFonts w:ascii="宋体" w:eastAsia="宋体" w:hAnsi="宋体" w:cs="Times New Roman" w:hint="eastAsia"/>
                <w:szCs w:val="21"/>
                <w14:ligatures w14:val="none"/>
              </w:rPr>
              <w:t>见第一章“招标公告”二、申请人的资格要求</w:t>
            </w:r>
          </w:p>
        </w:tc>
      </w:tr>
      <w:tr w:rsidR="00253A27" w14:paraId="639F4A7E" w14:textId="77777777">
        <w:trPr>
          <w:cantSplit/>
          <w:trHeight w:val="307"/>
          <w:jc w:val="center"/>
        </w:trPr>
        <w:tc>
          <w:tcPr>
            <w:tcW w:w="1457" w:type="dxa"/>
            <w:vAlign w:val="center"/>
          </w:tcPr>
          <w:p w14:paraId="085E673F" w14:textId="77777777" w:rsidR="00253A27" w:rsidRDefault="00000000">
            <w:pPr>
              <w:spacing w:line="400" w:lineRule="exact"/>
              <w:jc w:val="center"/>
              <w:rPr>
                <w:rFonts w:ascii="宋体" w:eastAsia="宋体" w:hAnsi="宋体" w:cs="Times New Roman" w:hint="eastAsia"/>
                <w:szCs w:val="21"/>
                <w14:ligatures w14:val="none"/>
              </w:rPr>
            </w:pPr>
            <w:r>
              <w:rPr>
                <w:rFonts w:ascii="宋体" w:eastAsia="宋体" w:hAnsi="宋体" w:cs="Times New Roman" w:hint="eastAsia"/>
                <w:szCs w:val="21"/>
                <w14:ligatures w14:val="none"/>
              </w:rPr>
              <w:t>4.</w:t>
            </w:r>
            <w:r>
              <w:rPr>
                <w:rFonts w:ascii="宋体" w:eastAsia="宋体" w:hAnsi="宋体" w:cs="Times New Roman"/>
                <w:szCs w:val="21"/>
                <w14:ligatures w14:val="none"/>
              </w:rPr>
              <w:t>5</w:t>
            </w:r>
          </w:p>
        </w:tc>
        <w:tc>
          <w:tcPr>
            <w:tcW w:w="2126" w:type="dxa"/>
            <w:vAlign w:val="center"/>
          </w:tcPr>
          <w:p w14:paraId="28AB9F66" w14:textId="77777777" w:rsidR="00253A27" w:rsidRDefault="00000000">
            <w:pPr>
              <w:spacing w:line="400" w:lineRule="exact"/>
              <w:rPr>
                <w:rFonts w:ascii="宋体" w:eastAsia="宋体" w:hAnsi="宋体" w:cs="Times New Roman" w:hint="eastAsia"/>
                <w:szCs w:val="21"/>
                <w14:ligatures w14:val="none"/>
              </w:rPr>
            </w:pPr>
            <w:r>
              <w:rPr>
                <w:rFonts w:ascii="宋体" w:eastAsia="宋体" w:hAnsi="宋体" w:cs="Times New Roman" w:hint="eastAsia"/>
                <w:szCs w:val="21"/>
                <w14:ligatures w14:val="none"/>
              </w:rPr>
              <w:t>是否接受联合体投标</w:t>
            </w:r>
          </w:p>
        </w:tc>
        <w:tc>
          <w:tcPr>
            <w:tcW w:w="6237" w:type="dxa"/>
            <w:vAlign w:val="center"/>
          </w:tcPr>
          <w:p w14:paraId="5B0ED8C8" w14:textId="77777777" w:rsidR="00253A27" w:rsidRDefault="00000000">
            <w:pPr>
              <w:spacing w:line="400" w:lineRule="exact"/>
              <w:jc w:val="left"/>
              <w:rPr>
                <w:rFonts w:ascii="宋体" w:eastAsia="宋体" w:hAnsi="宋体" w:cs="Times New Roman" w:hint="eastAsia"/>
                <w:b/>
                <w:szCs w:val="21"/>
                <w14:ligatures w14:val="none"/>
              </w:rPr>
            </w:pPr>
            <w:r>
              <w:rPr>
                <w:rFonts w:ascii="宋体" w:eastAsia="宋体" w:hAnsi="宋体" w:cs="Times New Roman" w:hint="eastAsia"/>
                <w:b/>
                <w:szCs w:val="21"/>
                <w14:ligatures w14:val="none"/>
              </w:rPr>
              <w:t>不接受</w:t>
            </w:r>
          </w:p>
        </w:tc>
      </w:tr>
      <w:tr w:rsidR="00253A27" w14:paraId="03BC1942" w14:textId="77777777">
        <w:trPr>
          <w:cantSplit/>
          <w:trHeight w:val="549"/>
          <w:jc w:val="center"/>
        </w:trPr>
        <w:tc>
          <w:tcPr>
            <w:tcW w:w="1457" w:type="dxa"/>
            <w:vAlign w:val="center"/>
          </w:tcPr>
          <w:p w14:paraId="70F9BBCE" w14:textId="77777777" w:rsidR="00253A27" w:rsidRDefault="00000000">
            <w:pPr>
              <w:spacing w:line="400" w:lineRule="exact"/>
              <w:jc w:val="center"/>
              <w:rPr>
                <w:rFonts w:ascii="宋体" w:eastAsia="宋体" w:hAnsi="宋体" w:cs="Times New Roman" w:hint="eastAsia"/>
                <w:szCs w:val="21"/>
                <w14:ligatures w14:val="none"/>
              </w:rPr>
            </w:pPr>
            <w:r>
              <w:rPr>
                <w:rFonts w:ascii="宋体" w:eastAsia="宋体" w:hAnsi="宋体" w:cs="Times New Roman" w:hint="eastAsia"/>
                <w:szCs w:val="21"/>
                <w14:ligatures w14:val="none"/>
              </w:rPr>
              <w:t>9.1</w:t>
            </w:r>
          </w:p>
        </w:tc>
        <w:tc>
          <w:tcPr>
            <w:tcW w:w="2126" w:type="dxa"/>
            <w:vAlign w:val="center"/>
          </w:tcPr>
          <w:p w14:paraId="37A6CD97" w14:textId="77777777" w:rsidR="00253A27" w:rsidRDefault="00000000">
            <w:pPr>
              <w:autoSpaceDE w:val="0"/>
              <w:autoSpaceDN w:val="0"/>
              <w:snapToGrid w:val="0"/>
              <w:spacing w:line="400" w:lineRule="exact"/>
              <w:textAlignment w:val="bottom"/>
              <w:rPr>
                <w:rFonts w:ascii="宋体" w:eastAsia="宋体" w:hAnsi="宋体" w:cs="Times New Roman" w:hint="eastAsia"/>
                <w:szCs w:val="21"/>
                <w14:ligatures w14:val="none"/>
              </w:rPr>
            </w:pPr>
            <w:r>
              <w:rPr>
                <w:rFonts w:ascii="宋体" w:eastAsia="宋体" w:hAnsi="宋体" w:cs="Times New Roman" w:hint="eastAsia"/>
                <w:szCs w:val="21"/>
                <w14:ligatures w14:val="none"/>
              </w:rPr>
              <w:t>招标文件澄清截止时间</w:t>
            </w:r>
          </w:p>
        </w:tc>
        <w:tc>
          <w:tcPr>
            <w:tcW w:w="6237" w:type="dxa"/>
            <w:vAlign w:val="center"/>
          </w:tcPr>
          <w:p w14:paraId="1529E829" w14:textId="77777777" w:rsidR="00253A27" w:rsidRDefault="00000000">
            <w:pPr>
              <w:spacing w:line="400" w:lineRule="exact"/>
              <w:jc w:val="left"/>
              <w:rPr>
                <w:rFonts w:ascii="宋体" w:eastAsia="宋体" w:hAnsi="宋体" w:cs="Times New Roman" w:hint="eastAsia"/>
                <w:bCs/>
                <w:szCs w:val="21"/>
                <w14:ligatures w14:val="none"/>
              </w:rPr>
            </w:pPr>
            <w:r>
              <w:rPr>
                <w:rFonts w:ascii="宋体" w:eastAsia="宋体" w:hAnsi="宋体" w:cs="Times New Roman" w:hint="eastAsia"/>
                <w:szCs w:val="21"/>
                <w14:ligatures w14:val="none"/>
              </w:rPr>
              <w:t>提交投标文件截止时间十五日前</w:t>
            </w:r>
          </w:p>
        </w:tc>
      </w:tr>
      <w:tr w:rsidR="00253A27" w14:paraId="3BEADCD8" w14:textId="77777777">
        <w:trPr>
          <w:cantSplit/>
          <w:trHeight w:val="398"/>
          <w:jc w:val="center"/>
        </w:trPr>
        <w:tc>
          <w:tcPr>
            <w:tcW w:w="1457" w:type="dxa"/>
            <w:vAlign w:val="center"/>
          </w:tcPr>
          <w:p w14:paraId="62219A78" w14:textId="77777777" w:rsidR="00253A27" w:rsidRDefault="00000000">
            <w:pPr>
              <w:spacing w:line="400" w:lineRule="exact"/>
              <w:jc w:val="center"/>
              <w:rPr>
                <w:rFonts w:ascii="宋体" w:eastAsia="宋体" w:hAnsi="宋体" w:cs="Times New Roman" w:hint="eastAsia"/>
                <w:szCs w:val="21"/>
                <w14:ligatures w14:val="none"/>
              </w:rPr>
            </w:pPr>
            <w:r>
              <w:rPr>
                <w:rFonts w:ascii="宋体" w:eastAsia="宋体" w:hAnsi="宋体" w:cs="Times New Roman"/>
                <w:szCs w:val="21"/>
                <w14:ligatures w14:val="none"/>
              </w:rPr>
              <w:t>13.1</w:t>
            </w:r>
            <w:r>
              <w:rPr>
                <w:rFonts w:ascii="宋体" w:eastAsia="宋体" w:hAnsi="宋体" w:cs="Times New Roman" w:hint="eastAsia"/>
                <w:szCs w:val="21"/>
                <w14:ligatures w14:val="none"/>
              </w:rPr>
              <w:t>.</w:t>
            </w:r>
            <w:r>
              <w:rPr>
                <w:rFonts w:ascii="宋体" w:eastAsia="宋体" w:hAnsi="宋体" w:cs="Times New Roman"/>
                <w:szCs w:val="21"/>
                <w14:ligatures w14:val="none"/>
              </w:rPr>
              <w:t>4</w:t>
            </w:r>
          </w:p>
        </w:tc>
        <w:tc>
          <w:tcPr>
            <w:tcW w:w="2126" w:type="dxa"/>
            <w:vAlign w:val="center"/>
          </w:tcPr>
          <w:p w14:paraId="3E2FCEDA" w14:textId="77777777" w:rsidR="00253A27" w:rsidRDefault="00000000">
            <w:pPr>
              <w:spacing w:line="400" w:lineRule="exact"/>
              <w:rPr>
                <w:rFonts w:ascii="宋体" w:eastAsia="宋体" w:hAnsi="宋体" w:cs="Times New Roman" w:hint="eastAsia"/>
                <w:szCs w:val="21"/>
                <w14:ligatures w14:val="none"/>
              </w:rPr>
            </w:pPr>
            <w:r>
              <w:rPr>
                <w:rFonts w:ascii="宋体" w:eastAsia="宋体" w:hAnsi="宋体" w:cs="Times New Roman"/>
                <w:szCs w:val="21"/>
                <w14:ligatures w14:val="none"/>
              </w:rPr>
              <w:t>构成投标文件</w:t>
            </w:r>
            <w:r>
              <w:rPr>
                <w:rFonts w:ascii="宋体" w:eastAsia="宋体" w:hAnsi="宋体" w:cs="Times New Roman" w:hint="eastAsia"/>
                <w:szCs w:val="21"/>
                <w14:ligatures w14:val="none"/>
              </w:rPr>
              <w:t>商务部分</w:t>
            </w:r>
            <w:r>
              <w:rPr>
                <w:rFonts w:ascii="宋体" w:eastAsia="宋体" w:hAnsi="宋体" w:cs="Times New Roman"/>
                <w:szCs w:val="21"/>
                <w14:ligatures w14:val="none"/>
              </w:rPr>
              <w:t>的其他资料</w:t>
            </w:r>
          </w:p>
        </w:tc>
        <w:tc>
          <w:tcPr>
            <w:tcW w:w="6237" w:type="dxa"/>
            <w:vAlign w:val="center"/>
          </w:tcPr>
          <w:p w14:paraId="4B1F5231" w14:textId="77777777" w:rsidR="00253A27" w:rsidRDefault="00000000">
            <w:pPr>
              <w:spacing w:line="400" w:lineRule="exact"/>
              <w:rPr>
                <w:rFonts w:ascii="宋体" w:eastAsia="宋体" w:hAnsi="宋体" w:cs="Times New Roman" w:hint="eastAsia"/>
                <w:bCs/>
                <w:szCs w:val="21"/>
                <w14:ligatures w14:val="none"/>
              </w:rPr>
            </w:pPr>
            <w:r>
              <w:rPr>
                <w:rFonts w:ascii="宋体" w:eastAsia="宋体" w:hAnsi="宋体" w:cs="Times New Roman" w:hint="eastAsia"/>
                <w:szCs w:val="21"/>
                <w14:ligatures w14:val="none"/>
              </w:rPr>
              <w:t>1、服务机构技术力量说明</w:t>
            </w:r>
            <w:r>
              <w:rPr>
                <w:rFonts w:ascii="宋体" w:eastAsia="宋体" w:hAnsi="宋体" w:cs="Times New Roman"/>
                <w:bCs/>
                <w:szCs w:val="21"/>
                <w14:ligatures w14:val="none"/>
              </w:rPr>
              <w:t>；</w:t>
            </w:r>
          </w:p>
          <w:p w14:paraId="0BA10935" w14:textId="77777777" w:rsidR="00253A27" w:rsidRDefault="00000000">
            <w:pPr>
              <w:autoSpaceDE w:val="0"/>
              <w:autoSpaceDN w:val="0"/>
              <w:snapToGrid w:val="0"/>
              <w:spacing w:line="400" w:lineRule="exact"/>
              <w:textAlignment w:val="bottom"/>
              <w:rPr>
                <w:rFonts w:ascii="宋体" w:eastAsia="宋体" w:hAnsi="宋体" w:cs="Times New Roman" w:hint="eastAsia"/>
                <w:bCs/>
                <w:szCs w:val="21"/>
                <w14:ligatures w14:val="none"/>
              </w:rPr>
            </w:pPr>
            <w:r>
              <w:rPr>
                <w:rFonts w:ascii="宋体" w:eastAsia="宋体" w:hAnsi="宋体" w:cs="Times New Roman"/>
                <w:bCs/>
                <w:szCs w:val="21"/>
                <w14:ligatures w14:val="none"/>
              </w:rPr>
              <w:t>2</w:t>
            </w:r>
            <w:r>
              <w:rPr>
                <w:rFonts w:ascii="宋体" w:eastAsia="宋体" w:hAnsi="宋体" w:cs="Times New Roman" w:hint="eastAsia"/>
                <w:bCs/>
                <w:szCs w:val="21"/>
                <w14:ligatures w14:val="none"/>
              </w:rPr>
              <w:t>、</w:t>
            </w:r>
            <w:r>
              <w:rPr>
                <w:rFonts w:ascii="宋体" w:eastAsia="宋体" w:hAnsi="宋体" w:cs="Times New Roman"/>
                <w:bCs/>
                <w:szCs w:val="21"/>
                <w14:ligatures w14:val="none"/>
              </w:rPr>
              <w:t>招标文件中所涉及到的相关资料及证明文件或投标人认为必须提供的其他相关资料。</w:t>
            </w:r>
          </w:p>
        </w:tc>
      </w:tr>
      <w:tr w:rsidR="00253A27" w14:paraId="0CE0B739" w14:textId="77777777">
        <w:trPr>
          <w:cantSplit/>
          <w:trHeight w:val="398"/>
          <w:jc w:val="center"/>
        </w:trPr>
        <w:tc>
          <w:tcPr>
            <w:tcW w:w="1457" w:type="dxa"/>
            <w:vAlign w:val="center"/>
          </w:tcPr>
          <w:p w14:paraId="3C2712DA" w14:textId="77777777" w:rsidR="00253A27" w:rsidRDefault="00000000">
            <w:pPr>
              <w:spacing w:line="400" w:lineRule="exact"/>
              <w:jc w:val="center"/>
              <w:rPr>
                <w:rFonts w:ascii="宋体" w:eastAsia="宋体" w:hAnsi="宋体" w:cs="Times New Roman" w:hint="eastAsia"/>
                <w:szCs w:val="21"/>
                <w14:ligatures w14:val="none"/>
              </w:rPr>
            </w:pPr>
            <w:r>
              <w:rPr>
                <w:rFonts w:ascii="宋体" w:eastAsia="宋体" w:hAnsi="宋体" w:cs="Times New Roman"/>
                <w:szCs w:val="21"/>
                <w14:ligatures w14:val="none"/>
              </w:rPr>
              <w:t>13.1</w:t>
            </w:r>
            <w:r>
              <w:rPr>
                <w:rFonts w:ascii="宋体" w:eastAsia="宋体" w:hAnsi="宋体" w:cs="Times New Roman" w:hint="eastAsia"/>
                <w:szCs w:val="21"/>
                <w14:ligatures w14:val="none"/>
              </w:rPr>
              <w:t>.6</w:t>
            </w:r>
          </w:p>
        </w:tc>
        <w:tc>
          <w:tcPr>
            <w:tcW w:w="2126" w:type="dxa"/>
            <w:vAlign w:val="center"/>
          </w:tcPr>
          <w:p w14:paraId="420AFA81" w14:textId="77777777" w:rsidR="00253A27" w:rsidRDefault="00000000">
            <w:pPr>
              <w:spacing w:line="400" w:lineRule="exact"/>
              <w:rPr>
                <w:rFonts w:ascii="宋体" w:eastAsia="宋体" w:hAnsi="宋体" w:cs="Times New Roman" w:hint="eastAsia"/>
                <w:szCs w:val="21"/>
                <w14:ligatures w14:val="none"/>
              </w:rPr>
            </w:pPr>
            <w:r>
              <w:rPr>
                <w:rFonts w:ascii="宋体" w:eastAsia="宋体" w:hAnsi="宋体" w:cs="Times New Roman"/>
                <w:szCs w:val="21"/>
                <w14:ligatures w14:val="none"/>
              </w:rPr>
              <w:t>构成投标文件技术部分的其他资料</w:t>
            </w:r>
          </w:p>
        </w:tc>
        <w:tc>
          <w:tcPr>
            <w:tcW w:w="6237" w:type="dxa"/>
            <w:vAlign w:val="center"/>
          </w:tcPr>
          <w:p w14:paraId="3A390161" w14:textId="77777777" w:rsidR="00253A27" w:rsidRDefault="00000000">
            <w:pPr>
              <w:autoSpaceDE w:val="0"/>
              <w:autoSpaceDN w:val="0"/>
              <w:snapToGrid w:val="0"/>
              <w:spacing w:line="400" w:lineRule="exact"/>
              <w:textAlignment w:val="bottom"/>
              <w:rPr>
                <w:rFonts w:ascii="宋体" w:eastAsia="宋体" w:hAnsi="宋体" w:cs="Times New Roman" w:hint="eastAsia"/>
                <w:bCs/>
                <w:szCs w:val="21"/>
                <w14:ligatures w14:val="none"/>
              </w:rPr>
            </w:pPr>
            <w:r>
              <w:rPr>
                <w:rFonts w:ascii="宋体" w:eastAsia="宋体" w:hAnsi="宋体" w:cs="Times New Roman" w:hint="eastAsia"/>
                <w:bCs/>
                <w:szCs w:val="21"/>
                <w14:ligatures w14:val="none"/>
              </w:rPr>
              <w:t>1、第五章“项目需求”中要求提供的其他资料；</w:t>
            </w:r>
          </w:p>
          <w:p w14:paraId="37F6A9E6" w14:textId="77777777" w:rsidR="00253A27" w:rsidRDefault="00000000">
            <w:pPr>
              <w:autoSpaceDE w:val="0"/>
              <w:autoSpaceDN w:val="0"/>
              <w:snapToGrid w:val="0"/>
              <w:spacing w:line="400" w:lineRule="exact"/>
              <w:textAlignment w:val="bottom"/>
              <w:rPr>
                <w:rFonts w:ascii="宋体" w:eastAsia="宋体" w:hAnsi="宋体" w:cs="Times New Roman" w:hint="eastAsia"/>
                <w:bCs/>
                <w:szCs w:val="21"/>
                <w14:ligatures w14:val="none"/>
              </w:rPr>
            </w:pPr>
            <w:r>
              <w:rPr>
                <w:rFonts w:ascii="宋体" w:eastAsia="宋体" w:hAnsi="宋体" w:cs="Times New Roman"/>
                <w:bCs/>
                <w:szCs w:val="21"/>
                <w14:ligatures w14:val="none"/>
              </w:rPr>
              <w:t>2</w:t>
            </w:r>
            <w:r>
              <w:rPr>
                <w:rFonts w:ascii="宋体" w:eastAsia="宋体" w:hAnsi="宋体" w:cs="Times New Roman" w:hint="eastAsia"/>
                <w:bCs/>
                <w:szCs w:val="21"/>
                <w14:ligatures w14:val="none"/>
              </w:rPr>
              <w:t xml:space="preserve">、 </w:t>
            </w:r>
            <w:r>
              <w:rPr>
                <w:rFonts w:ascii="宋体" w:eastAsia="宋体" w:hAnsi="宋体" w:cs="Times New Roman"/>
                <w:bCs/>
                <w:szCs w:val="21"/>
                <w14:ligatures w14:val="none"/>
              </w:rPr>
              <w:t>招标文件中所涉及到的相关资料及证明文件或投标人认为必须提供的其他相关资料。</w:t>
            </w:r>
          </w:p>
        </w:tc>
      </w:tr>
      <w:tr w:rsidR="00253A27" w14:paraId="4D351B37" w14:textId="77777777">
        <w:trPr>
          <w:cantSplit/>
          <w:trHeight w:val="398"/>
          <w:jc w:val="center"/>
        </w:trPr>
        <w:tc>
          <w:tcPr>
            <w:tcW w:w="1457" w:type="dxa"/>
            <w:vAlign w:val="center"/>
          </w:tcPr>
          <w:p w14:paraId="23E1B0F1" w14:textId="77777777" w:rsidR="00253A27" w:rsidRDefault="00000000">
            <w:pPr>
              <w:spacing w:line="400" w:lineRule="exact"/>
              <w:jc w:val="center"/>
              <w:rPr>
                <w:rFonts w:ascii="宋体" w:eastAsia="宋体" w:hAnsi="宋体" w:cs="Times New Roman" w:hint="eastAsia"/>
                <w:szCs w:val="21"/>
                <w14:ligatures w14:val="none"/>
              </w:rPr>
            </w:pPr>
            <w:r>
              <w:rPr>
                <w:rFonts w:ascii="宋体" w:eastAsia="宋体" w:hAnsi="宋体" w:cs="Times New Roman" w:hint="eastAsia"/>
                <w:szCs w:val="21"/>
                <w14:ligatures w14:val="none"/>
              </w:rPr>
              <w:t>★15.1</w:t>
            </w:r>
          </w:p>
        </w:tc>
        <w:tc>
          <w:tcPr>
            <w:tcW w:w="2126" w:type="dxa"/>
            <w:vAlign w:val="center"/>
          </w:tcPr>
          <w:p w14:paraId="244DDFF9" w14:textId="77777777" w:rsidR="00253A27" w:rsidRDefault="00000000">
            <w:pPr>
              <w:spacing w:line="400" w:lineRule="exact"/>
              <w:rPr>
                <w:rFonts w:ascii="宋体" w:eastAsia="宋体" w:hAnsi="宋体" w:cs="Times New Roman" w:hint="eastAsia"/>
                <w:szCs w:val="21"/>
                <w14:ligatures w14:val="none"/>
              </w:rPr>
            </w:pPr>
            <w:r>
              <w:rPr>
                <w:rFonts w:ascii="宋体" w:eastAsia="宋体" w:hAnsi="宋体" w:cs="Times New Roman" w:hint="eastAsia"/>
                <w:szCs w:val="21"/>
                <w14:ligatures w14:val="none"/>
              </w:rPr>
              <w:t>本项目预算金额及最高限价</w:t>
            </w:r>
          </w:p>
        </w:tc>
        <w:tc>
          <w:tcPr>
            <w:tcW w:w="6237" w:type="dxa"/>
            <w:vAlign w:val="center"/>
          </w:tcPr>
          <w:p w14:paraId="5A9625CD" w14:textId="77777777" w:rsidR="00253A27" w:rsidRDefault="00000000">
            <w:pPr>
              <w:autoSpaceDE w:val="0"/>
              <w:autoSpaceDN w:val="0"/>
              <w:snapToGrid w:val="0"/>
              <w:spacing w:line="400" w:lineRule="exact"/>
              <w:textAlignment w:val="bottom"/>
              <w:rPr>
                <w:rFonts w:ascii="宋体" w:eastAsia="宋体" w:hAnsi="宋体" w:cs="Times New Roman" w:hint="eastAsia"/>
                <w:bCs/>
                <w:szCs w:val="21"/>
                <w14:ligatures w14:val="none"/>
              </w:rPr>
            </w:pPr>
            <w:r>
              <w:rPr>
                <w:rFonts w:ascii="宋体" w:eastAsia="宋体" w:hAnsi="宋体" w:cs="Times New Roman" w:hint="eastAsia"/>
                <w:szCs w:val="21"/>
                <w14:ligatures w14:val="none"/>
              </w:rPr>
              <w:t>见第一章“招标公告”</w:t>
            </w:r>
          </w:p>
        </w:tc>
      </w:tr>
      <w:tr w:rsidR="00253A27" w14:paraId="515D91B8" w14:textId="77777777">
        <w:trPr>
          <w:trHeight w:val="334"/>
          <w:jc w:val="center"/>
        </w:trPr>
        <w:tc>
          <w:tcPr>
            <w:tcW w:w="1457" w:type="dxa"/>
            <w:vAlign w:val="center"/>
          </w:tcPr>
          <w:p w14:paraId="0961DC7C" w14:textId="77777777" w:rsidR="00253A27" w:rsidRDefault="00000000">
            <w:pPr>
              <w:spacing w:line="400" w:lineRule="exact"/>
              <w:jc w:val="center"/>
              <w:rPr>
                <w:rFonts w:ascii="宋体" w:eastAsia="宋体" w:hAnsi="宋体" w:cs="Times New Roman" w:hint="eastAsia"/>
                <w:szCs w:val="21"/>
                <w14:ligatures w14:val="none"/>
              </w:rPr>
            </w:pPr>
            <w:r>
              <w:rPr>
                <w:rFonts w:ascii="宋体" w:eastAsia="宋体" w:hAnsi="宋体" w:cs="Times New Roman" w:hint="eastAsia"/>
                <w:szCs w:val="21"/>
                <w14:ligatures w14:val="none"/>
              </w:rPr>
              <w:t>15.5</w:t>
            </w:r>
          </w:p>
        </w:tc>
        <w:tc>
          <w:tcPr>
            <w:tcW w:w="2126" w:type="dxa"/>
            <w:vAlign w:val="center"/>
          </w:tcPr>
          <w:p w14:paraId="0A5429D0" w14:textId="77777777" w:rsidR="00253A27" w:rsidRDefault="00000000">
            <w:pPr>
              <w:spacing w:line="400" w:lineRule="exact"/>
              <w:rPr>
                <w:rFonts w:ascii="宋体" w:eastAsia="宋体" w:hAnsi="宋体" w:cs="Times New Roman" w:hint="eastAsia"/>
                <w:szCs w:val="21"/>
                <w14:ligatures w14:val="none"/>
              </w:rPr>
            </w:pPr>
            <w:r>
              <w:rPr>
                <w:rFonts w:ascii="宋体" w:eastAsia="宋体" w:hAnsi="宋体" w:cs="Times New Roman" w:hint="eastAsia"/>
                <w:szCs w:val="21"/>
                <w14:ligatures w14:val="none"/>
              </w:rPr>
              <w:t>备品备件</w:t>
            </w:r>
          </w:p>
        </w:tc>
        <w:tc>
          <w:tcPr>
            <w:tcW w:w="6237" w:type="dxa"/>
            <w:vAlign w:val="center"/>
          </w:tcPr>
          <w:p w14:paraId="59D4BCD8" w14:textId="77777777" w:rsidR="00253A27" w:rsidRDefault="00000000">
            <w:pPr>
              <w:spacing w:line="400" w:lineRule="exact"/>
              <w:jc w:val="left"/>
              <w:rPr>
                <w:rFonts w:ascii="宋体" w:eastAsia="宋体" w:hAnsi="宋体" w:cs="Times New Roman" w:hint="eastAsia"/>
                <w:szCs w:val="21"/>
                <w14:ligatures w14:val="none"/>
              </w:rPr>
            </w:pPr>
            <w:r>
              <w:rPr>
                <w:rFonts w:ascii="宋体" w:eastAsia="宋体" w:hAnsi="宋体" w:cs="Times New Roman"/>
                <w:szCs w:val="21"/>
                <w14:ligatures w14:val="none"/>
              </w:rPr>
              <w:t>本次招标（□要求</w:t>
            </w:r>
            <w:r>
              <w:rPr>
                <w:rFonts w:ascii="宋体" w:eastAsia="宋体" w:hAnsi="宋体" w:cs="Times New Roman" w:hint="eastAsia"/>
                <w:szCs w:val="21"/>
                <w14:ligatures w14:val="none"/>
              </w:rPr>
              <w:t>■</w:t>
            </w:r>
            <w:r>
              <w:rPr>
                <w:rFonts w:ascii="宋体" w:eastAsia="宋体" w:hAnsi="宋体" w:cs="Times New Roman"/>
                <w:szCs w:val="21"/>
                <w14:ligatures w14:val="none"/>
              </w:rPr>
              <w:t>不要求）提供所需的备品备件。</w:t>
            </w:r>
            <w:r>
              <w:rPr>
                <w:rFonts w:ascii="宋体" w:eastAsia="宋体" w:hAnsi="宋体" w:cs="Times New Roman" w:hint="eastAsia"/>
                <w:szCs w:val="21"/>
                <w14:ligatures w14:val="none"/>
              </w:rPr>
              <w:t>设备验收开始使用后至保质期内正常、连续地使用所必须的备品备件，计入投标价中</w:t>
            </w:r>
            <w:r>
              <w:rPr>
                <w:rFonts w:ascii="宋体" w:eastAsia="宋体" w:hAnsi="宋体" w:cs="Times New Roman"/>
                <w:szCs w:val="21"/>
                <w14:ligatures w14:val="none"/>
              </w:rPr>
              <w:t>。</w:t>
            </w:r>
          </w:p>
        </w:tc>
      </w:tr>
      <w:tr w:rsidR="00253A27" w14:paraId="69BFB33E" w14:textId="77777777">
        <w:trPr>
          <w:trHeight w:val="334"/>
          <w:jc w:val="center"/>
        </w:trPr>
        <w:tc>
          <w:tcPr>
            <w:tcW w:w="1457" w:type="dxa"/>
            <w:vAlign w:val="center"/>
          </w:tcPr>
          <w:p w14:paraId="0DAC253A" w14:textId="77777777" w:rsidR="00253A27" w:rsidRDefault="00000000">
            <w:pPr>
              <w:spacing w:line="400" w:lineRule="exact"/>
              <w:jc w:val="center"/>
              <w:rPr>
                <w:rFonts w:ascii="宋体" w:eastAsia="宋体" w:hAnsi="宋体" w:cs="Times New Roman" w:hint="eastAsia"/>
                <w:szCs w:val="21"/>
                <w14:ligatures w14:val="none"/>
              </w:rPr>
            </w:pPr>
            <w:r>
              <w:rPr>
                <w:rFonts w:ascii="宋体" w:eastAsia="宋体" w:hAnsi="宋体" w:cs="Times New Roman" w:hint="eastAsia"/>
                <w:szCs w:val="21"/>
                <w14:ligatures w14:val="none"/>
              </w:rPr>
              <w:t>15.8</w:t>
            </w:r>
          </w:p>
        </w:tc>
        <w:tc>
          <w:tcPr>
            <w:tcW w:w="2126" w:type="dxa"/>
            <w:vAlign w:val="center"/>
          </w:tcPr>
          <w:p w14:paraId="201CCC55" w14:textId="77777777" w:rsidR="00253A27" w:rsidRDefault="00000000">
            <w:pPr>
              <w:spacing w:line="400" w:lineRule="exact"/>
              <w:jc w:val="left"/>
              <w:rPr>
                <w:rFonts w:ascii="宋体" w:eastAsia="宋体" w:hAnsi="宋体" w:cs="Times New Roman" w:hint="eastAsia"/>
                <w:szCs w:val="21"/>
                <w14:ligatures w14:val="none"/>
              </w:rPr>
            </w:pPr>
            <w:r>
              <w:rPr>
                <w:rFonts w:ascii="宋体" w:eastAsia="宋体" w:hAnsi="宋体" w:cs="Times New Roman" w:hint="eastAsia"/>
                <w:szCs w:val="21"/>
                <w14:ligatures w14:val="none"/>
              </w:rPr>
              <w:t>技术服务费</w:t>
            </w:r>
          </w:p>
        </w:tc>
        <w:tc>
          <w:tcPr>
            <w:tcW w:w="6237" w:type="dxa"/>
            <w:vAlign w:val="center"/>
          </w:tcPr>
          <w:p w14:paraId="0BD79D71" w14:textId="77777777" w:rsidR="00253A27" w:rsidRDefault="00000000">
            <w:pPr>
              <w:spacing w:line="400" w:lineRule="exact"/>
              <w:jc w:val="left"/>
              <w:rPr>
                <w:rFonts w:ascii="宋体" w:eastAsia="宋体" w:hAnsi="宋体" w:cs="Times New Roman" w:hint="eastAsia"/>
                <w:szCs w:val="21"/>
                <w14:ligatures w14:val="none"/>
              </w:rPr>
            </w:pPr>
            <w:r>
              <w:rPr>
                <w:rFonts w:ascii="宋体" w:eastAsia="宋体" w:hAnsi="宋体" w:cs="Times New Roman" w:hint="eastAsia"/>
                <w:szCs w:val="21"/>
                <w14:ligatures w14:val="none"/>
              </w:rPr>
              <w:t>无</w:t>
            </w:r>
          </w:p>
        </w:tc>
      </w:tr>
      <w:tr w:rsidR="00253A27" w14:paraId="1AE94FEC" w14:textId="77777777">
        <w:trPr>
          <w:trHeight w:val="276"/>
          <w:jc w:val="center"/>
        </w:trPr>
        <w:tc>
          <w:tcPr>
            <w:tcW w:w="1457" w:type="dxa"/>
            <w:vAlign w:val="center"/>
          </w:tcPr>
          <w:p w14:paraId="7A4C3E64" w14:textId="77777777" w:rsidR="00253A27" w:rsidRDefault="00000000">
            <w:pPr>
              <w:spacing w:line="400" w:lineRule="exact"/>
              <w:jc w:val="center"/>
              <w:rPr>
                <w:rFonts w:ascii="宋体" w:eastAsia="宋体" w:hAnsi="宋体" w:cs="Times New Roman" w:hint="eastAsia"/>
                <w:szCs w:val="21"/>
                <w14:ligatures w14:val="none"/>
              </w:rPr>
            </w:pPr>
            <w:r>
              <w:rPr>
                <w:rFonts w:ascii="宋体" w:eastAsia="宋体" w:hAnsi="宋体" w:cs="Times New Roman" w:hint="eastAsia"/>
                <w:szCs w:val="21"/>
                <w14:ligatures w14:val="none"/>
              </w:rPr>
              <w:t>★17.1</w:t>
            </w:r>
          </w:p>
        </w:tc>
        <w:tc>
          <w:tcPr>
            <w:tcW w:w="2126" w:type="dxa"/>
            <w:vAlign w:val="center"/>
          </w:tcPr>
          <w:p w14:paraId="5A027F9B" w14:textId="77777777" w:rsidR="00253A27" w:rsidRDefault="00000000">
            <w:pPr>
              <w:spacing w:line="400" w:lineRule="exact"/>
              <w:rPr>
                <w:rFonts w:ascii="宋体" w:eastAsia="宋体" w:hAnsi="宋体" w:cs="Times New Roman" w:hint="eastAsia"/>
                <w:szCs w:val="21"/>
                <w14:ligatures w14:val="none"/>
              </w:rPr>
            </w:pPr>
            <w:r>
              <w:rPr>
                <w:rFonts w:ascii="宋体" w:eastAsia="宋体" w:hAnsi="宋体" w:cs="Times New Roman" w:hint="eastAsia"/>
                <w:szCs w:val="21"/>
                <w14:ligatures w14:val="none"/>
              </w:rPr>
              <w:t>投标文件有效期</w:t>
            </w:r>
          </w:p>
        </w:tc>
        <w:tc>
          <w:tcPr>
            <w:tcW w:w="6237" w:type="dxa"/>
            <w:vAlign w:val="center"/>
          </w:tcPr>
          <w:p w14:paraId="2CE65220" w14:textId="77777777" w:rsidR="00253A27" w:rsidRDefault="00000000">
            <w:pPr>
              <w:spacing w:line="400" w:lineRule="exact"/>
              <w:rPr>
                <w:rFonts w:ascii="宋体" w:eastAsia="宋体" w:hAnsi="宋体" w:cs="Times New Roman" w:hint="eastAsia"/>
                <w:szCs w:val="21"/>
                <w14:ligatures w14:val="none"/>
              </w:rPr>
            </w:pPr>
            <w:r>
              <w:rPr>
                <w:rFonts w:ascii="宋体" w:eastAsia="宋体" w:hAnsi="宋体" w:cs="Times New Roman" w:hint="eastAsia"/>
                <w:szCs w:val="21"/>
                <w14:ligatures w14:val="none"/>
              </w:rPr>
              <w:t>从提交投标文件截止之日起</w:t>
            </w:r>
            <w:r>
              <w:rPr>
                <w:rFonts w:ascii="宋体" w:eastAsia="宋体" w:hAnsi="宋体" w:cs="Times New Roman" w:hint="eastAsia"/>
                <w:szCs w:val="21"/>
                <w:u w:val="single"/>
                <w14:ligatures w14:val="none"/>
              </w:rPr>
              <w:t>90</w:t>
            </w:r>
            <w:proofErr w:type="gramStart"/>
            <w:r>
              <w:rPr>
                <w:rFonts w:ascii="宋体" w:eastAsia="宋体" w:hAnsi="宋体" w:cs="Times New Roman" w:hint="eastAsia"/>
                <w:szCs w:val="21"/>
                <w14:ligatures w14:val="none"/>
              </w:rPr>
              <w:t>日历天</w:t>
            </w:r>
            <w:proofErr w:type="gramEnd"/>
          </w:p>
        </w:tc>
      </w:tr>
      <w:tr w:rsidR="00253A27" w14:paraId="1F0C626F" w14:textId="77777777">
        <w:trPr>
          <w:trHeight w:val="276"/>
          <w:jc w:val="center"/>
        </w:trPr>
        <w:tc>
          <w:tcPr>
            <w:tcW w:w="1457" w:type="dxa"/>
            <w:vAlign w:val="center"/>
          </w:tcPr>
          <w:p w14:paraId="03ABD05A" w14:textId="77777777" w:rsidR="00253A27" w:rsidRDefault="00000000">
            <w:pPr>
              <w:spacing w:line="400" w:lineRule="exact"/>
              <w:jc w:val="center"/>
              <w:rPr>
                <w:rFonts w:ascii="宋体" w:eastAsia="宋体" w:hAnsi="宋体" w:cs="Times New Roman" w:hint="eastAsia"/>
                <w:szCs w:val="21"/>
                <w14:ligatures w14:val="none"/>
              </w:rPr>
            </w:pPr>
            <w:r>
              <w:rPr>
                <w:rFonts w:ascii="宋体" w:eastAsia="宋体" w:hAnsi="宋体" w:cs="Times New Roman" w:hint="eastAsia"/>
                <w:szCs w:val="21"/>
                <w14:ligatures w14:val="none"/>
              </w:rPr>
              <w:t>18.1</w:t>
            </w:r>
          </w:p>
        </w:tc>
        <w:tc>
          <w:tcPr>
            <w:tcW w:w="2126" w:type="dxa"/>
            <w:vAlign w:val="center"/>
          </w:tcPr>
          <w:p w14:paraId="7164C856" w14:textId="77777777" w:rsidR="00253A27" w:rsidRDefault="00000000">
            <w:pPr>
              <w:spacing w:line="400" w:lineRule="exact"/>
              <w:rPr>
                <w:rFonts w:ascii="宋体" w:eastAsia="宋体" w:hAnsi="宋体" w:cs="Times New Roman" w:hint="eastAsia"/>
                <w:szCs w:val="21"/>
                <w14:ligatures w14:val="none"/>
              </w:rPr>
            </w:pPr>
            <w:r>
              <w:rPr>
                <w:rFonts w:ascii="宋体" w:eastAsia="宋体" w:hAnsi="宋体" w:cs="Times New Roman" w:hint="eastAsia"/>
                <w:szCs w:val="21"/>
                <w14:ligatures w14:val="none"/>
              </w:rPr>
              <w:t>分包</w:t>
            </w:r>
          </w:p>
        </w:tc>
        <w:tc>
          <w:tcPr>
            <w:tcW w:w="6237" w:type="dxa"/>
            <w:vAlign w:val="center"/>
          </w:tcPr>
          <w:p w14:paraId="42667B8F" w14:textId="77777777" w:rsidR="00253A27" w:rsidRDefault="00000000">
            <w:pPr>
              <w:spacing w:line="400" w:lineRule="exact"/>
              <w:rPr>
                <w:rFonts w:ascii="宋体" w:eastAsia="宋体" w:hAnsi="宋体" w:cs="Times New Roman" w:hint="eastAsia"/>
                <w14:ligatures w14:val="none"/>
              </w:rPr>
            </w:pPr>
            <w:r>
              <w:rPr>
                <w:rFonts w:ascii="宋体" w:eastAsia="宋体" w:hAnsi="宋体" w:cs="Times New Roman" w:hint="eastAsia"/>
                <w14:ligatures w14:val="none"/>
              </w:rPr>
              <w:t>■本项目不得分包。</w:t>
            </w:r>
          </w:p>
          <w:p w14:paraId="709F0193" w14:textId="77777777" w:rsidR="00253A27" w:rsidRDefault="00000000">
            <w:pPr>
              <w:spacing w:line="400" w:lineRule="exact"/>
              <w:rPr>
                <w:rFonts w:ascii="宋体" w:eastAsia="宋体" w:hAnsi="宋体" w:cs="Times New Roman" w:hint="eastAsia"/>
                <w:szCs w:val="21"/>
                <w14:ligatures w14:val="none"/>
              </w:rPr>
            </w:pPr>
            <w:r>
              <w:rPr>
                <w:rFonts w:ascii="宋体" w:eastAsia="宋体" w:hAnsi="宋体" w:cs="Times New Roman" w:hint="eastAsia"/>
                <w14:ligatures w14:val="none"/>
              </w:rPr>
              <w:t>□允许专业分包。</w:t>
            </w:r>
          </w:p>
        </w:tc>
      </w:tr>
      <w:tr w:rsidR="00253A27" w14:paraId="759F01DD" w14:textId="77777777">
        <w:trPr>
          <w:trHeight w:val="904"/>
          <w:jc w:val="center"/>
        </w:trPr>
        <w:tc>
          <w:tcPr>
            <w:tcW w:w="1457" w:type="dxa"/>
            <w:vAlign w:val="center"/>
          </w:tcPr>
          <w:p w14:paraId="392903E2" w14:textId="77777777" w:rsidR="00253A27" w:rsidRDefault="00000000">
            <w:pPr>
              <w:spacing w:line="400" w:lineRule="exact"/>
              <w:jc w:val="center"/>
              <w:rPr>
                <w:rFonts w:ascii="宋体" w:eastAsia="宋体" w:hAnsi="宋体" w:cs="Times New Roman" w:hint="eastAsia"/>
                <w:szCs w:val="21"/>
                <w14:ligatures w14:val="none"/>
              </w:rPr>
            </w:pPr>
            <w:r>
              <w:rPr>
                <w:rFonts w:ascii="宋体" w:eastAsia="宋体" w:hAnsi="宋体" w:cs="Times New Roman" w:hint="eastAsia"/>
                <w:szCs w:val="21"/>
                <w14:ligatures w14:val="none"/>
              </w:rPr>
              <w:t>★</w:t>
            </w:r>
            <w:r>
              <w:rPr>
                <w:rFonts w:ascii="宋体" w:eastAsia="宋体" w:hAnsi="宋体" w:cs="Times New Roman"/>
                <w:szCs w:val="21"/>
                <w14:ligatures w14:val="none"/>
              </w:rPr>
              <w:t>21.1</w:t>
            </w:r>
          </w:p>
        </w:tc>
        <w:tc>
          <w:tcPr>
            <w:tcW w:w="2126" w:type="dxa"/>
            <w:vAlign w:val="center"/>
          </w:tcPr>
          <w:p w14:paraId="7586BA7B" w14:textId="77777777" w:rsidR="00253A27" w:rsidRDefault="00000000">
            <w:pPr>
              <w:spacing w:line="400" w:lineRule="exact"/>
              <w:rPr>
                <w:rFonts w:ascii="宋体" w:eastAsia="宋体" w:hAnsi="宋体" w:cs="Times New Roman" w:hint="eastAsia"/>
                <w:szCs w:val="21"/>
                <w14:ligatures w14:val="none"/>
              </w:rPr>
            </w:pPr>
            <w:r>
              <w:rPr>
                <w:rFonts w:ascii="宋体" w:eastAsia="宋体" w:hAnsi="宋体" w:cs="Times New Roman" w:hint="eastAsia"/>
                <w:szCs w:val="21"/>
                <w14:ligatures w14:val="none"/>
              </w:rPr>
              <w:t>投标保证金</w:t>
            </w:r>
          </w:p>
        </w:tc>
        <w:tc>
          <w:tcPr>
            <w:tcW w:w="6237" w:type="dxa"/>
            <w:vAlign w:val="center"/>
          </w:tcPr>
          <w:p w14:paraId="4CAD0887" w14:textId="77777777" w:rsidR="00253A27" w:rsidRDefault="00000000">
            <w:pPr>
              <w:widowControl/>
              <w:adjustRightInd w:val="0"/>
              <w:snapToGrid w:val="0"/>
              <w:spacing w:line="320" w:lineRule="exact"/>
              <w:ind w:firstLineChars="200" w:firstLine="420"/>
              <w:jc w:val="left"/>
              <w:rPr>
                <w:rFonts w:ascii="宋体" w:eastAsia="宋体" w:hAnsi="宋体" w:cs="Arial" w:hint="eastAsia"/>
                <w:b/>
                <w:kern w:val="0"/>
                <w:szCs w:val="16"/>
                <w14:ligatures w14:val="none"/>
              </w:rPr>
            </w:pPr>
            <w:r>
              <w:rPr>
                <w:rFonts w:ascii="宋体" w:eastAsia="宋体" w:hAnsi="宋体" w:cs="Arial" w:hint="eastAsia"/>
                <w:kern w:val="0"/>
                <w:szCs w:val="16"/>
                <w14:ligatures w14:val="none"/>
              </w:rPr>
              <w:t>本项目投标保证金提交形式包括：</w:t>
            </w:r>
            <w:r>
              <w:rPr>
                <w:rFonts w:ascii="宋体" w:eastAsia="宋体" w:hAnsi="宋体" w:cs="Arial" w:hint="eastAsia"/>
                <w:b/>
                <w:kern w:val="0"/>
                <w:szCs w:val="16"/>
                <w:u w:val="single"/>
                <w14:ligatures w14:val="none"/>
              </w:rPr>
              <w:t xml:space="preserve">支票、汇票、本票、保函、保证保险、银行转账、网银、电汇等非现金形式 </w:t>
            </w:r>
            <w:r>
              <w:rPr>
                <w:rFonts w:ascii="宋体" w:eastAsia="宋体" w:hAnsi="宋体" w:cs="Arial" w:hint="eastAsia"/>
                <w:kern w:val="0"/>
                <w:szCs w:val="16"/>
                <w14:ligatures w14:val="none"/>
              </w:rPr>
              <w:t>。</w:t>
            </w:r>
          </w:p>
          <w:p w14:paraId="252D0906" w14:textId="77777777" w:rsidR="00253A27" w:rsidRDefault="00000000">
            <w:pPr>
              <w:widowControl/>
              <w:adjustRightInd w:val="0"/>
              <w:snapToGrid w:val="0"/>
              <w:spacing w:line="320" w:lineRule="exact"/>
              <w:ind w:firstLineChars="200" w:firstLine="420"/>
              <w:jc w:val="left"/>
              <w:rPr>
                <w:rFonts w:ascii="宋体" w:eastAsia="宋体" w:hAnsi="宋体" w:cs="Arial" w:hint="eastAsia"/>
                <w:kern w:val="0"/>
                <w:szCs w:val="16"/>
                <w14:ligatures w14:val="none"/>
              </w:rPr>
            </w:pPr>
            <w:r>
              <w:rPr>
                <w:rFonts w:ascii="宋体" w:eastAsia="宋体" w:hAnsi="宋体" w:cs="Arial" w:hint="eastAsia"/>
                <w:kern w:val="0"/>
                <w:szCs w:val="16"/>
                <w14:ligatures w14:val="none"/>
              </w:rPr>
              <w:t>投标保证金应以供应商自身名义提交，不得以分支机构等其他名义提交（按照规定，供应商可以为自然人的项目除外）。</w:t>
            </w:r>
          </w:p>
          <w:p w14:paraId="4BBFE6D2" w14:textId="77777777" w:rsidR="00253A27" w:rsidRDefault="00000000">
            <w:pPr>
              <w:widowControl/>
              <w:adjustRightInd w:val="0"/>
              <w:snapToGrid w:val="0"/>
              <w:spacing w:line="320" w:lineRule="exact"/>
              <w:ind w:firstLineChars="200" w:firstLine="422"/>
              <w:jc w:val="left"/>
              <w:rPr>
                <w:rFonts w:ascii="宋体" w:eastAsia="宋体" w:hAnsi="宋体" w:cs="Arial" w:hint="eastAsia"/>
                <w:b/>
                <w:kern w:val="0"/>
                <w:szCs w:val="16"/>
                <w14:ligatures w14:val="none"/>
              </w:rPr>
            </w:pPr>
            <w:r>
              <w:rPr>
                <w:rFonts w:ascii="宋体" w:eastAsia="宋体" w:hAnsi="宋体" w:cs="Arial" w:hint="eastAsia"/>
                <w:b/>
                <w:kern w:val="0"/>
                <w:szCs w:val="16"/>
                <w14:ligatures w14:val="none"/>
              </w:rPr>
              <w:t>一、缴纳方式：通过银行转账、网银、电汇等形式</w:t>
            </w:r>
            <w:proofErr w:type="gramStart"/>
            <w:r>
              <w:rPr>
                <w:rFonts w:ascii="宋体" w:eastAsia="宋体" w:hAnsi="宋体" w:cs="Arial" w:hint="eastAsia"/>
                <w:b/>
                <w:kern w:val="0"/>
                <w:szCs w:val="16"/>
                <w14:ligatures w14:val="none"/>
              </w:rPr>
              <w:t>打款至项目</w:t>
            </w:r>
            <w:proofErr w:type="gramEnd"/>
            <w:r>
              <w:rPr>
                <w:rFonts w:ascii="宋体" w:eastAsia="宋体" w:hAnsi="宋体" w:cs="Arial" w:hint="eastAsia"/>
                <w:b/>
                <w:kern w:val="0"/>
                <w:szCs w:val="16"/>
                <w14:ligatures w14:val="none"/>
              </w:rPr>
              <w:t>专项账户</w:t>
            </w:r>
          </w:p>
          <w:p w14:paraId="1C06F69C" w14:textId="77777777" w:rsidR="00253A27" w:rsidRDefault="00000000">
            <w:pPr>
              <w:widowControl/>
              <w:adjustRightInd w:val="0"/>
              <w:snapToGrid w:val="0"/>
              <w:spacing w:line="320" w:lineRule="exact"/>
              <w:ind w:firstLineChars="200" w:firstLine="422"/>
              <w:jc w:val="left"/>
              <w:rPr>
                <w:rFonts w:ascii="宋体" w:eastAsia="宋体" w:hAnsi="宋体" w:cs="Arial" w:hint="eastAsia"/>
                <w:b/>
                <w:kern w:val="0"/>
                <w:szCs w:val="16"/>
                <w:u w:val="single"/>
                <w14:ligatures w14:val="none"/>
              </w:rPr>
            </w:pPr>
            <w:r>
              <w:rPr>
                <w:rFonts w:ascii="宋体" w:eastAsia="宋体" w:hAnsi="宋体" w:cs="Arial" w:hint="eastAsia"/>
                <w:b/>
                <w:kern w:val="0"/>
                <w:szCs w:val="16"/>
                <w14:ligatures w14:val="none"/>
              </w:rPr>
              <w:t>保证金金额：</w:t>
            </w:r>
            <w:r>
              <w:rPr>
                <w:rFonts w:ascii="宋体" w:eastAsia="宋体" w:hAnsi="宋体" w:cs="Arial" w:hint="eastAsia"/>
                <w:b/>
                <w:kern w:val="0"/>
                <w:szCs w:val="16"/>
                <w:u w:val="single"/>
                <w14:ligatures w14:val="none"/>
              </w:rPr>
              <w:t>￥</w:t>
            </w:r>
            <w:r>
              <w:rPr>
                <w:rFonts w:ascii="宋体" w:eastAsia="宋体" w:hAnsi="宋体" w:cs="Arial"/>
                <w:b/>
                <w:kern w:val="0"/>
                <w:szCs w:val="16"/>
                <w:u w:val="single"/>
                <w14:ligatures w14:val="none"/>
              </w:rPr>
              <w:t>10000.0000元（人民币壹万元整）</w:t>
            </w:r>
          </w:p>
          <w:p w14:paraId="522F7CDD" w14:textId="77777777" w:rsidR="00253A27" w:rsidRDefault="00000000">
            <w:pPr>
              <w:widowControl/>
              <w:adjustRightInd w:val="0"/>
              <w:snapToGrid w:val="0"/>
              <w:spacing w:line="320" w:lineRule="exact"/>
              <w:ind w:firstLineChars="200" w:firstLine="422"/>
              <w:jc w:val="left"/>
              <w:rPr>
                <w:rFonts w:ascii="宋体" w:eastAsia="宋体" w:hAnsi="宋体" w:cs="Arial" w:hint="eastAsia"/>
                <w:kern w:val="0"/>
                <w:szCs w:val="16"/>
                <w14:ligatures w14:val="none"/>
              </w:rPr>
            </w:pPr>
            <w:r>
              <w:rPr>
                <w:rFonts w:ascii="宋体" w:eastAsia="宋体" w:hAnsi="宋体" w:cs="Arial" w:hint="eastAsia"/>
                <w:b/>
                <w:kern w:val="0"/>
                <w:szCs w:val="16"/>
                <w14:ligatures w14:val="none"/>
              </w:rPr>
              <w:t>缴纳时间：</w:t>
            </w:r>
            <w:r>
              <w:rPr>
                <w:rFonts w:ascii="宋体" w:eastAsia="宋体" w:hAnsi="宋体" w:cs="Arial" w:hint="eastAsia"/>
                <w:kern w:val="0"/>
                <w:szCs w:val="16"/>
                <w14:ligatures w14:val="none"/>
              </w:rPr>
              <w:t>到账截止时间为投标文件（响应文件）递交截止时间，到账时间以项目专项账户实际到账时间为准，未按时到账的保证金视为未提交。</w:t>
            </w:r>
          </w:p>
          <w:p w14:paraId="02D5FAFD" w14:textId="77777777" w:rsidR="00253A27" w:rsidRDefault="00000000">
            <w:pPr>
              <w:widowControl/>
              <w:adjustRightInd w:val="0"/>
              <w:snapToGrid w:val="0"/>
              <w:spacing w:line="320" w:lineRule="exact"/>
              <w:ind w:firstLineChars="200" w:firstLine="422"/>
              <w:jc w:val="left"/>
              <w:rPr>
                <w:rFonts w:ascii="宋体" w:eastAsia="宋体" w:hAnsi="宋体" w:cs="Arial" w:hint="eastAsia"/>
                <w:b/>
                <w:kern w:val="0"/>
                <w:szCs w:val="16"/>
                <w14:ligatures w14:val="none"/>
              </w:rPr>
            </w:pPr>
            <w:r>
              <w:rPr>
                <w:rFonts w:ascii="宋体" w:eastAsia="宋体" w:hAnsi="宋体" w:cs="Arial" w:hint="eastAsia"/>
                <w:b/>
                <w:kern w:val="0"/>
                <w:szCs w:val="16"/>
                <w14:ligatures w14:val="none"/>
              </w:rPr>
              <w:t>开户名称：云南招标股份有限公司</w:t>
            </w:r>
          </w:p>
          <w:p w14:paraId="660A6113" w14:textId="77777777" w:rsidR="00253A27" w:rsidRDefault="00000000">
            <w:pPr>
              <w:widowControl/>
              <w:adjustRightInd w:val="0"/>
              <w:snapToGrid w:val="0"/>
              <w:spacing w:line="320" w:lineRule="exact"/>
              <w:ind w:firstLineChars="200" w:firstLine="422"/>
              <w:jc w:val="left"/>
              <w:rPr>
                <w:rFonts w:ascii="宋体" w:eastAsia="宋体" w:hAnsi="宋体" w:cs="Arial" w:hint="eastAsia"/>
                <w:b/>
                <w:kern w:val="0"/>
                <w:szCs w:val="16"/>
                <w14:ligatures w14:val="none"/>
              </w:rPr>
            </w:pPr>
            <w:r>
              <w:rPr>
                <w:rFonts w:ascii="宋体" w:eastAsia="宋体" w:hAnsi="宋体" w:cs="Arial" w:hint="eastAsia"/>
                <w:b/>
                <w:kern w:val="0"/>
                <w:szCs w:val="16"/>
                <w14:ligatures w14:val="none"/>
              </w:rPr>
              <w:t>开户银行：富</w:t>
            </w:r>
            <w:proofErr w:type="gramStart"/>
            <w:r>
              <w:rPr>
                <w:rFonts w:ascii="宋体" w:eastAsia="宋体" w:hAnsi="宋体" w:cs="Arial" w:hint="eastAsia"/>
                <w:b/>
                <w:kern w:val="0"/>
                <w:szCs w:val="16"/>
                <w14:ligatures w14:val="none"/>
              </w:rPr>
              <w:t>滇银行</w:t>
            </w:r>
            <w:proofErr w:type="gramEnd"/>
            <w:r>
              <w:rPr>
                <w:rFonts w:ascii="宋体" w:eastAsia="宋体" w:hAnsi="宋体" w:cs="Arial" w:hint="eastAsia"/>
                <w:b/>
                <w:kern w:val="0"/>
                <w:szCs w:val="16"/>
                <w14:ligatures w14:val="none"/>
              </w:rPr>
              <w:t>股份有限公司昆明科技支行；</w:t>
            </w:r>
          </w:p>
          <w:p w14:paraId="373AF357" w14:textId="77777777" w:rsidR="00253A27" w:rsidRDefault="00000000">
            <w:pPr>
              <w:widowControl/>
              <w:adjustRightInd w:val="0"/>
              <w:snapToGrid w:val="0"/>
              <w:spacing w:line="320" w:lineRule="exact"/>
              <w:ind w:firstLineChars="200" w:firstLine="422"/>
              <w:jc w:val="left"/>
              <w:rPr>
                <w:rFonts w:ascii="宋体" w:eastAsia="宋体" w:hAnsi="宋体" w:cs="Arial" w:hint="eastAsia"/>
                <w:b/>
                <w:kern w:val="0"/>
                <w:szCs w:val="16"/>
                <w:u w:val="single"/>
                <w14:ligatures w14:val="none"/>
              </w:rPr>
            </w:pPr>
            <w:r>
              <w:rPr>
                <w:rFonts w:ascii="宋体" w:eastAsia="宋体" w:hAnsi="宋体" w:cs="Arial" w:hint="eastAsia"/>
                <w:b/>
                <w:kern w:val="0"/>
                <w:szCs w:val="16"/>
                <w14:ligatures w14:val="none"/>
              </w:rPr>
              <w:lastRenderedPageBreak/>
              <w:t>开户账号：</w:t>
            </w:r>
            <w:r>
              <w:rPr>
                <w:rFonts w:ascii="宋体" w:eastAsia="宋体" w:hAnsi="宋体" w:cs="Arial"/>
                <w:b/>
                <w:kern w:val="0"/>
                <w:szCs w:val="16"/>
                <w:u w:val="single"/>
                <w14:ligatures w14:val="none"/>
              </w:rPr>
              <w:t>010000025137；</w:t>
            </w:r>
          </w:p>
          <w:p w14:paraId="6B962E7D" w14:textId="77777777" w:rsidR="00253A27" w:rsidRDefault="00000000">
            <w:pPr>
              <w:widowControl/>
              <w:adjustRightInd w:val="0"/>
              <w:snapToGrid w:val="0"/>
              <w:spacing w:line="320" w:lineRule="exact"/>
              <w:ind w:firstLineChars="200" w:firstLine="422"/>
              <w:jc w:val="left"/>
              <w:rPr>
                <w:rFonts w:ascii="宋体" w:eastAsia="宋体" w:hAnsi="宋体" w:cs="Arial" w:hint="eastAsia"/>
                <w:b/>
                <w:kern w:val="0"/>
                <w:szCs w:val="16"/>
                <w14:ligatures w14:val="none"/>
              </w:rPr>
            </w:pPr>
            <w:r>
              <w:rPr>
                <w:rFonts w:ascii="宋体" w:eastAsia="宋体" w:hAnsi="宋体" w:cs="Arial" w:hint="eastAsia"/>
                <w:b/>
                <w:kern w:val="0"/>
                <w:szCs w:val="16"/>
                <w14:ligatures w14:val="none"/>
              </w:rPr>
              <w:t>注：</w:t>
            </w:r>
          </w:p>
          <w:p w14:paraId="7B826219" w14:textId="77777777" w:rsidR="00253A27" w:rsidRDefault="00000000">
            <w:pPr>
              <w:widowControl/>
              <w:adjustRightInd w:val="0"/>
              <w:snapToGrid w:val="0"/>
              <w:spacing w:line="320" w:lineRule="exact"/>
              <w:ind w:firstLineChars="200" w:firstLine="420"/>
              <w:jc w:val="left"/>
              <w:rPr>
                <w:rFonts w:ascii="宋体" w:eastAsia="宋体" w:hAnsi="宋体" w:cs="Arial" w:hint="eastAsia"/>
                <w:kern w:val="0"/>
                <w:szCs w:val="16"/>
                <w14:ligatures w14:val="none"/>
              </w:rPr>
            </w:pPr>
            <w:r>
              <w:rPr>
                <w:rFonts w:ascii="宋体" w:eastAsia="宋体" w:hAnsi="宋体" w:cs="Arial" w:hint="eastAsia"/>
                <w:kern w:val="0"/>
                <w:szCs w:val="16"/>
                <w14:ligatures w14:val="none"/>
              </w:rPr>
              <w:t>1、潜在投标人（供应商）登录“云南招标股份有限公司网站（http://www.ynzbw.com）”，可在保证金子账户菜单中查询相关保证金缴纳账号。</w:t>
            </w:r>
          </w:p>
          <w:p w14:paraId="53FA607A" w14:textId="77777777" w:rsidR="00253A27" w:rsidRDefault="00000000">
            <w:pPr>
              <w:widowControl/>
              <w:adjustRightInd w:val="0"/>
              <w:snapToGrid w:val="0"/>
              <w:spacing w:line="320" w:lineRule="exact"/>
              <w:ind w:firstLineChars="200" w:firstLine="420"/>
              <w:jc w:val="left"/>
              <w:rPr>
                <w:rFonts w:ascii="宋体" w:eastAsia="宋体" w:hAnsi="宋体" w:cs="Arial" w:hint="eastAsia"/>
                <w:kern w:val="0"/>
                <w:szCs w:val="16"/>
                <w14:ligatures w14:val="none"/>
              </w:rPr>
            </w:pPr>
            <w:r>
              <w:rPr>
                <w:rFonts w:ascii="宋体" w:eastAsia="宋体" w:hAnsi="宋体" w:cs="Arial" w:hint="eastAsia"/>
                <w:kern w:val="0"/>
                <w:szCs w:val="16"/>
                <w14:ligatures w14:val="none"/>
              </w:rPr>
              <w:t>2、保证金应按上述</w:t>
            </w:r>
            <w:proofErr w:type="gramStart"/>
            <w:r>
              <w:rPr>
                <w:rFonts w:ascii="宋体" w:eastAsia="宋体" w:hAnsi="宋体" w:cs="Arial" w:hint="eastAsia"/>
                <w:kern w:val="0"/>
                <w:szCs w:val="16"/>
                <w14:ligatures w14:val="none"/>
              </w:rPr>
              <w:t>项目标段</w:t>
            </w:r>
            <w:proofErr w:type="gramEnd"/>
            <w:r>
              <w:rPr>
                <w:rFonts w:ascii="宋体" w:eastAsia="宋体" w:hAnsi="宋体" w:cs="Arial" w:hint="eastAsia"/>
                <w:kern w:val="0"/>
                <w:szCs w:val="16"/>
                <w14:ligatures w14:val="none"/>
              </w:rPr>
              <w:t>专项账户进行缴纳。</w:t>
            </w:r>
          </w:p>
          <w:p w14:paraId="47540ADA" w14:textId="77777777" w:rsidR="00253A27" w:rsidRDefault="00000000">
            <w:pPr>
              <w:widowControl/>
              <w:adjustRightInd w:val="0"/>
              <w:snapToGrid w:val="0"/>
              <w:spacing w:line="320" w:lineRule="exact"/>
              <w:ind w:firstLineChars="200" w:firstLine="420"/>
              <w:jc w:val="left"/>
              <w:rPr>
                <w:rFonts w:ascii="宋体" w:eastAsia="宋体" w:hAnsi="宋体" w:cs="Arial" w:hint="eastAsia"/>
                <w:kern w:val="0"/>
                <w:szCs w:val="16"/>
                <w14:ligatures w14:val="none"/>
              </w:rPr>
            </w:pPr>
            <w:r>
              <w:rPr>
                <w:rFonts w:ascii="宋体" w:eastAsia="宋体" w:hAnsi="宋体" w:cs="Arial" w:hint="eastAsia"/>
                <w:kern w:val="0"/>
                <w:szCs w:val="16"/>
                <w14:ligatures w14:val="none"/>
              </w:rPr>
              <w:t>3、每项目、每标段的投标保证金均不相同，请缴纳保证金时注意。</w:t>
            </w:r>
          </w:p>
          <w:p w14:paraId="7E312190" w14:textId="77777777" w:rsidR="00253A27" w:rsidRDefault="00000000">
            <w:pPr>
              <w:widowControl/>
              <w:adjustRightInd w:val="0"/>
              <w:snapToGrid w:val="0"/>
              <w:spacing w:line="320" w:lineRule="exact"/>
              <w:ind w:firstLineChars="200" w:firstLine="420"/>
              <w:jc w:val="left"/>
              <w:rPr>
                <w:rFonts w:ascii="宋体" w:eastAsia="宋体" w:hAnsi="宋体" w:cs="Arial" w:hint="eastAsia"/>
                <w:kern w:val="0"/>
                <w:szCs w:val="16"/>
                <w14:ligatures w14:val="none"/>
              </w:rPr>
            </w:pPr>
            <w:r>
              <w:rPr>
                <w:rFonts w:ascii="宋体" w:eastAsia="宋体" w:hAnsi="宋体" w:cs="Arial" w:hint="eastAsia"/>
                <w:kern w:val="0"/>
                <w:szCs w:val="16"/>
                <w14:ligatures w14:val="none"/>
              </w:rPr>
              <w:t>4、保证金缴纳、退还的具体操作，详见《投标保证金线上缴纳公告》</w:t>
            </w:r>
          </w:p>
          <w:p w14:paraId="3DE17F62" w14:textId="77777777" w:rsidR="00253A27" w:rsidRDefault="00000000">
            <w:pPr>
              <w:widowControl/>
              <w:adjustRightInd w:val="0"/>
              <w:snapToGrid w:val="0"/>
              <w:spacing w:line="320" w:lineRule="exact"/>
              <w:ind w:firstLineChars="200" w:firstLine="420"/>
              <w:jc w:val="left"/>
              <w:rPr>
                <w:rFonts w:ascii="宋体" w:eastAsia="宋体" w:hAnsi="宋体" w:cs="Arial" w:hint="eastAsia"/>
                <w:kern w:val="0"/>
                <w:szCs w:val="16"/>
                <w14:ligatures w14:val="none"/>
              </w:rPr>
            </w:pPr>
            <w:r>
              <w:rPr>
                <w:rFonts w:ascii="宋体" w:eastAsia="宋体" w:hAnsi="宋体" w:cs="Arial" w:hint="eastAsia"/>
                <w:kern w:val="0"/>
                <w:szCs w:val="16"/>
                <w14:ligatures w14:val="none"/>
              </w:rPr>
              <w:t>5、请在汇款时按完整的银行账号进行汇款。</w:t>
            </w:r>
          </w:p>
          <w:p w14:paraId="0EE0A600" w14:textId="77777777" w:rsidR="00253A27" w:rsidRDefault="00000000">
            <w:pPr>
              <w:widowControl/>
              <w:adjustRightInd w:val="0"/>
              <w:snapToGrid w:val="0"/>
              <w:spacing w:line="320" w:lineRule="exact"/>
              <w:ind w:firstLineChars="200" w:firstLine="422"/>
              <w:jc w:val="left"/>
              <w:rPr>
                <w:rFonts w:ascii="宋体" w:eastAsia="宋体" w:hAnsi="宋体" w:cs="Arial" w:hint="eastAsia"/>
                <w:b/>
                <w:kern w:val="0"/>
                <w:szCs w:val="16"/>
                <w14:ligatures w14:val="none"/>
              </w:rPr>
            </w:pPr>
            <w:r>
              <w:rPr>
                <w:rFonts w:ascii="宋体" w:eastAsia="宋体" w:hAnsi="宋体" w:cs="Arial" w:hint="eastAsia"/>
                <w:b/>
                <w:kern w:val="0"/>
                <w:szCs w:val="16"/>
                <w14:ligatures w14:val="none"/>
              </w:rPr>
              <w:t>二、允许投标人自主选择以</w:t>
            </w:r>
            <w:r>
              <w:rPr>
                <w:rFonts w:ascii="宋体" w:eastAsia="宋体" w:hAnsi="宋体" w:cs="Arial" w:hint="eastAsia"/>
                <w:b/>
                <w:kern w:val="0"/>
                <w:szCs w:val="16"/>
                <w:u w:val="single"/>
                <w14:ligatures w14:val="none"/>
              </w:rPr>
              <w:t>支票、汇票、本票、保函、保证保险等非现金形式</w:t>
            </w:r>
            <w:r>
              <w:rPr>
                <w:rFonts w:ascii="宋体" w:eastAsia="宋体" w:hAnsi="宋体" w:cs="Arial" w:hint="eastAsia"/>
                <w:b/>
                <w:kern w:val="0"/>
                <w:szCs w:val="16"/>
                <w14:ligatures w14:val="none"/>
              </w:rPr>
              <w:t>缴纳或提交保证金，到账截止时间应当与投标（响应）截止时间一致。</w:t>
            </w:r>
          </w:p>
          <w:p w14:paraId="5B4D07D8" w14:textId="77777777" w:rsidR="00253A27" w:rsidRDefault="00000000">
            <w:pPr>
              <w:widowControl/>
              <w:adjustRightInd w:val="0"/>
              <w:snapToGrid w:val="0"/>
              <w:spacing w:line="320" w:lineRule="exact"/>
              <w:ind w:firstLineChars="200" w:firstLine="420"/>
              <w:jc w:val="left"/>
              <w:rPr>
                <w:rFonts w:ascii="宋体" w:eastAsia="宋体" w:hAnsi="宋体" w:cs="Arial" w:hint="eastAsia"/>
                <w:kern w:val="0"/>
                <w:szCs w:val="16"/>
                <w14:ligatures w14:val="none"/>
              </w:rPr>
            </w:pPr>
            <w:r>
              <w:rPr>
                <w:rFonts w:ascii="宋体" w:eastAsia="宋体" w:hAnsi="宋体" w:cs="Arial" w:hint="eastAsia"/>
                <w:kern w:val="0"/>
                <w:szCs w:val="16"/>
                <w14:ligatures w14:val="none"/>
              </w:rPr>
              <w:t>1.以支票方式提交的，出票人必须是供应商，支票收款人必须是采购人，支票必须正确填写收款人信息，用途须注明用于本项目（项目名称）的投标保证金。供应商必须保证支票有效，否则一切后果自负；</w:t>
            </w:r>
          </w:p>
          <w:p w14:paraId="3532CC00" w14:textId="77777777" w:rsidR="00253A27" w:rsidRDefault="00000000">
            <w:pPr>
              <w:widowControl/>
              <w:adjustRightInd w:val="0"/>
              <w:snapToGrid w:val="0"/>
              <w:spacing w:line="320" w:lineRule="exact"/>
              <w:ind w:firstLineChars="200" w:firstLine="420"/>
              <w:jc w:val="left"/>
              <w:rPr>
                <w:rFonts w:ascii="宋体" w:eastAsia="宋体" w:hAnsi="宋体" w:cs="Arial" w:hint="eastAsia"/>
                <w:kern w:val="0"/>
                <w:szCs w:val="16"/>
                <w14:ligatures w14:val="none"/>
              </w:rPr>
            </w:pPr>
            <w:r>
              <w:rPr>
                <w:rFonts w:ascii="宋体" w:eastAsia="宋体" w:hAnsi="宋体" w:cs="Arial" w:hint="eastAsia"/>
                <w:kern w:val="0"/>
                <w:szCs w:val="16"/>
                <w14:ligatures w14:val="none"/>
              </w:rPr>
              <w:t>2.以汇票方式提交的，出票人必须是供应商，收款人必须是采购人。备注内必须注明用于本项目（项目名称）的投标保证金，供应商必须保证汇票有效，否则一切后果自负；</w:t>
            </w:r>
          </w:p>
          <w:p w14:paraId="78C8F05E" w14:textId="77777777" w:rsidR="00253A27" w:rsidRDefault="00000000">
            <w:pPr>
              <w:widowControl/>
              <w:adjustRightInd w:val="0"/>
              <w:snapToGrid w:val="0"/>
              <w:spacing w:line="320" w:lineRule="exact"/>
              <w:ind w:firstLineChars="200" w:firstLine="420"/>
              <w:jc w:val="left"/>
              <w:rPr>
                <w:rFonts w:ascii="宋体" w:eastAsia="宋体" w:hAnsi="宋体" w:cs="Arial" w:hint="eastAsia"/>
                <w:kern w:val="0"/>
                <w:szCs w:val="16"/>
                <w14:ligatures w14:val="none"/>
              </w:rPr>
            </w:pPr>
            <w:r>
              <w:rPr>
                <w:rFonts w:ascii="宋体" w:eastAsia="宋体" w:hAnsi="宋体" w:cs="Arial" w:hint="eastAsia"/>
                <w:kern w:val="0"/>
                <w:szCs w:val="16"/>
                <w14:ligatures w14:val="none"/>
              </w:rPr>
              <w:t>3.以本票提交的，出票人必须是供应商，收款人必须是采购人。备注内必须注明用于本项目（项目名称）的投标保证金，供应商必须保证本票有效，否则一切后果自负；</w:t>
            </w:r>
          </w:p>
          <w:p w14:paraId="4FBA3438" w14:textId="77777777" w:rsidR="00253A27" w:rsidRDefault="00000000">
            <w:pPr>
              <w:widowControl/>
              <w:adjustRightInd w:val="0"/>
              <w:snapToGrid w:val="0"/>
              <w:spacing w:line="320" w:lineRule="exact"/>
              <w:ind w:firstLineChars="200" w:firstLine="420"/>
              <w:jc w:val="left"/>
              <w:rPr>
                <w:rFonts w:ascii="宋体" w:eastAsia="宋体" w:hAnsi="宋体" w:cs="Arial" w:hint="eastAsia"/>
                <w:kern w:val="0"/>
                <w:szCs w:val="16"/>
                <w14:ligatures w14:val="none"/>
              </w:rPr>
            </w:pPr>
            <w:r>
              <w:rPr>
                <w:rFonts w:ascii="宋体" w:eastAsia="宋体" w:hAnsi="宋体" w:cs="Arial" w:hint="eastAsia"/>
                <w:kern w:val="0"/>
                <w:szCs w:val="16"/>
                <w14:ligatures w14:val="none"/>
              </w:rPr>
              <w:t>4.以保函方式提交的，保函申请人必须是供应商，受益人必须是采购人；银行保函必须正确填写受益人和申请人的全称，并与招标文件规定的名称相一致。银行保函的有效期应当不小于投标有效期，以免造成投标无效。</w:t>
            </w:r>
          </w:p>
          <w:p w14:paraId="35721BBD" w14:textId="77777777" w:rsidR="00253A27" w:rsidRDefault="00000000">
            <w:pPr>
              <w:widowControl/>
              <w:adjustRightInd w:val="0"/>
              <w:snapToGrid w:val="0"/>
              <w:spacing w:line="320" w:lineRule="exact"/>
              <w:ind w:firstLineChars="200" w:firstLine="420"/>
              <w:jc w:val="left"/>
              <w:rPr>
                <w:rFonts w:ascii="宋体" w:eastAsia="宋体" w:hAnsi="宋体" w:cs="Arial" w:hint="eastAsia"/>
                <w:b/>
                <w:kern w:val="0"/>
                <w:szCs w:val="16"/>
                <w14:ligatures w14:val="none"/>
              </w:rPr>
            </w:pPr>
            <w:r>
              <w:rPr>
                <w:rFonts w:ascii="宋体" w:eastAsia="宋体" w:hAnsi="宋体" w:cs="Arial" w:hint="eastAsia"/>
                <w:bCs/>
                <w:kern w:val="0"/>
                <w:szCs w:val="16"/>
                <w14:ligatures w14:val="none"/>
              </w:rPr>
              <w:t>5.以投标保证保险方式提交的，投保人必须是供应商，被保险人必须是采购人；投标保险必须正确填写被保险人和投保人的全称，并与招标文件规定的名称相一致。投标保证保险的有效期应当不小于投标有效期，以免造成投标无效。</w:t>
            </w:r>
          </w:p>
        </w:tc>
      </w:tr>
      <w:tr w:rsidR="00253A27" w14:paraId="6EC3BBA5" w14:textId="77777777">
        <w:trPr>
          <w:trHeight w:val="458"/>
          <w:jc w:val="center"/>
        </w:trPr>
        <w:tc>
          <w:tcPr>
            <w:tcW w:w="1457" w:type="dxa"/>
            <w:vAlign w:val="center"/>
          </w:tcPr>
          <w:p w14:paraId="7017842D" w14:textId="77777777" w:rsidR="00253A27" w:rsidRDefault="00000000">
            <w:pPr>
              <w:spacing w:line="400" w:lineRule="exact"/>
              <w:jc w:val="center"/>
              <w:rPr>
                <w:rFonts w:ascii="宋体" w:eastAsia="宋体" w:hAnsi="宋体" w:cs="Times New Roman" w:hint="eastAsia"/>
                <w:szCs w:val="21"/>
                <w14:ligatures w14:val="none"/>
              </w:rPr>
            </w:pPr>
            <w:r>
              <w:rPr>
                <w:rFonts w:ascii="宋体" w:eastAsia="宋体" w:hAnsi="宋体" w:cs="Times New Roman" w:hint="eastAsia"/>
                <w:szCs w:val="21"/>
                <w14:ligatures w14:val="none"/>
              </w:rPr>
              <w:lastRenderedPageBreak/>
              <w:t>★20.</w:t>
            </w:r>
            <w:r>
              <w:rPr>
                <w:rFonts w:ascii="宋体" w:eastAsia="宋体" w:hAnsi="宋体" w:cs="Times New Roman"/>
                <w:szCs w:val="21"/>
                <w14:ligatures w14:val="none"/>
              </w:rPr>
              <w:t>7</w:t>
            </w:r>
          </w:p>
          <w:p w14:paraId="5136AD28" w14:textId="77777777" w:rsidR="00253A27" w:rsidRDefault="00000000">
            <w:pPr>
              <w:spacing w:line="400" w:lineRule="exact"/>
              <w:jc w:val="center"/>
              <w:rPr>
                <w:rFonts w:ascii="宋体" w:eastAsia="宋体" w:hAnsi="宋体" w:cs="Times New Roman" w:hint="eastAsia"/>
                <w:szCs w:val="21"/>
                <w14:ligatures w14:val="none"/>
              </w:rPr>
            </w:pPr>
            <w:r>
              <w:rPr>
                <w:rFonts w:ascii="宋体" w:eastAsia="宋体" w:hAnsi="宋体" w:cs="Times New Roman"/>
                <w:szCs w:val="21"/>
                <w14:ligatures w14:val="none"/>
              </w:rPr>
              <w:t>22.1</w:t>
            </w:r>
          </w:p>
        </w:tc>
        <w:tc>
          <w:tcPr>
            <w:tcW w:w="2126" w:type="dxa"/>
            <w:vAlign w:val="center"/>
          </w:tcPr>
          <w:p w14:paraId="399DA648" w14:textId="77777777" w:rsidR="00253A27" w:rsidRDefault="00000000">
            <w:pPr>
              <w:spacing w:line="400" w:lineRule="exact"/>
              <w:rPr>
                <w:rFonts w:ascii="宋体" w:eastAsia="宋体" w:hAnsi="宋体" w:cs="Times New Roman" w:hint="eastAsia"/>
                <w:szCs w:val="21"/>
                <w14:ligatures w14:val="none"/>
              </w:rPr>
            </w:pPr>
            <w:r>
              <w:rPr>
                <w:rFonts w:ascii="宋体" w:eastAsia="宋体" w:hAnsi="宋体" w:cs="Times New Roman" w:hint="eastAsia"/>
                <w:szCs w:val="21"/>
                <w14:ligatures w14:val="none"/>
              </w:rPr>
              <w:t>投标文件形式</w:t>
            </w:r>
          </w:p>
        </w:tc>
        <w:tc>
          <w:tcPr>
            <w:tcW w:w="6237" w:type="dxa"/>
            <w:vAlign w:val="center"/>
          </w:tcPr>
          <w:p w14:paraId="7000EE52" w14:textId="77777777" w:rsidR="00253A27" w:rsidRDefault="00000000">
            <w:pPr>
              <w:spacing w:line="400" w:lineRule="exact"/>
              <w:rPr>
                <w:rFonts w:ascii="宋体" w:eastAsia="宋体" w:hAnsi="宋体" w:cs="Times New Roman" w:hint="eastAsia"/>
                <w:b/>
                <w:szCs w:val="21"/>
                <w14:ligatures w14:val="none"/>
              </w:rPr>
            </w:pPr>
            <w:r>
              <w:rPr>
                <w:rFonts w:ascii="宋体" w:eastAsia="宋体" w:hAnsi="宋体" w:cs="Times New Roman" w:hint="eastAsia"/>
                <w:b/>
                <w:szCs w:val="21"/>
                <w14:ligatures w14:val="none"/>
              </w:rPr>
              <w:t>本项目实行网上投标，采用电子投标文件。</w:t>
            </w:r>
            <w:r>
              <w:rPr>
                <w:rFonts w:ascii="宋体" w:eastAsia="宋体" w:hAnsi="宋体" w:cs="Times New Roman" w:hint="eastAsia"/>
                <w:szCs w:val="21"/>
                <w14:ligatures w14:val="none"/>
              </w:rPr>
              <w:t>投标文件全部采用电子文档，供应商应安装客户端软件—“政</w:t>
            </w:r>
            <w:proofErr w:type="gramStart"/>
            <w:r>
              <w:rPr>
                <w:rFonts w:ascii="宋体" w:eastAsia="宋体" w:hAnsi="宋体" w:cs="Times New Roman" w:hint="eastAsia"/>
                <w:szCs w:val="21"/>
                <w14:ligatures w14:val="none"/>
              </w:rPr>
              <w:t>采云</w:t>
            </w:r>
            <w:proofErr w:type="gramEnd"/>
            <w:r>
              <w:rPr>
                <w:rFonts w:ascii="宋体" w:eastAsia="宋体" w:hAnsi="宋体" w:cs="Times New Roman" w:hint="eastAsia"/>
                <w:szCs w:val="21"/>
                <w14:ligatures w14:val="none"/>
              </w:rPr>
              <w:t>电子交易客户端”，并按照招标文件和政</w:t>
            </w:r>
            <w:proofErr w:type="gramStart"/>
            <w:r>
              <w:rPr>
                <w:rFonts w:ascii="宋体" w:eastAsia="宋体" w:hAnsi="宋体" w:cs="Times New Roman" w:hint="eastAsia"/>
                <w:szCs w:val="21"/>
                <w14:ligatures w14:val="none"/>
              </w:rPr>
              <w:t>采云</w:t>
            </w:r>
            <w:proofErr w:type="gramEnd"/>
            <w:r>
              <w:rPr>
                <w:rFonts w:ascii="宋体" w:eastAsia="宋体" w:hAnsi="宋体" w:cs="Times New Roman" w:hint="eastAsia"/>
                <w:szCs w:val="21"/>
                <w14:ligatures w14:val="none"/>
              </w:rPr>
              <w:t>电子交易平台的要求编制，编制后应进行电子签名及加密。</w:t>
            </w:r>
          </w:p>
        </w:tc>
      </w:tr>
      <w:tr w:rsidR="00253A27" w14:paraId="10452DC3" w14:textId="77777777">
        <w:trPr>
          <w:trHeight w:val="496"/>
          <w:jc w:val="center"/>
        </w:trPr>
        <w:tc>
          <w:tcPr>
            <w:tcW w:w="1457" w:type="dxa"/>
            <w:vAlign w:val="center"/>
          </w:tcPr>
          <w:p w14:paraId="66028C85" w14:textId="77777777" w:rsidR="00253A27" w:rsidRDefault="00000000">
            <w:pPr>
              <w:spacing w:line="400" w:lineRule="exact"/>
              <w:jc w:val="center"/>
              <w:rPr>
                <w:rFonts w:ascii="宋体" w:eastAsia="宋体" w:hAnsi="宋体" w:cs="Times New Roman" w:hint="eastAsia"/>
                <w:szCs w:val="21"/>
                <w14:ligatures w14:val="none"/>
              </w:rPr>
            </w:pPr>
            <w:r>
              <w:rPr>
                <w:rFonts w:ascii="宋体" w:eastAsia="宋体" w:hAnsi="宋体" w:cs="Times New Roman" w:hint="eastAsia"/>
                <w:szCs w:val="21"/>
                <w14:ligatures w14:val="none"/>
              </w:rPr>
              <w:t>2</w:t>
            </w:r>
            <w:r>
              <w:rPr>
                <w:rFonts w:ascii="宋体" w:eastAsia="宋体" w:hAnsi="宋体" w:cs="Times New Roman"/>
                <w:szCs w:val="21"/>
                <w14:ligatures w14:val="none"/>
              </w:rPr>
              <w:t>3</w:t>
            </w:r>
            <w:r>
              <w:rPr>
                <w:rFonts w:ascii="宋体" w:eastAsia="宋体" w:hAnsi="宋体" w:cs="Times New Roman" w:hint="eastAsia"/>
                <w:szCs w:val="21"/>
                <w14:ligatures w14:val="none"/>
              </w:rPr>
              <w:t>.1</w:t>
            </w:r>
          </w:p>
        </w:tc>
        <w:tc>
          <w:tcPr>
            <w:tcW w:w="2126" w:type="dxa"/>
            <w:vAlign w:val="center"/>
          </w:tcPr>
          <w:p w14:paraId="0AD5B398" w14:textId="77777777" w:rsidR="00253A27" w:rsidRDefault="00000000">
            <w:pPr>
              <w:spacing w:line="400" w:lineRule="exact"/>
              <w:rPr>
                <w:rFonts w:ascii="宋体" w:eastAsia="宋体" w:hAnsi="宋体" w:cs="Times New Roman" w:hint="eastAsia"/>
                <w:szCs w:val="21"/>
                <w14:ligatures w14:val="none"/>
              </w:rPr>
            </w:pPr>
            <w:r>
              <w:rPr>
                <w:rFonts w:ascii="宋体" w:eastAsia="宋体" w:hAnsi="宋体" w:cs="Times New Roman" w:hint="eastAsia"/>
                <w:szCs w:val="21"/>
                <w14:ligatures w14:val="none"/>
              </w:rPr>
              <w:t>提交投标文件截止时间</w:t>
            </w:r>
          </w:p>
        </w:tc>
        <w:tc>
          <w:tcPr>
            <w:tcW w:w="6237" w:type="dxa"/>
            <w:vAlign w:val="center"/>
          </w:tcPr>
          <w:p w14:paraId="43578990" w14:textId="10B8F81C" w:rsidR="00253A27" w:rsidRDefault="00000000">
            <w:pPr>
              <w:spacing w:line="400" w:lineRule="exact"/>
              <w:rPr>
                <w:rFonts w:ascii="宋体" w:eastAsia="宋体" w:hAnsi="宋体" w:cs="Times New Roman" w:hint="eastAsia"/>
                <w:szCs w:val="21"/>
                <w14:ligatures w14:val="none"/>
              </w:rPr>
            </w:pPr>
            <w:r>
              <w:rPr>
                <w:rFonts w:ascii="宋体" w:eastAsia="宋体" w:hAnsi="宋体" w:cs="Times New Roman" w:hint="eastAsia"/>
                <w:szCs w:val="21"/>
                <w14:ligatures w14:val="none"/>
              </w:rPr>
              <w:t>时间：</w:t>
            </w:r>
            <w:r w:rsidR="0061695D">
              <w:rPr>
                <w:rFonts w:ascii="宋体" w:eastAsia="宋体" w:hAnsi="宋体" w:cs="Times New Roman"/>
                <w:szCs w:val="21"/>
                <w:u w:val="single"/>
                <w14:ligatures w14:val="none"/>
              </w:rPr>
              <w:t>2025年09月10日09时30分</w:t>
            </w:r>
            <w:r>
              <w:rPr>
                <w:rFonts w:ascii="宋体" w:eastAsia="宋体" w:hAnsi="宋体" w:cs="Times New Roman"/>
                <w:szCs w:val="21"/>
                <w:u w:val="single"/>
                <w14:ligatures w14:val="none"/>
              </w:rPr>
              <w:t>（北京时间）</w:t>
            </w:r>
            <w:r>
              <w:rPr>
                <w:rFonts w:ascii="宋体" w:eastAsia="宋体" w:hAnsi="宋体" w:cs="Times New Roman" w:hint="eastAsia"/>
                <w:szCs w:val="21"/>
                <w14:ligatures w14:val="none"/>
              </w:rPr>
              <w:t>；</w:t>
            </w:r>
          </w:p>
        </w:tc>
      </w:tr>
      <w:tr w:rsidR="00253A27" w14:paraId="038B2FF9" w14:textId="77777777">
        <w:trPr>
          <w:trHeight w:val="621"/>
          <w:jc w:val="center"/>
        </w:trPr>
        <w:tc>
          <w:tcPr>
            <w:tcW w:w="1457" w:type="dxa"/>
            <w:vAlign w:val="center"/>
          </w:tcPr>
          <w:p w14:paraId="48F93A27" w14:textId="77777777" w:rsidR="00253A27" w:rsidRDefault="00000000">
            <w:pPr>
              <w:spacing w:line="400" w:lineRule="exact"/>
              <w:jc w:val="center"/>
              <w:rPr>
                <w:rFonts w:ascii="宋体" w:eastAsia="宋体" w:hAnsi="宋体" w:cs="Times New Roman" w:hint="eastAsia"/>
                <w:szCs w:val="21"/>
                <w14:ligatures w14:val="none"/>
              </w:rPr>
            </w:pPr>
            <w:r>
              <w:rPr>
                <w:rFonts w:ascii="宋体" w:eastAsia="宋体" w:hAnsi="宋体" w:cs="Times New Roman" w:hint="eastAsia"/>
                <w:szCs w:val="21"/>
                <w14:ligatures w14:val="none"/>
              </w:rPr>
              <w:t>2</w:t>
            </w:r>
            <w:r>
              <w:rPr>
                <w:rFonts w:ascii="宋体" w:eastAsia="宋体" w:hAnsi="宋体" w:cs="Times New Roman"/>
                <w:szCs w:val="21"/>
                <w14:ligatures w14:val="none"/>
              </w:rPr>
              <w:t>3</w:t>
            </w:r>
            <w:r>
              <w:rPr>
                <w:rFonts w:ascii="宋体" w:eastAsia="宋体" w:hAnsi="宋体" w:cs="Times New Roman" w:hint="eastAsia"/>
                <w:szCs w:val="21"/>
                <w14:ligatures w14:val="none"/>
              </w:rPr>
              <w:t>.2</w:t>
            </w:r>
          </w:p>
        </w:tc>
        <w:tc>
          <w:tcPr>
            <w:tcW w:w="2126" w:type="dxa"/>
            <w:vAlign w:val="center"/>
          </w:tcPr>
          <w:p w14:paraId="1C38B95F" w14:textId="77777777" w:rsidR="00253A27" w:rsidRDefault="00000000">
            <w:pPr>
              <w:spacing w:line="400" w:lineRule="exact"/>
              <w:rPr>
                <w:rFonts w:ascii="宋体" w:eastAsia="宋体" w:hAnsi="宋体" w:cs="Times New Roman" w:hint="eastAsia"/>
                <w:szCs w:val="21"/>
                <w14:ligatures w14:val="none"/>
              </w:rPr>
            </w:pPr>
            <w:r>
              <w:rPr>
                <w:rFonts w:ascii="宋体" w:eastAsia="宋体" w:hAnsi="宋体" w:cs="Times New Roman" w:hint="eastAsia"/>
                <w:szCs w:val="21"/>
                <w14:ligatures w14:val="none"/>
              </w:rPr>
              <w:t>提交投标文件的地点</w:t>
            </w:r>
          </w:p>
        </w:tc>
        <w:tc>
          <w:tcPr>
            <w:tcW w:w="6237" w:type="dxa"/>
            <w:vAlign w:val="center"/>
          </w:tcPr>
          <w:p w14:paraId="472C24C3" w14:textId="77777777" w:rsidR="00253A27" w:rsidRDefault="00000000">
            <w:pPr>
              <w:spacing w:line="400" w:lineRule="exact"/>
              <w:ind w:left="794" w:hanging="794"/>
              <w:rPr>
                <w:rFonts w:ascii="宋体" w:eastAsia="宋体" w:hAnsi="宋体" w:cs="Times New Roman" w:hint="eastAsia"/>
                <w:szCs w:val="21"/>
                <w:u w:val="single"/>
                <w14:ligatures w14:val="none"/>
              </w:rPr>
            </w:pPr>
            <w:r>
              <w:rPr>
                <w:rFonts w:ascii="宋体" w:eastAsia="宋体" w:hAnsi="宋体" w:cs="Times New Roman" w:hint="eastAsia"/>
                <w:szCs w:val="21"/>
                <w14:ligatures w14:val="none"/>
              </w:rPr>
              <w:t>地点：</w:t>
            </w:r>
            <w:r>
              <w:rPr>
                <w:rFonts w:ascii="宋体" w:eastAsia="宋体" w:hAnsi="宋体" w:cs="Times New Roman" w:hint="eastAsia"/>
                <w:szCs w:val="21"/>
                <w:u w:val="single"/>
                <w14:ligatures w14:val="none"/>
              </w:rPr>
              <w:t>政</w:t>
            </w:r>
            <w:proofErr w:type="gramStart"/>
            <w:r>
              <w:rPr>
                <w:rFonts w:ascii="宋体" w:eastAsia="宋体" w:hAnsi="宋体" w:cs="Times New Roman" w:hint="eastAsia"/>
                <w:szCs w:val="21"/>
                <w:u w:val="single"/>
                <w14:ligatures w14:val="none"/>
              </w:rPr>
              <w:t>采云</w:t>
            </w:r>
            <w:proofErr w:type="gramEnd"/>
            <w:r>
              <w:rPr>
                <w:rFonts w:ascii="宋体" w:eastAsia="宋体" w:hAnsi="宋体" w:cs="Times New Roman" w:hint="eastAsia"/>
                <w:szCs w:val="21"/>
                <w:u w:val="single"/>
                <w14:ligatures w14:val="none"/>
              </w:rPr>
              <w:t>平台</w:t>
            </w:r>
          </w:p>
        </w:tc>
      </w:tr>
      <w:tr w:rsidR="00253A27" w14:paraId="34273682" w14:textId="77777777">
        <w:trPr>
          <w:trHeight w:val="506"/>
          <w:jc w:val="center"/>
        </w:trPr>
        <w:tc>
          <w:tcPr>
            <w:tcW w:w="1457" w:type="dxa"/>
            <w:vAlign w:val="center"/>
          </w:tcPr>
          <w:p w14:paraId="0DBC22DA" w14:textId="77777777" w:rsidR="00253A27" w:rsidRDefault="00000000">
            <w:pPr>
              <w:spacing w:line="400" w:lineRule="exact"/>
              <w:jc w:val="center"/>
              <w:rPr>
                <w:rFonts w:ascii="宋体" w:eastAsia="宋体" w:hAnsi="宋体" w:cs="Times New Roman" w:hint="eastAsia"/>
                <w:szCs w:val="21"/>
                <w14:ligatures w14:val="none"/>
              </w:rPr>
            </w:pPr>
            <w:r>
              <w:rPr>
                <w:rFonts w:ascii="宋体" w:eastAsia="宋体" w:hAnsi="宋体" w:cs="Times New Roman" w:hint="eastAsia"/>
                <w:szCs w:val="21"/>
                <w14:ligatures w14:val="none"/>
              </w:rPr>
              <w:t>2</w:t>
            </w:r>
            <w:r>
              <w:rPr>
                <w:rFonts w:ascii="宋体" w:eastAsia="宋体" w:hAnsi="宋体" w:cs="Times New Roman"/>
                <w:szCs w:val="21"/>
                <w14:ligatures w14:val="none"/>
              </w:rPr>
              <w:t>3</w:t>
            </w:r>
            <w:r>
              <w:rPr>
                <w:rFonts w:ascii="宋体" w:eastAsia="宋体" w:hAnsi="宋体" w:cs="Times New Roman" w:hint="eastAsia"/>
                <w:szCs w:val="21"/>
                <w14:ligatures w14:val="none"/>
              </w:rPr>
              <w:t>.3</w:t>
            </w:r>
          </w:p>
        </w:tc>
        <w:tc>
          <w:tcPr>
            <w:tcW w:w="2126" w:type="dxa"/>
            <w:vAlign w:val="center"/>
          </w:tcPr>
          <w:p w14:paraId="0591ABF0" w14:textId="77777777" w:rsidR="00253A27" w:rsidRDefault="00000000">
            <w:pPr>
              <w:spacing w:line="400" w:lineRule="exact"/>
              <w:rPr>
                <w:rFonts w:ascii="宋体" w:eastAsia="宋体" w:hAnsi="宋体" w:cs="Times New Roman" w:hint="eastAsia"/>
                <w:szCs w:val="21"/>
                <w14:ligatures w14:val="none"/>
              </w:rPr>
            </w:pPr>
            <w:r>
              <w:rPr>
                <w:rFonts w:ascii="宋体" w:eastAsia="宋体" w:hAnsi="宋体" w:cs="Times New Roman" w:hint="eastAsia"/>
                <w:szCs w:val="21"/>
                <w14:ligatures w14:val="none"/>
              </w:rPr>
              <w:t>投标文件的退还</w:t>
            </w:r>
          </w:p>
        </w:tc>
        <w:tc>
          <w:tcPr>
            <w:tcW w:w="6237" w:type="dxa"/>
            <w:vAlign w:val="center"/>
          </w:tcPr>
          <w:p w14:paraId="407DC624" w14:textId="77777777" w:rsidR="00253A27" w:rsidRDefault="00000000">
            <w:pPr>
              <w:spacing w:line="400" w:lineRule="exact"/>
              <w:rPr>
                <w:rFonts w:ascii="宋体" w:eastAsia="宋体" w:hAnsi="宋体" w:cs="Times New Roman" w:hint="eastAsia"/>
                <w:szCs w:val="21"/>
                <w14:ligatures w14:val="none"/>
              </w:rPr>
            </w:pPr>
            <w:r>
              <w:rPr>
                <w:rFonts w:ascii="宋体" w:eastAsia="宋体" w:hAnsi="宋体" w:cs="Times New Roman" w:hint="eastAsia"/>
                <w:szCs w:val="21"/>
                <w14:ligatures w14:val="none"/>
              </w:rPr>
              <w:t>不予退还</w:t>
            </w:r>
          </w:p>
        </w:tc>
      </w:tr>
      <w:tr w:rsidR="00253A27" w14:paraId="50789296" w14:textId="77777777">
        <w:trPr>
          <w:trHeight w:val="451"/>
          <w:jc w:val="center"/>
        </w:trPr>
        <w:tc>
          <w:tcPr>
            <w:tcW w:w="1457" w:type="dxa"/>
            <w:vAlign w:val="center"/>
          </w:tcPr>
          <w:p w14:paraId="5F62F47D" w14:textId="77777777" w:rsidR="00253A27" w:rsidRDefault="00000000">
            <w:pPr>
              <w:spacing w:line="400" w:lineRule="exact"/>
              <w:jc w:val="center"/>
              <w:rPr>
                <w:rFonts w:ascii="宋体" w:eastAsia="宋体" w:hAnsi="宋体" w:cs="Times New Roman" w:hint="eastAsia"/>
                <w:szCs w:val="21"/>
                <w14:ligatures w14:val="none"/>
              </w:rPr>
            </w:pPr>
            <w:r>
              <w:rPr>
                <w:rFonts w:ascii="宋体" w:eastAsia="宋体" w:hAnsi="宋体" w:cs="Times New Roman" w:hint="eastAsia"/>
                <w:szCs w:val="21"/>
                <w14:ligatures w14:val="none"/>
              </w:rPr>
              <w:t>2</w:t>
            </w:r>
            <w:r>
              <w:rPr>
                <w:rFonts w:ascii="宋体" w:eastAsia="宋体" w:hAnsi="宋体" w:cs="Times New Roman"/>
                <w:szCs w:val="21"/>
                <w14:ligatures w14:val="none"/>
              </w:rPr>
              <w:t>4</w:t>
            </w:r>
            <w:r>
              <w:rPr>
                <w:rFonts w:ascii="宋体" w:eastAsia="宋体" w:hAnsi="宋体" w:cs="Times New Roman" w:hint="eastAsia"/>
                <w:szCs w:val="21"/>
                <w14:ligatures w14:val="none"/>
              </w:rPr>
              <w:t>.1</w:t>
            </w:r>
          </w:p>
        </w:tc>
        <w:tc>
          <w:tcPr>
            <w:tcW w:w="2126" w:type="dxa"/>
            <w:vAlign w:val="center"/>
          </w:tcPr>
          <w:p w14:paraId="724A4263" w14:textId="77777777" w:rsidR="00253A27" w:rsidRDefault="00000000">
            <w:pPr>
              <w:spacing w:line="400" w:lineRule="exact"/>
              <w:rPr>
                <w:rFonts w:ascii="宋体" w:eastAsia="宋体" w:hAnsi="宋体" w:cs="Times New Roman" w:hint="eastAsia"/>
                <w:szCs w:val="21"/>
                <w14:ligatures w14:val="none"/>
              </w:rPr>
            </w:pPr>
            <w:r>
              <w:rPr>
                <w:rFonts w:ascii="宋体" w:eastAsia="宋体" w:hAnsi="宋体" w:cs="Times New Roman" w:hint="eastAsia"/>
                <w:szCs w:val="21"/>
                <w14:ligatures w14:val="none"/>
              </w:rPr>
              <w:t>开标时间和地点</w:t>
            </w:r>
          </w:p>
        </w:tc>
        <w:tc>
          <w:tcPr>
            <w:tcW w:w="6237" w:type="dxa"/>
            <w:vAlign w:val="center"/>
          </w:tcPr>
          <w:p w14:paraId="25E1CE25" w14:textId="77777777" w:rsidR="00253A27" w:rsidRDefault="00000000">
            <w:pPr>
              <w:spacing w:line="400" w:lineRule="exact"/>
              <w:rPr>
                <w:rFonts w:ascii="宋体" w:eastAsia="宋体" w:hAnsi="宋体" w:cs="Times New Roman" w:hint="eastAsia"/>
                <w:szCs w:val="21"/>
                <w14:ligatures w14:val="none"/>
              </w:rPr>
            </w:pPr>
            <w:r>
              <w:rPr>
                <w:rFonts w:ascii="宋体" w:eastAsia="宋体" w:hAnsi="宋体" w:cs="Times New Roman" w:hint="eastAsia"/>
                <w:szCs w:val="21"/>
                <w14:ligatures w14:val="none"/>
              </w:rPr>
              <w:t>时间：</w:t>
            </w:r>
            <w:r>
              <w:rPr>
                <w:rFonts w:ascii="宋体" w:eastAsia="宋体" w:hAnsi="宋体" w:cs="Times New Roman" w:hint="eastAsia"/>
                <w:szCs w:val="21"/>
                <w:u w:val="single"/>
                <w14:ligatures w14:val="none"/>
              </w:rPr>
              <w:t>同“提交投标文件截止时间”；</w:t>
            </w:r>
          </w:p>
          <w:p w14:paraId="62AE36C8" w14:textId="77777777" w:rsidR="00253A27" w:rsidRDefault="00000000">
            <w:pPr>
              <w:spacing w:line="400" w:lineRule="exact"/>
              <w:rPr>
                <w:rFonts w:ascii="宋体" w:eastAsia="宋体" w:hAnsi="宋体" w:cs="Times New Roman" w:hint="eastAsia"/>
                <w:szCs w:val="21"/>
                <w14:ligatures w14:val="none"/>
              </w:rPr>
            </w:pPr>
            <w:r>
              <w:rPr>
                <w:rFonts w:ascii="宋体" w:eastAsia="宋体" w:hAnsi="宋体" w:cs="Times New Roman" w:hint="eastAsia"/>
                <w:szCs w:val="21"/>
                <w14:ligatures w14:val="none"/>
              </w:rPr>
              <w:t>地点：</w:t>
            </w:r>
            <w:r>
              <w:rPr>
                <w:rFonts w:ascii="宋体" w:eastAsia="宋体" w:hAnsi="宋体" w:cs="Times New Roman" w:hint="eastAsia"/>
                <w:szCs w:val="21"/>
                <w:u w:val="single"/>
                <w14:ligatures w14:val="none"/>
              </w:rPr>
              <w:t>同“提交投标文件的地点”</w:t>
            </w:r>
            <w:r>
              <w:rPr>
                <w:rFonts w:ascii="宋体" w:eastAsia="宋体" w:hAnsi="宋体" w:cs="Times New Roman" w:hint="eastAsia"/>
                <w:szCs w:val="21"/>
                <w14:ligatures w14:val="none"/>
              </w:rPr>
              <w:t>；</w:t>
            </w:r>
          </w:p>
        </w:tc>
      </w:tr>
      <w:tr w:rsidR="00253A27" w14:paraId="472A0846" w14:textId="77777777">
        <w:trPr>
          <w:trHeight w:val="520"/>
          <w:jc w:val="center"/>
        </w:trPr>
        <w:tc>
          <w:tcPr>
            <w:tcW w:w="1457" w:type="dxa"/>
            <w:vAlign w:val="center"/>
          </w:tcPr>
          <w:p w14:paraId="3C9C6EF7" w14:textId="77777777" w:rsidR="00253A27" w:rsidRDefault="00000000">
            <w:pPr>
              <w:spacing w:line="400" w:lineRule="exact"/>
              <w:jc w:val="center"/>
              <w:rPr>
                <w:rFonts w:ascii="宋体" w:eastAsia="宋体" w:hAnsi="宋体" w:cs="Times New Roman" w:hint="eastAsia"/>
                <w:szCs w:val="21"/>
                <w14:ligatures w14:val="none"/>
              </w:rPr>
            </w:pPr>
            <w:r>
              <w:rPr>
                <w:rFonts w:ascii="宋体" w:eastAsia="宋体" w:hAnsi="宋体" w:cs="Times New Roman" w:hint="eastAsia"/>
                <w:szCs w:val="21"/>
                <w14:ligatures w14:val="none"/>
              </w:rPr>
              <w:lastRenderedPageBreak/>
              <w:t>26.3</w:t>
            </w:r>
          </w:p>
        </w:tc>
        <w:tc>
          <w:tcPr>
            <w:tcW w:w="2126" w:type="dxa"/>
            <w:vAlign w:val="center"/>
          </w:tcPr>
          <w:p w14:paraId="5859D7D7" w14:textId="77777777" w:rsidR="00253A27" w:rsidRDefault="00000000">
            <w:pPr>
              <w:spacing w:line="400" w:lineRule="exact"/>
              <w:rPr>
                <w:rFonts w:ascii="宋体" w:eastAsia="宋体" w:hAnsi="宋体" w:cs="Times New Roman" w:hint="eastAsia"/>
                <w:szCs w:val="21"/>
                <w14:ligatures w14:val="none"/>
              </w:rPr>
            </w:pPr>
            <w:r>
              <w:rPr>
                <w:rFonts w:ascii="宋体" w:eastAsia="宋体" w:hAnsi="宋体" w:cs="Times New Roman" w:hint="eastAsia"/>
                <w:szCs w:val="21"/>
                <w14:ligatures w14:val="none"/>
              </w:rPr>
              <w:t>评标方法</w:t>
            </w:r>
          </w:p>
        </w:tc>
        <w:tc>
          <w:tcPr>
            <w:tcW w:w="6237" w:type="dxa"/>
            <w:vAlign w:val="center"/>
          </w:tcPr>
          <w:p w14:paraId="09BA3258" w14:textId="77777777" w:rsidR="00253A27" w:rsidRDefault="00000000">
            <w:pPr>
              <w:spacing w:line="400" w:lineRule="exact"/>
              <w:rPr>
                <w:rFonts w:ascii="宋体" w:eastAsia="宋体" w:hAnsi="宋体" w:cs="Times New Roman" w:hint="eastAsia"/>
                <w:szCs w:val="21"/>
                <w14:ligatures w14:val="none"/>
              </w:rPr>
            </w:pPr>
            <w:r>
              <w:rPr>
                <w:rFonts w:ascii="宋体" w:eastAsia="宋体" w:hAnsi="宋体" w:cs="Times New Roman" w:hint="eastAsia"/>
                <w:szCs w:val="21"/>
                <w14:ligatures w14:val="none"/>
              </w:rPr>
              <w:t>综合评分法</w:t>
            </w:r>
          </w:p>
        </w:tc>
      </w:tr>
      <w:tr w:rsidR="00253A27" w14:paraId="72F81A4E" w14:textId="77777777">
        <w:trPr>
          <w:cantSplit/>
          <w:trHeight w:val="520"/>
          <w:jc w:val="center"/>
        </w:trPr>
        <w:tc>
          <w:tcPr>
            <w:tcW w:w="1457" w:type="dxa"/>
            <w:vAlign w:val="center"/>
          </w:tcPr>
          <w:p w14:paraId="328C4903" w14:textId="77777777" w:rsidR="00253A27" w:rsidRDefault="00000000">
            <w:pPr>
              <w:spacing w:line="400" w:lineRule="exact"/>
              <w:jc w:val="center"/>
              <w:rPr>
                <w:rFonts w:ascii="宋体" w:eastAsia="宋体" w:hAnsi="宋体" w:cs="Times New Roman" w:hint="eastAsia"/>
                <w:szCs w:val="21"/>
                <w14:ligatures w14:val="none"/>
              </w:rPr>
            </w:pPr>
            <w:r>
              <w:rPr>
                <w:rFonts w:ascii="宋体" w:eastAsia="宋体" w:hAnsi="宋体" w:cs="Times New Roman"/>
                <w:szCs w:val="21"/>
                <w14:ligatures w14:val="none"/>
              </w:rPr>
              <w:t>3</w:t>
            </w:r>
            <w:r>
              <w:rPr>
                <w:rFonts w:ascii="宋体" w:eastAsia="宋体" w:hAnsi="宋体" w:cs="Times New Roman" w:hint="eastAsia"/>
                <w:szCs w:val="21"/>
                <w14:ligatures w14:val="none"/>
              </w:rPr>
              <w:t>1.1</w:t>
            </w:r>
          </w:p>
        </w:tc>
        <w:tc>
          <w:tcPr>
            <w:tcW w:w="2126" w:type="dxa"/>
            <w:vAlign w:val="center"/>
          </w:tcPr>
          <w:p w14:paraId="4AD9BAED" w14:textId="77777777" w:rsidR="00253A27" w:rsidRDefault="00000000">
            <w:pPr>
              <w:spacing w:line="400" w:lineRule="exact"/>
              <w:rPr>
                <w:rFonts w:ascii="宋体" w:eastAsia="宋体" w:hAnsi="宋体" w:cs="Times New Roman" w:hint="eastAsia"/>
                <w:szCs w:val="21"/>
                <w14:ligatures w14:val="none"/>
              </w:rPr>
            </w:pPr>
            <w:r>
              <w:rPr>
                <w:rFonts w:ascii="宋体" w:eastAsia="宋体" w:hAnsi="宋体" w:cs="Times New Roman" w:hint="eastAsia"/>
                <w:bCs/>
                <w:szCs w:val="21"/>
                <w14:ligatures w14:val="none"/>
              </w:rPr>
              <w:t>履约</w:t>
            </w:r>
            <w:r>
              <w:rPr>
                <w:rFonts w:ascii="宋体" w:eastAsia="宋体" w:hAnsi="宋体" w:cs="Times New Roman"/>
                <w:bCs/>
                <w:szCs w:val="21"/>
                <w14:ligatures w14:val="none"/>
              </w:rPr>
              <w:t>保证金</w:t>
            </w:r>
          </w:p>
        </w:tc>
        <w:tc>
          <w:tcPr>
            <w:tcW w:w="6237" w:type="dxa"/>
            <w:vAlign w:val="center"/>
          </w:tcPr>
          <w:p w14:paraId="1DE4F0D7" w14:textId="77777777" w:rsidR="00253A27" w:rsidRDefault="00000000">
            <w:pPr>
              <w:spacing w:line="400" w:lineRule="exact"/>
              <w:rPr>
                <w:rFonts w:ascii="宋体" w:eastAsia="宋体" w:hAnsi="宋体" w:cs="Times New Roman" w:hint="eastAsia"/>
                <w:szCs w:val="21"/>
                <w14:ligatures w14:val="none"/>
              </w:rPr>
            </w:pPr>
            <w:r>
              <w:rPr>
                <w:rFonts w:ascii="宋体" w:eastAsia="宋体" w:hAnsi="宋体" w:cs="Times New Roman" w:hint="eastAsia"/>
                <w:szCs w:val="21"/>
                <w14:ligatures w14:val="none"/>
              </w:rPr>
              <w:t>合同金额的5%</w:t>
            </w:r>
          </w:p>
        </w:tc>
      </w:tr>
      <w:tr w:rsidR="00253A27" w14:paraId="671FDE8A" w14:textId="77777777">
        <w:trPr>
          <w:cantSplit/>
          <w:trHeight w:val="520"/>
          <w:jc w:val="center"/>
        </w:trPr>
        <w:tc>
          <w:tcPr>
            <w:tcW w:w="1457" w:type="dxa"/>
            <w:vAlign w:val="center"/>
          </w:tcPr>
          <w:p w14:paraId="33161700" w14:textId="77777777" w:rsidR="00253A27" w:rsidRDefault="00000000">
            <w:pPr>
              <w:spacing w:line="400" w:lineRule="exact"/>
              <w:jc w:val="center"/>
              <w:rPr>
                <w:rFonts w:ascii="宋体" w:eastAsia="宋体" w:hAnsi="宋体" w:cs="Times New Roman" w:hint="eastAsia"/>
                <w:szCs w:val="21"/>
                <w14:ligatures w14:val="none"/>
              </w:rPr>
            </w:pPr>
            <w:r>
              <w:rPr>
                <w:rFonts w:ascii="宋体" w:eastAsia="宋体" w:hAnsi="宋体" w:cs="Times New Roman" w:hint="eastAsia"/>
                <w:szCs w:val="21"/>
                <w14:ligatures w14:val="none"/>
              </w:rPr>
              <w:t>32.1</w:t>
            </w:r>
          </w:p>
        </w:tc>
        <w:tc>
          <w:tcPr>
            <w:tcW w:w="2126" w:type="dxa"/>
            <w:vAlign w:val="center"/>
          </w:tcPr>
          <w:p w14:paraId="717D2DCB" w14:textId="77777777" w:rsidR="00253A27" w:rsidRDefault="00000000">
            <w:pPr>
              <w:spacing w:line="400" w:lineRule="exact"/>
              <w:rPr>
                <w:rFonts w:ascii="宋体" w:eastAsia="宋体" w:hAnsi="宋体" w:cs="Times New Roman" w:hint="eastAsia"/>
                <w:szCs w:val="21"/>
                <w14:ligatures w14:val="none"/>
              </w:rPr>
            </w:pPr>
            <w:r>
              <w:rPr>
                <w:rFonts w:ascii="宋体" w:eastAsia="宋体" w:hAnsi="宋体" w:cs="Times New Roman" w:hint="eastAsia"/>
                <w:szCs w:val="21"/>
                <w14:ligatures w14:val="none"/>
              </w:rPr>
              <w:t>采购代理服务费</w:t>
            </w:r>
          </w:p>
        </w:tc>
        <w:tc>
          <w:tcPr>
            <w:tcW w:w="6237" w:type="dxa"/>
            <w:vAlign w:val="center"/>
          </w:tcPr>
          <w:p w14:paraId="6A52B9EF" w14:textId="77777777" w:rsidR="00253A27" w:rsidRDefault="00000000">
            <w:pPr>
              <w:spacing w:line="400" w:lineRule="exact"/>
              <w:rPr>
                <w:rFonts w:ascii="宋体" w:eastAsia="宋体" w:hAnsi="宋体" w:cs="Times New Roman" w:hint="eastAsia"/>
                <w:szCs w:val="21"/>
                <w14:ligatures w14:val="none"/>
              </w:rPr>
            </w:pPr>
            <w:r>
              <w:rPr>
                <w:rFonts w:ascii="宋体" w:eastAsia="宋体" w:hAnsi="宋体" w:cs="Times New Roman" w:hint="eastAsia"/>
                <w:szCs w:val="21"/>
                <w14:ligatures w14:val="none"/>
              </w:rPr>
              <w:t>1.本项目采购代理服务费由中标供应商支付，中标供应商收到中标通知书的同时，应向采购代理机构缴付采购代理服务费；</w:t>
            </w:r>
          </w:p>
          <w:p w14:paraId="02B3E2F7" w14:textId="77777777" w:rsidR="00253A27" w:rsidRDefault="00000000">
            <w:pPr>
              <w:spacing w:line="400" w:lineRule="exact"/>
              <w:rPr>
                <w:rFonts w:ascii="宋体" w:eastAsia="宋体" w:hAnsi="宋体" w:cs="Times New Roman" w:hint="eastAsia"/>
                <w:szCs w:val="21"/>
                <w14:ligatures w14:val="none"/>
              </w:rPr>
            </w:pPr>
            <w:r>
              <w:rPr>
                <w:rFonts w:ascii="宋体" w:eastAsia="宋体" w:hAnsi="宋体" w:cs="Times New Roman" w:hint="eastAsia"/>
                <w:szCs w:val="21"/>
                <w14:ligatures w14:val="none"/>
              </w:rPr>
              <w:t>2.采购代理服务费参照“国家计委关于印发《招标代理服务收费管理暂行办法》的通知（计价格[2002]1980号）” 及“国家发展改革委办公厅关于招标代理服务收费有关问题的通知(发改办价格[2003]857号)”规定的标准计算，以中标金额作为收费的计算基数，向中标单位收取；</w:t>
            </w:r>
          </w:p>
          <w:p w14:paraId="4A16C8BD" w14:textId="77777777" w:rsidR="00253A27" w:rsidRDefault="00000000">
            <w:pPr>
              <w:spacing w:line="400" w:lineRule="exact"/>
              <w:rPr>
                <w:rFonts w:ascii="宋体" w:eastAsia="宋体" w:hAnsi="宋体" w:cs="Times New Roman" w:hint="eastAsia"/>
                <w:color w:val="EE0000"/>
                <w:szCs w:val="21"/>
                <w:highlight w:val="yellow"/>
                <w14:ligatures w14:val="none"/>
              </w:rPr>
            </w:pPr>
            <w:r>
              <w:rPr>
                <w:rFonts w:ascii="宋体" w:eastAsia="宋体" w:hAnsi="宋体" w:cs="Times New Roman" w:hint="eastAsia"/>
                <w:szCs w:val="21"/>
                <w14:ligatures w14:val="none"/>
              </w:rPr>
              <w:t>3.账户名称：云南招标股份有限公司，开户银行：中国工商银行股份有限公司昆明西市区支行，账号：2502016009024543511。</w:t>
            </w:r>
          </w:p>
        </w:tc>
      </w:tr>
      <w:tr w:rsidR="00253A27" w14:paraId="5C8534E4" w14:textId="77777777">
        <w:trPr>
          <w:trHeight w:val="520"/>
          <w:jc w:val="center"/>
        </w:trPr>
        <w:tc>
          <w:tcPr>
            <w:tcW w:w="1457" w:type="dxa"/>
            <w:vAlign w:val="center"/>
          </w:tcPr>
          <w:p w14:paraId="4CA949D8" w14:textId="77777777" w:rsidR="00253A27" w:rsidRDefault="00000000">
            <w:pPr>
              <w:spacing w:line="400" w:lineRule="exact"/>
              <w:jc w:val="center"/>
              <w:rPr>
                <w:rFonts w:ascii="宋体" w:eastAsia="宋体" w:hAnsi="宋体" w:cs="Times New Roman" w:hint="eastAsia"/>
                <w:szCs w:val="21"/>
                <w14:ligatures w14:val="none"/>
              </w:rPr>
            </w:pPr>
            <w:r>
              <w:rPr>
                <w:rFonts w:ascii="宋体" w:eastAsia="宋体" w:hAnsi="宋体" w:cs="Times New Roman" w:hint="eastAsia"/>
                <w:szCs w:val="21"/>
                <w14:ligatures w14:val="none"/>
              </w:rPr>
              <w:t>34.1</w:t>
            </w:r>
          </w:p>
        </w:tc>
        <w:tc>
          <w:tcPr>
            <w:tcW w:w="2126" w:type="dxa"/>
            <w:vAlign w:val="center"/>
          </w:tcPr>
          <w:p w14:paraId="1582CB06" w14:textId="77777777" w:rsidR="00253A27" w:rsidRDefault="00000000">
            <w:pPr>
              <w:spacing w:line="400" w:lineRule="exact"/>
              <w:rPr>
                <w:rFonts w:ascii="宋体" w:eastAsia="宋体" w:hAnsi="宋体" w:cs="Times New Roman" w:hint="eastAsia"/>
                <w:szCs w:val="21"/>
                <w14:ligatures w14:val="none"/>
              </w:rPr>
            </w:pPr>
            <w:r>
              <w:rPr>
                <w:rFonts w:ascii="宋体" w:eastAsia="宋体" w:hAnsi="宋体" w:cs="Times New Roman" w:hint="eastAsia"/>
                <w:szCs w:val="21"/>
                <w14:ligatures w14:val="none"/>
              </w:rPr>
              <w:t>备选方案</w:t>
            </w:r>
          </w:p>
        </w:tc>
        <w:tc>
          <w:tcPr>
            <w:tcW w:w="6237" w:type="dxa"/>
            <w:vAlign w:val="center"/>
          </w:tcPr>
          <w:p w14:paraId="55B359B4" w14:textId="77777777" w:rsidR="00253A27" w:rsidRDefault="00000000">
            <w:pPr>
              <w:spacing w:line="400" w:lineRule="exact"/>
              <w:rPr>
                <w:rFonts w:ascii="宋体" w:eastAsia="宋体" w:hAnsi="宋体" w:cs="Times New Roman" w:hint="eastAsia"/>
                <w:szCs w:val="21"/>
                <w14:ligatures w14:val="none"/>
              </w:rPr>
            </w:pPr>
            <w:r>
              <w:rPr>
                <w:rFonts w:ascii="宋体" w:eastAsia="宋体" w:hAnsi="宋体" w:cs="Times New Roman" w:hint="eastAsia"/>
                <w:szCs w:val="21"/>
                <w14:ligatures w14:val="none"/>
              </w:rPr>
              <w:t>不接受</w:t>
            </w:r>
          </w:p>
        </w:tc>
      </w:tr>
      <w:tr w:rsidR="00253A27" w14:paraId="46370F2B" w14:textId="77777777">
        <w:trPr>
          <w:trHeight w:val="520"/>
          <w:jc w:val="center"/>
        </w:trPr>
        <w:tc>
          <w:tcPr>
            <w:tcW w:w="1457" w:type="dxa"/>
            <w:vAlign w:val="center"/>
          </w:tcPr>
          <w:p w14:paraId="7D4AFB3F" w14:textId="77777777" w:rsidR="00253A27" w:rsidRDefault="00000000">
            <w:pPr>
              <w:spacing w:line="400" w:lineRule="exact"/>
              <w:jc w:val="center"/>
              <w:rPr>
                <w:rFonts w:ascii="宋体" w:eastAsia="宋体" w:hAnsi="宋体" w:cs="Times New Roman" w:hint="eastAsia"/>
                <w:szCs w:val="21"/>
                <w14:ligatures w14:val="none"/>
              </w:rPr>
            </w:pPr>
            <w:r>
              <w:rPr>
                <w:rFonts w:ascii="宋体" w:eastAsia="宋体" w:hAnsi="宋体" w:cs="Times New Roman" w:hint="eastAsia"/>
                <w:szCs w:val="21"/>
                <w14:ligatures w14:val="none"/>
              </w:rPr>
              <w:t>34.2</w:t>
            </w:r>
          </w:p>
        </w:tc>
        <w:tc>
          <w:tcPr>
            <w:tcW w:w="8363" w:type="dxa"/>
            <w:gridSpan w:val="2"/>
            <w:vAlign w:val="center"/>
          </w:tcPr>
          <w:p w14:paraId="409599B8" w14:textId="77777777" w:rsidR="00253A27" w:rsidRDefault="00000000">
            <w:pPr>
              <w:spacing w:line="400" w:lineRule="exact"/>
              <w:jc w:val="left"/>
              <w:rPr>
                <w:rFonts w:ascii="宋体" w:eastAsia="宋体" w:hAnsi="宋体" w:cs="Times New Roman" w:hint="eastAsia"/>
                <w:szCs w:val="21"/>
                <w14:ligatures w14:val="none"/>
              </w:rPr>
            </w:pPr>
            <w:r>
              <w:rPr>
                <w:rFonts w:ascii="宋体" w:eastAsia="宋体" w:hAnsi="宋体" w:cs="Times New Roman" w:hint="eastAsia"/>
                <w:szCs w:val="21"/>
                <w14:ligatures w14:val="none"/>
              </w:rPr>
              <w:t>需要补充的其他内容</w:t>
            </w:r>
          </w:p>
        </w:tc>
      </w:tr>
      <w:tr w:rsidR="00253A27" w14:paraId="17127E24" w14:textId="77777777">
        <w:trPr>
          <w:trHeight w:val="546"/>
          <w:jc w:val="center"/>
        </w:trPr>
        <w:tc>
          <w:tcPr>
            <w:tcW w:w="1457" w:type="dxa"/>
            <w:vAlign w:val="center"/>
          </w:tcPr>
          <w:p w14:paraId="494DD0F8" w14:textId="77777777" w:rsidR="00253A27" w:rsidRDefault="00000000">
            <w:pPr>
              <w:spacing w:line="400" w:lineRule="exact"/>
              <w:jc w:val="center"/>
              <w:rPr>
                <w:rFonts w:ascii="宋体" w:eastAsia="宋体" w:hAnsi="宋体" w:cs="Times New Roman" w:hint="eastAsia"/>
                <w:szCs w:val="21"/>
                <w14:ligatures w14:val="none"/>
              </w:rPr>
            </w:pPr>
            <w:r>
              <w:rPr>
                <w:rFonts w:ascii="宋体" w:eastAsia="宋体" w:hAnsi="宋体" w:cs="Times New Roman" w:hint="eastAsia"/>
                <w:szCs w:val="21"/>
                <w14:ligatures w14:val="none"/>
              </w:rPr>
              <w:t>1）</w:t>
            </w:r>
          </w:p>
        </w:tc>
        <w:tc>
          <w:tcPr>
            <w:tcW w:w="8363" w:type="dxa"/>
            <w:gridSpan w:val="2"/>
            <w:vAlign w:val="center"/>
          </w:tcPr>
          <w:p w14:paraId="49568698" w14:textId="77777777" w:rsidR="00253A27" w:rsidRDefault="00000000">
            <w:pPr>
              <w:spacing w:line="400" w:lineRule="exact"/>
              <w:rPr>
                <w:rFonts w:ascii="Times New Roman" w:eastAsia="宋体" w:hAnsi="Times New Roman" w:cs="Times New Roman"/>
                <w:szCs w:val="21"/>
                <w14:ligatures w14:val="none"/>
              </w:rPr>
            </w:pPr>
            <w:r>
              <w:rPr>
                <w:rFonts w:ascii="Times New Roman" w:eastAsia="宋体" w:hAnsi="Times New Roman" w:cs="Times New Roman" w:hint="eastAsia"/>
                <w:szCs w:val="21"/>
                <w14:ligatures w14:val="none"/>
              </w:rPr>
              <w:t>省级政府采购中标人须知：</w:t>
            </w:r>
          </w:p>
          <w:p w14:paraId="17766085" w14:textId="77777777" w:rsidR="00253A27" w:rsidRDefault="00000000">
            <w:pPr>
              <w:spacing w:line="400" w:lineRule="exact"/>
              <w:rPr>
                <w:rFonts w:ascii="宋体" w:eastAsia="宋体" w:hAnsi="宋体" w:cs="Times New Roman" w:hint="eastAsia"/>
                <w:szCs w:val="21"/>
                <w14:ligatures w14:val="none"/>
              </w:rPr>
            </w:pPr>
            <w:r>
              <w:rPr>
                <w:rFonts w:ascii="宋体" w:eastAsia="宋体" w:hAnsi="宋体" w:cs="Times New Roman" w:hint="eastAsia"/>
                <w:szCs w:val="21"/>
                <w14:ligatures w14:val="none"/>
              </w:rPr>
              <w:t>中标人在《云南省政府采购网》查询到中标公示后，需办理以下事宜：</w:t>
            </w:r>
          </w:p>
          <w:p w14:paraId="336185FD" w14:textId="77777777" w:rsidR="00253A27" w:rsidRDefault="00000000">
            <w:pPr>
              <w:widowControl/>
              <w:spacing w:line="400" w:lineRule="exact"/>
              <w:jc w:val="left"/>
              <w:rPr>
                <w:rFonts w:ascii="宋体" w:eastAsia="宋体" w:hAnsi="宋体" w:cs="Times New Roman" w:hint="eastAsia"/>
                <w:szCs w:val="21"/>
                <w14:ligatures w14:val="none"/>
              </w:rPr>
            </w:pPr>
            <w:r>
              <w:rPr>
                <w:rFonts w:ascii="宋体" w:eastAsia="宋体" w:hAnsi="宋体" w:cs="Times New Roman" w:hint="eastAsia"/>
                <w:szCs w:val="21"/>
                <w14:ligatures w14:val="none"/>
              </w:rPr>
              <w:t>1、缴纳代理服务费用；</w:t>
            </w:r>
          </w:p>
          <w:p w14:paraId="3F5E132D" w14:textId="77777777" w:rsidR="00253A27" w:rsidRDefault="00000000">
            <w:pPr>
              <w:spacing w:line="400" w:lineRule="exact"/>
              <w:rPr>
                <w:rFonts w:ascii="宋体" w:eastAsia="宋体" w:hAnsi="宋体" w:cs="Times New Roman" w:hint="eastAsia"/>
                <w:szCs w:val="21"/>
                <w14:ligatures w14:val="none"/>
              </w:rPr>
            </w:pPr>
            <w:r>
              <w:rPr>
                <w:rFonts w:ascii="宋体" w:eastAsia="宋体" w:hAnsi="宋体" w:cs="Times New Roman"/>
                <w:szCs w:val="21"/>
                <w14:ligatures w14:val="none"/>
              </w:rPr>
              <w:t>2</w:t>
            </w:r>
            <w:r>
              <w:rPr>
                <w:rFonts w:ascii="宋体" w:eastAsia="宋体" w:hAnsi="宋体" w:cs="Times New Roman" w:hint="eastAsia"/>
                <w:szCs w:val="21"/>
                <w14:ligatures w14:val="none"/>
              </w:rPr>
              <w:t>、领取中标通知书，并与采购人联系、洽谈采购合同。</w:t>
            </w:r>
          </w:p>
        </w:tc>
      </w:tr>
      <w:tr w:rsidR="00253A27" w14:paraId="234AD4B3" w14:textId="77777777">
        <w:trPr>
          <w:trHeight w:val="546"/>
          <w:jc w:val="center"/>
        </w:trPr>
        <w:tc>
          <w:tcPr>
            <w:tcW w:w="1457" w:type="dxa"/>
            <w:vAlign w:val="center"/>
          </w:tcPr>
          <w:p w14:paraId="3B7DE7EC" w14:textId="77777777" w:rsidR="00253A27" w:rsidRDefault="00000000">
            <w:pPr>
              <w:spacing w:line="400" w:lineRule="exact"/>
              <w:jc w:val="center"/>
              <w:rPr>
                <w:rFonts w:ascii="宋体" w:eastAsia="宋体" w:hAnsi="宋体" w:cs="Times New Roman" w:hint="eastAsia"/>
                <w:szCs w:val="21"/>
                <w14:ligatures w14:val="none"/>
              </w:rPr>
            </w:pPr>
            <w:r>
              <w:rPr>
                <w:rFonts w:ascii="宋体" w:eastAsia="宋体" w:hAnsi="宋体" w:cs="Times New Roman" w:hint="eastAsia"/>
                <w:szCs w:val="21"/>
                <w14:ligatures w14:val="none"/>
              </w:rPr>
              <w:t>2）</w:t>
            </w:r>
          </w:p>
        </w:tc>
        <w:tc>
          <w:tcPr>
            <w:tcW w:w="8363" w:type="dxa"/>
            <w:gridSpan w:val="2"/>
            <w:vAlign w:val="center"/>
          </w:tcPr>
          <w:p w14:paraId="68370F17" w14:textId="77777777" w:rsidR="00253A27" w:rsidRDefault="00000000">
            <w:pPr>
              <w:spacing w:line="400" w:lineRule="exact"/>
              <w:rPr>
                <w:rFonts w:ascii="宋体" w:eastAsia="宋体" w:hAnsi="宋体" w:cs="Times New Roman" w:hint="eastAsia"/>
                <w:b/>
                <w:szCs w:val="21"/>
                <w14:ligatures w14:val="none"/>
              </w:rPr>
            </w:pPr>
            <w:r>
              <w:rPr>
                <w:rFonts w:ascii="宋体" w:eastAsia="宋体" w:hAnsi="宋体" w:cs="Times New Roman" w:hint="eastAsia"/>
                <w:b/>
                <w:szCs w:val="21"/>
                <w14:ligatures w14:val="none"/>
              </w:rPr>
              <w:t xml:space="preserve">投标文件的解密：（1）采购代理机构依托电子交易平台发起开始解密指令，投标人须使用加密时所用的 CA </w:t>
            </w:r>
            <w:proofErr w:type="gramStart"/>
            <w:r>
              <w:rPr>
                <w:rFonts w:ascii="宋体" w:eastAsia="宋体" w:hAnsi="宋体" w:cs="Times New Roman" w:hint="eastAsia"/>
                <w:b/>
                <w:szCs w:val="21"/>
                <w14:ligatures w14:val="none"/>
              </w:rPr>
              <w:t>锁按平台</w:t>
            </w:r>
            <w:proofErr w:type="gramEnd"/>
            <w:r>
              <w:rPr>
                <w:rFonts w:ascii="宋体" w:eastAsia="宋体" w:hAnsi="宋体" w:cs="Times New Roman" w:hint="eastAsia"/>
                <w:b/>
                <w:szCs w:val="21"/>
                <w14:ligatures w14:val="none"/>
              </w:rPr>
              <w:t>提示和招标文件的规定登录到“政</w:t>
            </w:r>
            <w:proofErr w:type="gramStart"/>
            <w:r>
              <w:rPr>
                <w:rFonts w:ascii="宋体" w:eastAsia="宋体" w:hAnsi="宋体" w:cs="Times New Roman" w:hint="eastAsia"/>
                <w:b/>
                <w:szCs w:val="21"/>
                <w14:ligatures w14:val="none"/>
              </w:rPr>
              <w:t>采云</w:t>
            </w:r>
            <w:proofErr w:type="gramEnd"/>
            <w:r>
              <w:rPr>
                <w:rFonts w:ascii="宋体" w:eastAsia="宋体" w:hAnsi="宋体" w:cs="Times New Roman" w:hint="eastAsia"/>
                <w:b/>
                <w:szCs w:val="21"/>
                <w14:ligatures w14:val="none"/>
              </w:rPr>
              <w:t>”平台电子开标大厅签到，并在发起解密指令之时起 60 分钟内完成对电子投标文件在线解密；投标文件未按时解密的，视为撤回投标文件。</w:t>
            </w:r>
          </w:p>
        </w:tc>
      </w:tr>
    </w:tbl>
    <w:p w14:paraId="08CEADB9" w14:textId="77777777" w:rsidR="00253A27" w:rsidRDefault="00000000">
      <w:pPr>
        <w:keepNext/>
        <w:adjustRightInd w:val="0"/>
        <w:spacing w:before="120" w:line="360" w:lineRule="auto"/>
        <w:jc w:val="center"/>
        <w:textAlignment w:val="baseline"/>
        <w:outlineLvl w:val="1"/>
        <w:rPr>
          <w:rFonts w:ascii="宋体" w:eastAsia="宋体" w:hAnsi="宋体" w:cs="Times New Roman" w:hint="eastAsia"/>
          <w:kern w:val="44"/>
          <w:sz w:val="36"/>
          <w:szCs w:val="20"/>
          <w14:ligatures w14:val="none"/>
        </w:rPr>
      </w:pPr>
      <w:r>
        <w:rPr>
          <w:rFonts w:ascii="宋体" w:eastAsia="宋体" w:hAnsi="宋体" w:cs="Times New Roman"/>
          <w:b/>
          <w:kern w:val="0"/>
          <w:sz w:val="28"/>
          <w:szCs w:val="20"/>
          <w14:ligatures w14:val="none"/>
        </w:rPr>
        <w:br w:type="page"/>
      </w:r>
      <w:bookmarkStart w:id="43" w:name="_Toc70446104"/>
      <w:bookmarkStart w:id="44" w:name="_Toc152246143"/>
      <w:r>
        <w:rPr>
          <w:rFonts w:ascii="宋体" w:eastAsia="宋体" w:hAnsi="宋体" w:cs="Times New Roman" w:hint="eastAsia"/>
          <w:b/>
          <w:kern w:val="0"/>
          <w:sz w:val="30"/>
          <w:szCs w:val="30"/>
          <w14:ligatures w14:val="none"/>
        </w:rPr>
        <w:lastRenderedPageBreak/>
        <w:t>一</w:t>
      </w:r>
      <w:r>
        <w:rPr>
          <w:rFonts w:ascii="宋体" w:eastAsia="宋体" w:hAnsi="宋体" w:cs="Times New Roman" w:hint="eastAsia"/>
          <w:kern w:val="44"/>
          <w:sz w:val="36"/>
          <w:szCs w:val="20"/>
          <w14:ligatures w14:val="none"/>
        </w:rPr>
        <w:t>、总  则</w:t>
      </w:r>
      <w:bookmarkEnd w:id="43"/>
      <w:bookmarkEnd w:id="44"/>
    </w:p>
    <w:p w14:paraId="7BEB4BC0" w14:textId="77777777" w:rsidR="00253A27" w:rsidRDefault="00000000">
      <w:pPr>
        <w:spacing w:line="360" w:lineRule="auto"/>
        <w:ind w:left="242" w:hangingChars="101" w:hanging="242"/>
        <w:jc w:val="left"/>
        <w:rPr>
          <w:rFonts w:ascii="宋体" w:eastAsia="宋体" w:hAnsi="宋体" w:cs="Times New Roman" w:hint="eastAsia"/>
          <w:sz w:val="24"/>
          <w:szCs w:val="24"/>
          <w14:ligatures w14:val="none"/>
        </w:rPr>
      </w:pPr>
      <w:r>
        <w:rPr>
          <w:rFonts w:ascii="宋体" w:eastAsia="宋体" w:hAnsi="宋体" w:cs="Times New Roman" w:hint="eastAsia"/>
          <w:bCs/>
          <w:sz w:val="24"/>
          <w:szCs w:val="24"/>
          <w14:ligatures w14:val="none"/>
        </w:rPr>
        <w:t>1. 采购人、采购代理机构、</w:t>
      </w:r>
      <w:r>
        <w:rPr>
          <w:rFonts w:ascii="宋体" w:eastAsia="宋体" w:hAnsi="宋体" w:cs="Times New Roman" w:hint="eastAsia"/>
          <w:sz w:val="24"/>
          <w:szCs w:val="24"/>
          <w14:ligatures w14:val="none"/>
        </w:rPr>
        <w:t>项目名称及招标编号，详见招标文件“</w:t>
      </w:r>
      <w:r>
        <w:rPr>
          <w:rFonts w:ascii="宋体" w:eastAsia="宋体" w:hAnsi="宋体" w:cs="Times New Roman" w:hint="eastAsia"/>
          <w:b/>
          <w:sz w:val="24"/>
          <w:szCs w:val="24"/>
          <w14:ligatures w14:val="none"/>
        </w:rPr>
        <w:t>投标人须知前附表</w:t>
      </w:r>
      <w:r>
        <w:rPr>
          <w:rFonts w:ascii="宋体" w:eastAsia="宋体" w:hAnsi="宋体" w:cs="Times New Roman" w:hint="eastAsia"/>
          <w:sz w:val="24"/>
          <w:szCs w:val="24"/>
          <w14:ligatures w14:val="none"/>
        </w:rPr>
        <w:t>”。</w:t>
      </w:r>
    </w:p>
    <w:p w14:paraId="0CC5F1C6" w14:textId="77777777" w:rsidR="00253A27" w:rsidRDefault="00000000">
      <w:pPr>
        <w:spacing w:line="360" w:lineRule="auto"/>
        <w:jc w:val="left"/>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2. 资金来源</w:t>
      </w:r>
    </w:p>
    <w:p w14:paraId="20D8F77F"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2.1“</w:t>
      </w:r>
      <w:r>
        <w:rPr>
          <w:rFonts w:ascii="宋体" w:eastAsia="宋体" w:hAnsi="宋体" w:cs="Times New Roman" w:hint="eastAsia"/>
          <w:b/>
          <w:sz w:val="24"/>
          <w:szCs w:val="20"/>
          <w14:ligatures w14:val="none"/>
        </w:rPr>
        <w:t>投标人须知前附表</w:t>
      </w:r>
      <w:r>
        <w:rPr>
          <w:rFonts w:ascii="宋体" w:eastAsia="宋体" w:hAnsi="宋体" w:cs="Times New Roman" w:hint="eastAsia"/>
          <w:sz w:val="24"/>
          <w:szCs w:val="20"/>
          <w14:ligatures w14:val="none"/>
        </w:rPr>
        <w:t>”中所述的采购人财政资金，用于采购“</w:t>
      </w:r>
      <w:r>
        <w:rPr>
          <w:rFonts w:ascii="宋体" w:eastAsia="宋体" w:hAnsi="宋体" w:cs="Times New Roman" w:hint="eastAsia"/>
          <w:b/>
          <w:sz w:val="24"/>
          <w:szCs w:val="20"/>
          <w14:ligatures w14:val="none"/>
        </w:rPr>
        <w:t>项目需求及</w:t>
      </w:r>
      <w:r>
        <w:rPr>
          <w:rFonts w:ascii="宋体" w:eastAsia="宋体" w:hAnsi="宋体" w:cs="Times New Roman"/>
          <w:b/>
          <w:sz w:val="24"/>
          <w:szCs w:val="20"/>
          <w14:ligatures w14:val="none"/>
        </w:rPr>
        <w:t>服务要求</w:t>
      </w:r>
      <w:r>
        <w:rPr>
          <w:rFonts w:ascii="宋体" w:eastAsia="宋体" w:hAnsi="宋体" w:cs="Times New Roman" w:hint="eastAsia"/>
          <w:sz w:val="24"/>
          <w:szCs w:val="20"/>
          <w14:ligatures w14:val="none"/>
        </w:rPr>
        <w:t>”所列内容。</w:t>
      </w:r>
    </w:p>
    <w:p w14:paraId="3E9B9050" w14:textId="77777777" w:rsidR="00253A27" w:rsidRDefault="00000000">
      <w:pPr>
        <w:spacing w:line="360" w:lineRule="auto"/>
        <w:jc w:val="left"/>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3. 招标范围</w:t>
      </w:r>
    </w:p>
    <w:p w14:paraId="70FC2A58"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3.1 本项目招标范围：见“</w:t>
      </w:r>
      <w:r>
        <w:rPr>
          <w:rFonts w:ascii="宋体" w:eastAsia="宋体" w:hAnsi="宋体" w:cs="Times New Roman" w:hint="eastAsia"/>
          <w:b/>
          <w:sz w:val="24"/>
          <w:szCs w:val="20"/>
          <w14:ligatures w14:val="none"/>
        </w:rPr>
        <w:t>投标人须知前附表</w:t>
      </w:r>
      <w:r>
        <w:rPr>
          <w:rFonts w:ascii="宋体" w:eastAsia="宋体" w:hAnsi="宋体" w:cs="Times New Roman" w:hint="eastAsia"/>
          <w:sz w:val="24"/>
          <w:szCs w:val="20"/>
          <w14:ligatures w14:val="none"/>
        </w:rPr>
        <w:t>”。</w:t>
      </w:r>
    </w:p>
    <w:p w14:paraId="14F177A5"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3.2 本项目合同履行期限、服务地点：见“</w:t>
      </w:r>
      <w:r>
        <w:rPr>
          <w:rFonts w:ascii="宋体" w:eastAsia="宋体" w:hAnsi="宋体" w:cs="Times New Roman" w:hint="eastAsia"/>
          <w:b/>
          <w:sz w:val="24"/>
          <w:szCs w:val="20"/>
          <w14:ligatures w14:val="none"/>
        </w:rPr>
        <w:t>投标人须知前附表</w:t>
      </w:r>
      <w:r>
        <w:rPr>
          <w:rFonts w:ascii="宋体" w:eastAsia="宋体" w:hAnsi="宋体" w:cs="Times New Roman" w:hint="eastAsia"/>
          <w:sz w:val="24"/>
          <w:szCs w:val="20"/>
          <w14:ligatures w14:val="none"/>
        </w:rPr>
        <w:t>”。</w:t>
      </w:r>
    </w:p>
    <w:p w14:paraId="0E87AA38" w14:textId="77777777" w:rsidR="00253A27" w:rsidRDefault="00000000">
      <w:pPr>
        <w:spacing w:line="360" w:lineRule="auto"/>
        <w:jc w:val="left"/>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4. 合格的投标人</w:t>
      </w:r>
    </w:p>
    <w:p w14:paraId="0599DF71" w14:textId="77777777" w:rsidR="00253A27" w:rsidRDefault="00000000">
      <w:pPr>
        <w:spacing w:line="360" w:lineRule="auto"/>
        <w:rPr>
          <w:rFonts w:ascii="宋体" w:eastAsia="宋体" w:hAnsi="宋体" w:cs="Times New Roman" w:hint="eastAsia"/>
          <w:bCs/>
          <w:sz w:val="24"/>
          <w:szCs w:val="20"/>
          <w14:ligatures w14:val="none"/>
        </w:rPr>
      </w:pPr>
      <w:r>
        <w:rPr>
          <w:rFonts w:ascii="宋体" w:eastAsia="宋体" w:hAnsi="宋体" w:cs="Times New Roman" w:hint="eastAsia"/>
          <w:bCs/>
          <w:sz w:val="24"/>
          <w:szCs w:val="20"/>
          <w14:ligatures w14:val="none"/>
        </w:rPr>
        <w:t>4.1投标人应满足《中华人民共和国政府采购法》第二十二条规定的条件，并提供下列材料：</w:t>
      </w:r>
    </w:p>
    <w:p w14:paraId="7B1DB542" w14:textId="77777777" w:rsidR="00253A27" w:rsidRDefault="00000000">
      <w:pPr>
        <w:spacing w:line="360" w:lineRule="auto"/>
        <w:rPr>
          <w:rFonts w:ascii="宋体" w:eastAsia="宋体" w:hAnsi="宋体" w:cs="Times New Roman" w:hint="eastAsia"/>
          <w:bCs/>
          <w:sz w:val="24"/>
          <w:szCs w:val="20"/>
          <w14:ligatures w14:val="none"/>
        </w:rPr>
      </w:pPr>
      <w:r>
        <w:rPr>
          <w:rFonts w:ascii="宋体" w:eastAsia="宋体" w:hAnsi="宋体" w:cs="Times New Roman" w:hint="eastAsia"/>
          <w:bCs/>
          <w:sz w:val="24"/>
          <w:szCs w:val="20"/>
          <w14:ligatures w14:val="none"/>
        </w:rPr>
        <w:t>4.1.1投标人必须是具有独立承担民事责任能力的法人或其他组织或自然人：提供三证合一的营业执照或其他组织证明材料或自然人身份证明；</w:t>
      </w:r>
    </w:p>
    <w:p w14:paraId="3DBFA28F" w14:textId="77777777" w:rsidR="00253A27" w:rsidRDefault="00000000">
      <w:pPr>
        <w:spacing w:line="360" w:lineRule="auto"/>
        <w:rPr>
          <w:rFonts w:ascii="宋体" w:eastAsia="宋体" w:hAnsi="宋体" w:cs="Times New Roman" w:hint="eastAsia"/>
          <w:bCs/>
          <w:sz w:val="24"/>
          <w:szCs w:val="20"/>
          <w14:ligatures w14:val="none"/>
        </w:rPr>
      </w:pPr>
      <w:r>
        <w:rPr>
          <w:rFonts w:ascii="宋体" w:eastAsia="宋体" w:hAnsi="宋体" w:cs="Times New Roman" w:hint="eastAsia"/>
          <w:bCs/>
          <w:sz w:val="24"/>
          <w:szCs w:val="20"/>
          <w14:ligatures w14:val="none"/>
        </w:rPr>
        <w:t>4.1.2投标人财务状况证明材料，具体要求详见“投标人须知前附表”；</w:t>
      </w:r>
    </w:p>
    <w:p w14:paraId="7BCC0BE8" w14:textId="77777777" w:rsidR="00253A27" w:rsidRDefault="00000000">
      <w:pPr>
        <w:spacing w:line="360" w:lineRule="auto"/>
        <w:rPr>
          <w:rFonts w:ascii="宋体" w:eastAsia="宋体" w:hAnsi="宋体" w:cs="Times New Roman" w:hint="eastAsia"/>
          <w:bCs/>
          <w:sz w:val="24"/>
          <w:szCs w:val="20"/>
          <w14:ligatures w14:val="none"/>
        </w:rPr>
      </w:pPr>
      <w:r>
        <w:rPr>
          <w:rFonts w:ascii="宋体" w:eastAsia="宋体" w:hAnsi="宋体" w:cs="Times New Roman" w:hint="eastAsia"/>
          <w:bCs/>
          <w:sz w:val="24"/>
          <w:szCs w:val="20"/>
          <w14:ligatures w14:val="none"/>
        </w:rPr>
        <w:t>4.1.3投标人纳税证明材料，具体要求详见“投标人须知前附表”；</w:t>
      </w:r>
    </w:p>
    <w:p w14:paraId="5DF1B9D1" w14:textId="77777777" w:rsidR="00253A27" w:rsidRDefault="00000000">
      <w:pPr>
        <w:spacing w:line="360" w:lineRule="auto"/>
        <w:rPr>
          <w:rFonts w:ascii="宋体" w:eastAsia="宋体" w:hAnsi="宋体" w:cs="Times New Roman" w:hint="eastAsia"/>
          <w:bCs/>
          <w:sz w:val="24"/>
          <w:szCs w:val="20"/>
          <w14:ligatures w14:val="none"/>
        </w:rPr>
      </w:pPr>
      <w:r>
        <w:rPr>
          <w:rFonts w:ascii="宋体" w:eastAsia="宋体" w:hAnsi="宋体" w:cs="Times New Roman" w:hint="eastAsia"/>
          <w:bCs/>
          <w:sz w:val="24"/>
          <w:szCs w:val="20"/>
          <w14:ligatures w14:val="none"/>
        </w:rPr>
        <w:t>4.1.4投标人缴纳社会保险证明材料，具体要求详见“投标人须知前附表”；</w:t>
      </w:r>
    </w:p>
    <w:p w14:paraId="1D726E8E" w14:textId="77777777" w:rsidR="00253A27" w:rsidRDefault="00000000">
      <w:pPr>
        <w:spacing w:line="360" w:lineRule="auto"/>
        <w:rPr>
          <w:rFonts w:ascii="宋体" w:eastAsia="宋体" w:hAnsi="宋体" w:cs="Times New Roman" w:hint="eastAsia"/>
          <w:bCs/>
          <w:sz w:val="24"/>
          <w:szCs w:val="20"/>
          <w14:ligatures w14:val="none"/>
        </w:rPr>
      </w:pPr>
      <w:r>
        <w:rPr>
          <w:rFonts w:ascii="宋体" w:eastAsia="宋体" w:hAnsi="宋体" w:cs="Times New Roman" w:hint="eastAsia"/>
          <w:bCs/>
          <w:sz w:val="24"/>
          <w:szCs w:val="20"/>
          <w14:ligatures w14:val="none"/>
        </w:rPr>
        <w:t>4.1.5投标人须提供具备履行合同所必需的设备和专业技术能力的证明材料或相关承诺；</w:t>
      </w:r>
    </w:p>
    <w:p w14:paraId="4A07F914" w14:textId="77777777" w:rsidR="00253A27" w:rsidRDefault="00000000">
      <w:pPr>
        <w:spacing w:line="360" w:lineRule="auto"/>
        <w:rPr>
          <w:rFonts w:ascii="宋体" w:eastAsia="宋体" w:hAnsi="宋体" w:cs="Times New Roman" w:hint="eastAsia"/>
          <w:bCs/>
          <w:sz w:val="24"/>
          <w:szCs w:val="20"/>
          <w14:ligatures w14:val="none"/>
        </w:rPr>
      </w:pPr>
      <w:r>
        <w:rPr>
          <w:rFonts w:ascii="宋体" w:eastAsia="宋体" w:hAnsi="宋体" w:cs="Times New Roman" w:hint="eastAsia"/>
          <w:bCs/>
          <w:sz w:val="24"/>
          <w:szCs w:val="20"/>
          <w14:ligatures w14:val="none"/>
        </w:rPr>
        <w:t>4.1.6重大违法记录，具体要求详见“投标人须知前附表”；</w:t>
      </w:r>
    </w:p>
    <w:p w14:paraId="2EEB56A6" w14:textId="77777777" w:rsidR="00253A27" w:rsidRDefault="00000000">
      <w:pPr>
        <w:spacing w:line="360" w:lineRule="auto"/>
        <w:rPr>
          <w:rFonts w:ascii="宋体" w:eastAsia="宋体" w:hAnsi="宋体" w:cs="Times New Roman" w:hint="eastAsia"/>
          <w:bCs/>
          <w:sz w:val="24"/>
          <w:szCs w:val="20"/>
          <w14:ligatures w14:val="none"/>
        </w:rPr>
      </w:pPr>
      <w:r>
        <w:rPr>
          <w:rFonts w:ascii="宋体" w:eastAsia="宋体" w:hAnsi="宋体" w:cs="Times New Roman" w:hint="eastAsia"/>
          <w:bCs/>
          <w:sz w:val="24"/>
          <w:szCs w:val="20"/>
          <w14:ligatures w14:val="none"/>
        </w:rPr>
        <w:t>4.2落实政府采购政策需满足的资格要求：</w:t>
      </w:r>
      <w:r>
        <w:rPr>
          <w:rFonts w:ascii="宋体" w:eastAsia="宋体" w:hAnsi="宋体" w:cs="Times New Roman" w:hint="eastAsia"/>
          <w:bCs/>
          <w:sz w:val="24"/>
          <w:szCs w:val="20"/>
          <w:u w:val="single"/>
          <w14:ligatures w14:val="none"/>
        </w:rPr>
        <w:t>详见第一章</w:t>
      </w:r>
      <w:r>
        <w:rPr>
          <w:rFonts w:ascii="宋体" w:eastAsia="宋体" w:hAnsi="宋体" w:cs="Times New Roman"/>
          <w:bCs/>
          <w:sz w:val="24"/>
          <w:szCs w:val="20"/>
          <w:u w:val="single"/>
          <w14:ligatures w14:val="none"/>
        </w:rPr>
        <w:t>“招标公告”</w:t>
      </w:r>
    </w:p>
    <w:p w14:paraId="1567E4BD" w14:textId="77777777" w:rsidR="00253A27" w:rsidRDefault="00000000">
      <w:pPr>
        <w:spacing w:line="360" w:lineRule="auto"/>
        <w:jc w:val="left"/>
        <w:rPr>
          <w:rFonts w:ascii="Times New Roman" w:eastAsia="宋体" w:hAnsi="Times New Roman" w:cs="Times New Roman"/>
          <w:sz w:val="24"/>
          <w:szCs w:val="20"/>
          <w14:ligatures w14:val="none"/>
        </w:rPr>
      </w:pPr>
      <w:r>
        <w:rPr>
          <w:rFonts w:ascii="宋体" w:eastAsia="宋体" w:hAnsi="宋体" w:cs="Times New Roman" w:hint="eastAsia"/>
          <w:bCs/>
          <w:sz w:val="24"/>
          <w:szCs w:val="20"/>
          <w14:ligatures w14:val="none"/>
        </w:rPr>
        <w:t>4.3本项目的特定资格要求：</w:t>
      </w:r>
      <w:r>
        <w:rPr>
          <w:rFonts w:ascii="宋体" w:eastAsia="宋体" w:hAnsi="宋体" w:cs="Times New Roman" w:hint="eastAsia"/>
          <w:bCs/>
          <w:sz w:val="24"/>
          <w:szCs w:val="20"/>
          <w:u w:val="single"/>
          <w14:ligatures w14:val="none"/>
        </w:rPr>
        <w:t>详见第一章</w:t>
      </w:r>
      <w:r>
        <w:rPr>
          <w:rFonts w:ascii="宋体" w:eastAsia="宋体" w:hAnsi="宋体" w:cs="Times New Roman"/>
          <w:bCs/>
          <w:sz w:val="24"/>
          <w:szCs w:val="20"/>
          <w:u w:val="single"/>
          <w14:ligatures w14:val="none"/>
        </w:rPr>
        <w:t>“招标公告”</w:t>
      </w:r>
    </w:p>
    <w:p w14:paraId="4DBEF69C"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4.</w:t>
      </w:r>
      <w:r>
        <w:rPr>
          <w:rFonts w:ascii="宋体" w:eastAsia="宋体" w:hAnsi="宋体" w:cs="Times New Roman"/>
          <w:sz w:val="24"/>
          <w:szCs w:val="20"/>
          <w14:ligatures w14:val="none"/>
        </w:rPr>
        <w:t>4</w:t>
      </w:r>
      <w:r>
        <w:rPr>
          <w:rFonts w:ascii="宋体" w:eastAsia="宋体" w:hAnsi="宋体" w:cs="Times New Roman" w:hint="eastAsia"/>
          <w:sz w:val="24"/>
          <w:szCs w:val="20"/>
          <w14:ligatures w14:val="none"/>
        </w:rPr>
        <w:t>“</w:t>
      </w:r>
      <w:r>
        <w:rPr>
          <w:rFonts w:ascii="宋体" w:eastAsia="宋体" w:hAnsi="宋体" w:cs="Times New Roman" w:hint="eastAsia"/>
          <w:b/>
          <w:sz w:val="24"/>
          <w:szCs w:val="20"/>
          <w14:ligatures w14:val="none"/>
        </w:rPr>
        <w:t>投标人须知前附表</w:t>
      </w:r>
      <w:r>
        <w:rPr>
          <w:rFonts w:ascii="宋体" w:eastAsia="宋体" w:hAnsi="宋体" w:cs="Times New Roman" w:hint="eastAsia"/>
          <w:sz w:val="24"/>
          <w:szCs w:val="20"/>
          <w14:ligatures w14:val="none"/>
        </w:rPr>
        <w:t>”规定接受联合体投标的，除应符合本章第4.1-4.</w:t>
      </w:r>
      <w:r>
        <w:rPr>
          <w:rFonts w:ascii="宋体" w:eastAsia="宋体" w:hAnsi="宋体" w:cs="Times New Roman"/>
          <w:sz w:val="24"/>
          <w:szCs w:val="20"/>
          <w14:ligatures w14:val="none"/>
        </w:rPr>
        <w:t>4</w:t>
      </w:r>
      <w:r>
        <w:rPr>
          <w:rFonts w:ascii="宋体" w:eastAsia="宋体" w:hAnsi="宋体" w:cs="Times New Roman" w:hint="eastAsia"/>
          <w:sz w:val="24"/>
          <w:szCs w:val="20"/>
          <w14:ligatures w14:val="none"/>
        </w:rPr>
        <w:t>项和“</w:t>
      </w:r>
      <w:r>
        <w:rPr>
          <w:rFonts w:ascii="宋体" w:eastAsia="宋体" w:hAnsi="宋体" w:cs="Times New Roman" w:hint="eastAsia"/>
          <w:b/>
          <w:sz w:val="24"/>
          <w:szCs w:val="20"/>
          <w14:ligatures w14:val="none"/>
        </w:rPr>
        <w:t>投标人须知前附表</w:t>
      </w:r>
      <w:r>
        <w:rPr>
          <w:rFonts w:ascii="宋体" w:eastAsia="宋体" w:hAnsi="宋体" w:cs="Times New Roman" w:hint="eastAsia"/>
          <w:sz w:val="24"/>
          <w:szCs w:val="20"/>
          <w14:ligatures w14:val="none"/>
        </w:rPr>
        <w:t>”的要求外，还应遵守以下规定：</w:t>
      </w:r>
    </w:p>
    <w:p w14:paraId="3207913E" w14:textId="77777777" w:rsidR="00253A27" w:rsidRDefault="00000000">
      <w:pPr>
        <w:spacing w:line="360" w:lineRule="auto"/>
        <w:ind w:firstLine="435"/>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(1)</w:t>
      </w:r>
      <w:r>
        <w:rPr>
          <w:rFonts w:ascii="Times New Roman" w:eastAsia="宋体" w:hAnsi="Times New Roman" w:cs="Times New Roman" w:hint="eastAsia"/>
          <w:sz w:val="28"/>
          <w:szCs w:val="20"/>
          <w14:ligatures w14:val="none"/>
        </w:rPr>
        <w:t xml:space="preserve"> </w:t>
      </w:r>
      <w:r>
        <w:rPr>
          <w:rFonts w:ascii="宋体" w:eastAsia="宋体" w:hAnsi="宋体" w:cs="Times New Roman" w:hint="eastAsia"/>
          <w:sz w:val="24"/>
          <w:szCs w:val="20"/>
          <w14:ligatures w14:val="none"/>
        </w:rPr>
        <w:t>联合体中有同类资质的投标人按照联合体分工承担相同工作的，应当按照资质等级较低的投标人确定资质等级；</w:t>
      </w:r>
    </w:p>
    <w:p w14:paraId="675BD7CE" w14:textId="77777777" w:rsidR="00253A27" w:rsidRDefault="00000000">
      <w:pPr>
        <w:spacing w:line="360" w:lineRule="auto"/>
        <w:ind w:firstLine="435"/>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(2)联合体各方之间应当签订共同投标协议，明确约定联合体各方承担的工作和相应的责任；</w:t>
      </w:r>
    </w:p>
    <w:p w14:paraId="4972E356" w14:textId="77777777" w:rsidR="00253A27" w:rsidRDefault="00000000">
      <w:pPr>
        <w:spacing w:line="360" w:lineRule="auto"/>
        <w:ind w:firstLine="435"/>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(3)以联合体形</w:t>
      </w:r>
      <w:proofErr w:type="gramStart"/>
      <w:r>
        <w:rPr>
          <w:rFonts w:ascii="宋体" w:eastAsia="宋体" w:hAnsi="宋体" w:cs="Times New Roman" w:hint="eastAsia"/>
          <w:sz w:val="24"/>
          <w:szCs w:val="20"/>
          <w14:ligatures w14:val="none"/>
        </w:rPr>
        <w:t>式参加</w:t>
      </w:r>
      <w:proofErr w:type="gramEnd"/>
      <w:r>
        <w:rPr>
          <w:rFonts w:ascii="宋体" w:eastAsia="宋体" w:hAnsi="宋体" w:cs="Times New Roman" w:hint="eastAsia"/>
          <w:sz w:val="24"/>
          <w:szCs w:val="20"/>
          <w14:ligatures w14:val="none"/>
        </w:rPr>
        <w:t>政府采购活动的，联合体各方不得再单独参加或者与其他投标人另外组成联合体参加同一项目包下的政府采购活动。</w:t>
      </w:r>
    </w:p>
    <w:p w14:paraId="57882A7D" w14:textId="77777777" w:rsidR="00253A27" w:rsidRDefault="00000000">
      <w:pPr>
        <w:spacing w:line="360" w:lineRule="auto"/>
        <w:jc w:val="left"/>
        <w:rPr>
          <w:rFonts w:ascii="宋体" w:eastAsia="宋体" w:hAnsi="宋体" w:cs="Times New Roman" w:hint="eastAsia"/>
          <w:b/>
          <w:sz w:val="24"/>
          <w:szCs w:val="20"/>
          <w14:ligatures w14:val="none"/>
        </w:rPr>
      </w:pPr>
      <w:r>
        <w:rPr>
          <w:rFonts w:ascii="宋体" w:eastAsia="宋体" w:hAnsi="宋体" w:cs="Times New Roman" w:hint="eastAsia"/>
          <w:sz w:val="24"/>
          <w:szCs w:val="20"/>
          <w14:ligatures w14:val="none"/>
        </w:rPr>
        <w:t>4.</w:t>
      </w:r>
      <w:r>
        <w:rPr>
          <w:rFonts w:ascii="宋体" w:eastAsia="宋体" w:hAnsi="宋体" w:cs="Times New Roman"/>
          <w:sz w:val="24"/>
          <w:szCs w:val="20"/>
          <w14:ligatures w14:val="none"/>
        </w:rPr>
        <w:t xml:space="preserve">5 </w:t>
      </w:r>
      <w:r>
        <w:rPr>
          <w:rFonts w:ascii="宋体" w:eastAsia="宋体" w:hAnsi="宋体" w:cs="Times New Roman" w:hint="eastAsia"/>
          <w:sz w:val="24"/>
          <w:szCs w:val="20"/>
          <w14:ligatures w14:val="none"/>
        </w:rPr>
        <w:t>符合上述条件的投标人应承担投标及履约中应承担的全部责任与义务。</w:t>
      </w:r>
      <w:r>
        <w:rPr>
          <w:rFonts w:ascii="宋体" w:eastAsia="宋体" w:hAnsi="宋体" w:cs="Times New Roman" w:hint="eastAsia"/>
          <w:sz w:val="24"/>
          <w:szCs w:val="20"/>
          <w14:ligatures w14:val="none"/>
        </w:rPr>
        <w:cr/>
      </w:r>
      <w:r>
        <w:rPr>
          <w:rFonts w:ascii="宋体" w:eastAsia="宋体" w:hAnsi="宋体" w:cs="Times New Roman" w:hint="eastAsia"/>
          <w:b/>
          <w:sz w:val="24"/>
          <w:szCs w:val="20"/>
          <w14:ligatures w14:val="none"/>
        </w:rPr>
        <w:t>5. 投标费用</w:t>
      </w:r>
    </w:p>
    <w:p w14:paraId="1DD2EBDB" w14:textId="77777777" w:rsidR="00253A27" w:rsidRDefault="00000000">
      <w:pPr>
        <w:spacing w:line="360" w:lineRule="auto"/>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lastRenderedPageBreak/>
        <w:t>5.1不论投标结果如何，投标人均应自行承担</w:t>
      </w:r>
      <w:r>
        <w:rPr>
          <w:rFonts w:ascii="宋体" w:eastAsia="宋体" w:hAnsi="宋体" w:cs="Times New Roman"/>
          <w:sz w:val="24"/>
          <w:szCs w:val="24"/>
          <w14:ligatures w14:val="none"/>
        </w:rPr>
        <w:t>所有与准备和参加投标活动有关的全部费用</w:t>
      </w:r>
      <w:r>
        <w:rPr>
          <w:rFonts w:ascii="宋体" w:eastAsia="宋体" w:hAnsi="宋体" w:cs="Times New Roman" w:hint="eastAsia"/>
          <w:sz w:val="24"/>
          <w:szCs w:val="24"/>
          <w14:ligatures w14:val="none"/>
        </w:rPr>
        <w:t>。</w:t>
      </w:r>
    </w:p>
    <w:p w14:paraId="3FAF005C" w14:textId="77777777" w:rsidR="00253A27" w:rsidRDefault="00000000">
      <w:pPr>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6.</w:t>
      </w:r>
      <w:r>
        <w:rPr>
          <w:rFonts w:ascii="宋体" w:eastAsia="宋体" w:hAnsi="宋体" w:cs="Times New Roman"/>
          <w:b/>
          <w:sz w:val="24"/>
          <w:szCs w:val="20"/>
          <w14:ligatures w14:val="none"/>
        </w:rPr>
        <w:t>质疑</w:t>
      </w:r>
    </w:p>
    <w:p w14:paraId="37AD8E0F"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6.1 投标人认为招标文件、招标过程和中标结果使自己的权益受到损害的，应当在知道或者应知其权益受到损害之日起7个工作日内，</w:t>
      </w:r>
      <w:r>
        <w:rPr>
          <w:rFonts w:ascii="宋体" w:eastAsia="宋体" w:hAnsi="宋体" w:cs="Times New Roman" w:hint="eastAsia"/>
          <w:b/>
          <w:sz w:val="24"/>
          <w:szCs w:val="20"/>
          <w14:ligatures w14:val="none"/>
        </w:rPr>
        <w:t>以书面形式一次性向采购代理机构或采购人提出针对同一采购程序环节的质疑。</w:t>
      </w:r>
      <w:r>
        <w:rPr>
          <w:rFonts w:ascii="宋体" w:eastAsia="宋体" w:hAnsi="宋体" w:cs="Times New Roman" w:hint="eastAsia"/>
          <w:sz w:val="24"/>
          <w:szCs w:val="20"/>
          <w14:ligatures w14:val="none"/>
        </w:rPr>
        <w:t>质疑内容不得含有虚假、恶意成分。当事人对自己提出的主张，有责任提供证据，提出质疑时应同时提交相关证据材料和注明事实的确切来源。</w:t>
      </w:r>
    </w:p>
    <w:p w14:paraId="182F979D"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6.2供应商应知其权益受到损害之日，是指：</w:t>
      </w:r>
    </w:p>
    <w:p w14:paraId="74D8246B"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（1）对可以质疑的采购文件提出质疑的，为收到采购文件之日</w:t>
      </w:r>
      <w:proofErr w:type="gramStart"/>
      <w:r>
        <w:rPr>
          <w:rFonts w:ascii="宋体" w:eastAsia="宋体" w:hAnsi="宋体" w:cs="Times New Roman" w:hint="eastAsia"/>
          <w:sz w:val="24"/>
          <w:szCs w:val="20"/>
          <w14:ligatures w14:val="none"/>
        </w:rPr>
        <w:t>即供应</w:t>
      </w:r>
      <w:proofErr w:type="gramEnd"/>
      <w:r>
        <w:rPr>
          <w:rFonts w:ascii="宋体" w:eastAsia="宋体" w:hAnsi="宋体" w:cs="Times New Roman" w:hint="eastAsia"/>
          <w:sz w:val="24"/>
          <w:szCs w:val="20"/>
          <w14:ligatures w14:val="none"/>
        </w:rPr>
        <w:t>商从政</w:t>
      </w:r>
      <w:proofErr w:type="gramStart"/>
      <w:r>
        <w:rPr>
          <w:rFonts w:ascii="宋体" w:eastAsia="宋体" w:hAnsi="宋体" w:cs="Times New Roman" w:hint="eastAsia"/>
          <w:sz w:val="24"/>
          <w:szCs w:val="20"/>
          <w14:ligatures w14:val="none"/>
        </w:rPr>
        <w:t>采云</w:t>
      </w:r>
      <w:proofErr w:type="gramEnd"/>
      <w:r>
        <w:rPr>
          <w:rFonts w:ascii="宋体" w:eastAsia="宋体" w:hAnsi="宋体" w:cs="Times New Roman" w:hint="eastAsia"/>
          <w:sz w:val="24"/>
          <w:szCs w:val="20"/>
          <w14:ligatures w14:val="none"/>
        </w:rPr>
        <w:t>平台实际下载采购文件之日（下载采购文件期限同获取招标文件时间）；</w:t>
      </w:r>
    </w:p>
    <w:p w14:paraId="22FA1A87"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（2）对采购过程提出质疑的，为各采购程序环节结束之日；</w:t>
      </w:r>
    </w:p>
    <w:p w14:paraId="6FD8780B"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（3）对中标结果提出质疑的，为中标结果公告期限届满之日。</w:t>
      </w:r>
    </w:p>
    <w:p w14:paraId="5E823761"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bCs/>
          <w:sz w:val="24"/>
          <w:szCs w:val="20"/>
          <w14:ligatures w14:val="none"/>
        </w:rPr>
        <w:t>6.</w:t>
      </w:r>
      <w:r>
        <w:rPr>
          <w:rFonts w:ascii="宋体" w:eastAsia="宋体" w:hAnsi="宋体" w:cs="Times New Roman"/>
          <w:bCs/>
          <w:sz w:val="24"/>
          <w:szCs w:val="20"/>
          <w14:ligatures w14:val="none"/>
        </w:rPr>
        <w:t>3</w:t>
      </w:r>
      <w:r>
        <w:rPr>
          <w:rFonts w:ascii="宋体" w:eastAsia="宋体" w:hAnsi="宋体" w:cs="Times New Roman" w:hint="eastAsia"/>
          <w:bCs/>
          <w:sz w:val="24"/>
          <w:szCs w:val="20"/>
          <w14:ligatures w14:val="none"/>
        </w:rPr>
        <w:t>投标人提供的</w:t>
      </w:r>
      <w:proofErr w:type="gramStart"/>
      <w:r>
        <w:rPr>
          <w:rFonts w:ascii="宋体" w:eastAsia="宋体" w:hAnsi="宋体" w:cs="Times New Roman" w:hint="eastAsia"/>
          <w:bCs/>
          <w:sz w:val="24"/>
          <w:szCs w:val="20"/>
          <w14:ligatures w14:val="none"/>
        </w:rPr>
        <w:t>质疑书</w:t>
      </w:r>
      <w:proofErr w:type="gramEnd"/>
      <w:r>
        <w:rPr>
          <w:rFonts w:ascii="宋体" w:eastAsia="宋体" w:hAnsi="宋体" w:cs="Times New Roman" w:hint="eastAsia"/>
          <w:bCs/>
          <w:sz w:val="24"/>
          <w:szCs w:val="20"/>
          <w14:ligatures w14:val="none"/>
        </w:rPr>
        <w:t>应符合中华人民共和国财政部令第94号《政府采购质疑和投诉办法》的规定。</w:t>
      </w:r>
      <w:r>
        <w:rPr>
          <w:rFonts w:ascii="宋体" w:eastAsia="宋体" w:hAnsi="宋体" w:cs="Times New Roman" w:hint="eastAsia"/>
          <w:sz w:val="24"/>
          <w:szCs w:val="20"/>
          <w14:ligatures w14:val="none"/>
        </w:rPr>
        <w:t>投标人</w:t>
      </w:r>
      <w:r>
        <w:rPr>
          <w:rFonts w:ascii="宋体" w:eastAsia="宋体" w:hAnsi="宋体" w:cs="Times New Roman"/>
          <w:sz w:val="24"/>
          <w:szCs w:val="20"/>
          <w14:ligatures w14:val="none"/>
        </w:rPr>
        <w:t>提供的质疑书（如材料中有外文资料应同时附上中文译本）应当包括以下主要内容：</w:t>
      </w:r>
    </w:p>
    <w:p w14:paraId="449367F8"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（1）供应商的姓名或者名称、地址、邮编、联系人及联系电话；</w:t>
      </w:r>
    </w:p>
    <w:p w14:paraId="660865DD"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（2）质疑项目的名称、编号；</w:t>
      </w:r>
    </w:p>
    <w:p w14:paraId="6B38C824"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（3）具体、明确的质疑事项和与质疑事项相关的请求；</w:t>
      </w:r>
    </w:p>
    <w:p w14:paraId="7C630CC1"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（4）事实依据；</w:t>
      </w:r>
    </w:p>
    <w:p w14:paraId="7EED35BB"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（5）必要的法律依据；</w:t>
      </w:r>
    </w:p>
    <w:p w14:paraId="6D333D3E"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（6）提出质疑的日期。</w:t>
      </w:r>
    </w:p>
    <w:p w14:paraId="61C16C88" w14:textId="77777777" w:rsidR="00253A27" w:rsidRDefault="00000000">
      <w:pPr>
        <w:spacing w:line="360" w:lineRule="auto"/>
        <w:ind w:firstLineChars="200" w:firstLine="480"/>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 xml:space="preserve">　供应商为自然人的，应当由本人签字；供应商为法人或者其他组织的，应当由法定代表人、主要负责人，或者其授权代表签字或者盖章，并加盖公章。</w:t>
      </w:r>
    </w:p>
    <w:p w14:paraId="546D84BB" w14:textId="77777777" w:rsidR="00253A27" w:rsidRDefault="00000000">
      <w:pPr>
        <w:spacing w:line="360" w:lineRule="auto"/>
        <w:ind w:firstLineChars="200" w:firstLine="482"/>
        <w:jc w:val="left"/>
        <w:rPr>
          <w:rFonts w:ascii="宋体" w:eastAsia="宋体" w:hAnsi="宋体" w:cs="Times New Roman" w:hint="eastAsia"/>
          <w:b/>
          <w:sz w:val="24"/>
          <w:szCs w:val="20"/>
          <w14:ligatures w14:val="none"/>
        </w:rPr>
      </w:pPr>
      <w:proofErr w:type="gramStart"/>
      <w:r>
        <w:rPr>
          <w:rFonts w:ascii="宋体" w:eastAsia="宋体" w:hAnsi="宋体" w:cs="Times New Roman" w:hint="eastAsia"/>
          <w:b/>
          <w:sz w:val="24"/>
          <w:szCs w:val="20"/>
          <w14:ligatures w14:val="none"/>
        </w:rPr>
        <w:t>质疑书</w:t>
      </w:r>
      <w:proofErr w:type="gramEnd"/>
      <w:r>
        <w:rPr>
          <w:rFonts w:ascii="宋体" w:eastAsia="宋体" w:hAnsi="宋体" w:cs="Times New Roman" w:hint="eastAsia"/>
          <w:b/>
          <w:sz w:val="24"/>
          <w:szCs w:val="20"/>
          <w14:ligatures w14:val="none"/>
        </w:rPr>
        <w:t>实行实名制，并提交由法定代表人或其授权代理人签字并加盖单位章的原件。</w:t>
      </w:r>
    </w:p>
    <w:p w14:paraId="0889E649"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6.4供应商为自然人的，质疑</w:t>
      </w:r>
      <w:proofErr w:type="gramStart"/>
      <w:r>
        <w:rPr>
          <w:rFonts w:ascii="宋体" w:eastAsia="宋体" w:hAnsi="宋体" w:cs="Times New Roman" w:hint="eastAsia"/>
          <w:sz w:val="24"/>
          <w:szCs w:val="20"/>
          <w14:ligatures w14:val="none"/>
        </w:rPr>
        <w:t>函应当</w:t>
      </w:r>
      <w:proofErr w:type="gramEnd"/>
      <w:r>
        <w:rPr>
          <w:rFonts w:ascii="宋体" w:eastAsia="宋体" w:hAnsi="宋体" w:cs="Times New Roman" w:hint="eastAsia"/>
          <w:sz w:val="24"/>
          <w:szCs w:val="20"/>
          <w14:ligatures w14:val="none"/>
        </w:rPr>
        <w:t>由本人签字；供应商为法人或者其他组织的，质疑</w:t>
      </w:r>
      <w:proofErr w:type="gramStart"/>
      <w:r>
        <w:rPr>
          <w:rFonts w:ascii="宋体" w:eastAsia="宋体" w:hAnsi="宋体" w:cs="Times New Roman" w:hint="eastAsia"/>
          <w:sz w:val="24"/>
          <w:szCs w:val="20"/>
          <w14:ligatures w14:val="none"/>
        </w:rPr>
        <w:t>函应当</w:t>
      </w:r>
      <w:proofErr w:type="gramEnd"/>
      <w:r>
        <w:rPr>
          <w:rFonts w:ascii="宋体" w:eastAsia="宋体" w:hAnsi="宋体" w:cs="Times New Roman" w:hint="eastAsia"/>
          <w:sz w:val="24"/>
          <w:szCs w:val="20"/>
          <w14:ligatures w14:val="none"/>
        </w:rPr>
        <w:t>由法定代表人、主要负责人，或者其授权代表签字或者盖章，并加盖公章。委托代理人进行质疑的，应当提交供应商的授权委托书。授权委托书应当载明代理人的姓名或者名称、代理事项、具体权限、期限和相关事项。授权委托书应当由法定代表人、主要负责人签字或者盖章，并加盖公章。</w:t>
      </w:r>
    </w:p>
    <w:p w14:paraId="2D5424A9"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b/>
          <w:sz w:val="24"/>
          <w:szCs w:val="20"/>
          <w14:ligatures w14:val="none"/>
        </w:rPr>
        <w:t>接收质疑函的方式：</w:t>
      </w:r>
      <w:r>
        <w:rPr>
          <w:rFonts w:ascii="宋体" w:eastAsia="宋体" w:hAnsi="宋体" w:cs="Times New Roman" w:hint="eastAsia"/>
          <w:sz w:val="24"/>
          <w:szCs w:val="20"/>
          <w14:ligatures w14:val="none"/>
        </w:rPr>
        <w:t>以书面形式递交签字并加盖公章的质疑函原件和必要的证明材料；邮寄送达的以邮件交邮日期为准。</w:t>
      </w:r>
    </w:p>
    <w:p w14:paraId="100F2C55"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b/>
          <w:sz w:val="24"/>
          <w:szCs w:val="20"/>
          <w14:ligatures w14:val="none"/>
        </w:rPr>
        <w:lastRenderedPageBreak/>
        <w:t>联系部门：</w:t>
      </w:r>
      <w:r>
        <w:rPr>
          <w:rFonts w:ascii="宋体" w:eastAsia="宋体" w:hAnsi="宋体" w:cs="Times New Roman" w:hint="eastAsia"/>
          <w:sz w:val="24"/>
          <w:szCs w:val="20"/>
          <w14:ligatures w14:val="none"/>
        </w:rPr>
        <w:t>招标六部</w:t>
      </w:r>
    </w:p>
    <w:p w14:paraId="3124708D"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b/>
          <w:sz w:val="24"/>
          <w:szCs w:val="20"/>
          <w14:ligatures w14:val="none"/>
        </w:rPr>
        <w:t>联系电话：</w:t>
      </w:r>
      <w:r>
        <w:rPr>
          <w:rFonts w:ascii="宋体" w:eastAsia="宋体" w:hAnsi="宋体" w:cs="Times New Roman" w:hint="eastAsia"/>
          <w:sz w:val="24"/>
          <w:szCs w:val="20"/>
          <w14:ligatures w14:val="none"/>
        </w:rPr>
        <w:t>0871-65330131</w:t>
      </w:r>
    </w:p>
    <w:p w14:paraId="5DFEA97D"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b/>
          <w:sz w:val="24"/>
          <w:szCs w:val="20"/>
          <w14:ligatures w14:val="none"/>
        </w:rPr>
        <w:t>通讯地址：</w:t>
      </w:r>
      <w:r>
        <w:rPr>
          <w:rFonts w:ascii="宋体" w:eastAsia="宋体" w:hAnsi="宋体" w:cs="Times New Roman" w:hint="eastAsia"/>
          <w:sz w:val="24"/>
          <w:szCs w:val="20"/>
          <w14:ligatures w14:val="none"/>
        </w:rPr>
        <w:t>云南省昆明市人民西路328号</w:t>
      </w:r>
    </w:p>
    <w:p w14:paraId="0DB8F934" w14:textId="77777777" w:rsidR="00253A27" w:rsidRDefault="00000000">
      <w:pPr>
        <w:spacing w:line="360" w:lineRule="auto"/>
        <w:jc w:val="left"/>
        <w:rPr>
          <w:rFonts w:ascii="宋体" w:eastAsia="宋体" w:hAnsi="宋体" w:cs="Times New Roman" w:hint="eastAsia"/>
          <w:bCs/>
          <w:sz w:val="24"/>
          <w:szCs w:val="20"/>
          <w14:ligatures w14:val="none"/>
        </w:rPr>
      </w:pPr>
      <w:r>
        <w:rPr>
          <w:rFonts w:ascii="宋体" w:eastAsia="宋体" w:hAnsi="宋体" w:cs="Times New Roman" w:hint="eastAsia"/>
          <w:sz w:val="24"/>
          <w:szCs w:val="20"/>
          <w14:ligatures w14:val="none"/>
        </w:rPr>
        <w:t>6.5</w:t>
      </w:r>
      <w:r>
        <w:rPr>
          <w:rFonts w:ascii="宋体" w:eastAsia="宋体" w:hAnsi="宋体" w:cs="Times New Roman"/>
          <w:sz w:val="24"/>
          <w:szCs w:val="20"/>
          <w14:ligatures w14:val="none"/>
        </w:rPr>
        <w:t>采购人、采购代理机构将在收到</w:t>
      </w:r>
      <w:r>
        <w:rPr>
          <w:rFonts w:ascii="宋体" w:eastAsia="宋体" w:hAnsi="宋体" w:cs="Times New Roman" w:hint="eastAsia"/>
          <w:sz w:val="24"/>
          <w:szCs w:val="20"/>
          <w14:ligatures w14:val="none"/>
        </w:rPr>
        <w:t>投标人</w:t>
      </w:r>
      <w:r>
        <w:rPr>
          <w:rFonts w:ascii="宋体" w:eastAsia="宋体" w:hAnsi="宋体" w:cs="Times New Roman"/>
          <w:sz w:val="24"/>
          <w:szCs w:val="20"/>
          <w14:ligatures w14:val="none"/>
        </w:rPr>
        <w:t>的书面质疑后</w:t>
      </w:r>
      <w:r>
        <w:rPr>
          <w:rFonts w:ascii="宋体" w:eastAsia="宋体" w:hAnsi="宋体" w:cs="Times New Roman" w:hint="eastAsia"/>
          <w:sz w:val="24"/>
          <w:szCs w:val="20"/>
          <w14:ligatures w14:val="none"/>
        </w:rPr>
        <w:t>7</w:t>
      </w:r>
      <w:r>
        <w:rPr>
          <w:rFonts w:ascii="宋体" w:eastAsia="宋体" w:hAnsi="宋体" w:cs="Times New Roman"/>
          <w:sz w:val="24"/>
          <w:szCs w:val="20"/>
          <w14:ligatures w14:val="none"/>
        </w:rPr>
        <w:t>个工作日内</w:t>
      </w:r>
      <w:proofErr w:type="gramStart"/>
      <w:r>
        <w:rPr>
          <w:rFonts w:ascii="宋体" w:eastAsia="宋体" w:hAnsi="宋体" w:cs="Times New Roman" w:hint="eastAsia"/>
          <w:sz w:val="24"/>
          <w:szCs w:val="20"/>
          <w14:ligatures w14:val="none"/>
        </w:rPr>
        <w:t>作</w:t>
      </w:r>
      <w:r>
        <w:rPr>
          <w:rFonts w:ascii="宋体" w:eastAsia="宋体" w:hAnsi="宋体" w:cs="Times New Roman"/>
          <w:sz w:val="24"/>
          <w:szCs w:val="20"/>
          <w14:ligatures w14:val="none"/>
        </w:rPr>
        <w:t>出</w:t>
      </w:r>
      <w:proofErr w:type="gramEnd"/>
      <w:r>
        <w:rPr>
          <w:rFonts w:ascii="宋体" w:eastAsia="宋体" w:hAnsi="宋体" w:cs="Times New Roman"/>
          <w:sz w:val="24"/>
          <w:szCs w:val="20"/>
          <w14:ligatures w14:val="none"/>
        </w:rPr>
        <w:t>答复，但答复的内容不</w:t>
      </w:r>
      <w:r>
        <w:rPr>
          <w:rFonts w:ascii="宋体" w:eastAsia="宋体" w:hAnsi="宋体" w:cs="Times New Roman"/>
          <w:bCs/>
          <w:sz w:val="24"/>
          <w:szCs w:val="20"/>
          <w14:ligatures w14:val="none"/>
        </w:rPr>
        <w:t>涉及商业秘密。</w:t>
      </w:r>
    </w:p>
    <w:p w14:paraId="0C3CFCBC" w14:textId="77777777" w:rsidR="00253A27" w:rsidRDefault="00000000">
      <w:pPr>
        <w:spacing w:line="360" w:lineRule="auto"/>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6.6参与政府采购活动的投标人对评审过程或者结果提出质疑的，采购人或采购代理机构可以组织原评审委员会协助处理质疑事项，并依据评审委员会出具的意见进行答复。质疑答复导致中标或成交结果改变的，采购人或采购代理机构应当将相关情况报财政部门备案。</w:t>
      </w:r>
    </w:p>
    <w:p w14:paraId="1AB87EA8" w14:textId="77777777" w:rsidR="00253A27" w:rsidRDefault="00000000">
      <w:pPr>
        <w:spacing w:line="360" w:lineRule="auto"/>
        <w:rPr>
          <w:rFonts w:ascii="宋体" w:eastAsia="宋体" w:hAnsi="宋体" w:cs="Times New Roman" w:hint="eastAsia"/>
          <w:b/>
          <w:sz w:val="24"/>
          <w:szCs w:val="20"/>
          <w14:ligatures w14:val="none"/>
        </w:rPr>
      </w:pPr>
      <w:bookmarkStart w:id="45" w:name="_Toc321836357"/>
      <w:r>
        <w:rPr>
          <w:rFonts w:ascii="宋体" w:eastAsia="宋体" w:hAnsi="宋体" w:cs="Times New Roman" w:hint="eastAsia"/>
          <w:b/>
          <w:sz w:val="24"/>
          <w:szCs w:val="20"/>
          <w14:ligatures w14:val="none"/>
        </w:rPr>
        <w:t>7.</w:t>
      </w:r>
      <w:r>
        <w:rPr>
          <w:rFonts w:ascii="宋体" w:eastAsia="宋体" w:hAnsi="宋体" w:cs="Times New Roman"/>
          <w:b/>
          <w:sz w:val="24"/>
          <w:szCs w:val="20"/>
          <w14:ligatures w14:val="none"/>
        </w:rPr>
        <w:t>投诉</w:t>
      </w:r>
      <w:bookmarkEnd w:id="45"/>
    </w:p>
    <w:p w14:paraId="32DFBC03" w14:textId="77777777" w:rsidR="00253A27" w:rsidRDefault="00000000">
      <w:pPr>
        <w:spacing w:line="360" w:lineRule="auto"/>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7.1</w:t>
      </w:r>
      <w:r>
        <w:rPr>
          <w:rFonts w:ascii="宋体" w:eastAsia="宋体" w:hAnsi="宋体" w:cs="Times New Roman"/>
          <w:sz w:val="24"/>
          <w:szCs w:val="24"/>
          <w14:ligatures w14:val="none"/>
        </w:rPr>
        <w:t>投诉必须首先经过质疑程序。质疑</w:t>
      </w:r>
      <w:r>
        <w:rPr>
          <w:rFonts w:ascii="宋体" w:eastAsia="宋体" w:hAnsi="宋体" w:cs="Times New Roman" w:hint="eastAsia"/>
          <w:sz w:val="24"/>
          <w:szCs w:val="24"/>
          <w14:ligatures w14:val="none"/>
        </w:rPr>
        <w:t>人</w:t>
      </w:r>
      <w:r>
        <w:rPr>
          <w:rFonts w:ascii="宋体" w:eastAsia="宋体" w:hAnsi="宋体" w:cs="Times New Roman"/>
          <w:sz w:val="24"/>
          <w:szCs w:val="24"/>
          <w14:ligatures w14:val="none"/>
        </w:rPr>
        <w:t>对采购人、采购代理机构的答复不满意，或者采购人、采购代理机构未在规定的时间内做出答复的，可以在答复期满后</w:t>
      </w:r>
      <w:r>
        <w:rPr>
          <w:rFonts w:ascii="宋体" w:eastAsia="宋体" w:hAnsi="宋体" w:cs="Times New Roman" w:hint="eastAsia"/>
          <w:sz w:val="24"/>
          <w:szCs w:val="24"/>
          <w14:ligatures w14:val="none"/>
        </w:rPr>
        <w:t>1</w:t>
      </w:r>
      <w:r>
        <w:rPr>
          <w:rFonts w:ascii="宋体" w:eastAsia="宋体" w:hAnsi="宋体" w:cs="Times New Roman"/>
          <w:sz w:val="24"/>
          <w:szCs w:val="24"/>
          <w14:ligatures w14:val="none"/>
        </w:rPr>
        <w:t>5个工作日内书面向</w:t>
      </w:r>
      <w:r>
        <w:rPr>
          <w:rFonts w:ascii="宋体" w:eastAsia="宋体" w:hAnsi="宋体" w:cs="Times New Roman" w:hint="eastAsia"/>
          <w:sz w:val="24"/>
          <w:szCs w:val="24"/>
          <w14:ligatures w14:val="none"/>
        </w:rPr>
        <w:t>同</w:t>
      </w:r>
      <w:r>
        <w:rPr>
          <w:rFonts w:ascii="宋体" w:eastAsia="宋体" w:hAnsi="宋体" w:cs="Times New Roman"/>
          <w:sz w:val="24"/>
          <w:szCs w:val="24"/>
          <w14:ligatures w14:val="none"/>
        </w:rPr>
        <w:t>级财政部门</w:t>
      </w:r>
      <w:r>
        <w:rPr>
          <w:rFonts w:ascii="宋体" w:eastAsia="宋体" w:hAnsi="宋体" w:cs="Times New Roman" w:hint="eastAsia"/>
          <w:sz w:val="24"/>
          <w:szCs w:val="24"/>
          <w14:ligatures w14:val="none"/>
        </w:rPr>
        <w:t>提出</w:t>
      </w:r>
      <w:r>
        <w:rPr>
          <w:rFonts w:ascii="宋体" w:eastAsia="宋体" w:hAnsi="宋体" w:cs="Times New Roman"/>
          <w:sz w:val="24"/>
          <w:szCs w:val="24"/>
          <w14:ligatures w14:val="none"/>
        </w:rPr>
        <w:t>投诉。</w:t>
      </w:r>
    </w:p>
    <w:p w14:paraId="4C3C95C8" w14:textId="77777777" w:rsidR="00253A27" w:rsidRDefault="00000000">
      <w:pPr>
        <w:keepNext/>
        <w:adjustRightInd w:val="0"/>
        <w:spacing w:before="120" w:line="360" w:lineRule="auto"/>
        <w:ind w:left="425"/>
        <w:jc w:val="center"/>
        <w:textAlignment w:val="baseline"/>
        <w:outlineLvl w:val="1"/>
        <w:rPr>
          <w:rFonts w:ascii="宋体" w:eastAsia="宋体" w:hAnsi="宋体" w:cs="Times New Roman" w:hint="eastAsia"/>
          <w:b/>
          <w:kern w:val="0"/>
          <w:sz w:val="30"/>
          <w:szCs w:val="30"/>
          <w14:ligatures w14:val="none"/>
        </w:rPr>
      </w:pPr>
      <w:bookmarkStart w:id="46" w:name="_Toc152246144"/>
      <w:bookmarkStart w:id="47" w:name="_Toc70446105"/>
      <w:r>
        <w:rPr>
          <w:rFonts w:ascii="宋体" w:eastAsia="宋体" w:hAnsi="宋体" w:cs="Times New Roman" w:hint="eastAsia"/>
          <w:b/>
          <w:kern w:val="0"/>
          <w:sz w:val="30"/>
          <w:szCs w:val="30"/>
          <w14:ligatures w14:val="none"/>
        </w:rPr>
        <w:t>二、招标文件</w:t>
      </w:r>
      <w:bookmarkEnd w:id="46"/>
      <w:bookmarkEnd w:id="47"/>
    </w:p>
    <w:p w14:paraId="4B4AF990" w14:textId="77777777" w:rsidR="00253A27" w:rsidRDefault="00000000">
      <w:pPr>
        <w:spacing w:line="360" w:lineRule="auto"/>
        <w:rPr>
          <w:rFonts w:ascii="宋体" w:eastAsia="宋体" w:hAnsi="宋体" w:cs="Times New Roman" w:hint="eastAsia"/>
          <w:b/>
          <w:bCs/>
          <w:sz w:val="24"/>
          <w:szCs w:val="24"/>
          <w14:ligatures w14:val="none"/>
        </w:rPr>
      </w:pPr>
      <w:r>
        <w:rPr>
          <w:rFonts w:ascii="宋体" w:eastAsia="宋体" w:hAnsi="宋体" w:cs="Times New Roman" w:hint="eastAsia"/>
          <w:b/>
          <w:bCs/>
          <w:sz w:val="24"/>
          <w:szCs w:val="24"/>
          <w14:ligatures w14:val="none"/>
        </w:rPr>
        <w:t>8. 招标文件构成</w:t>
      </w:r>
    </w:p>
    <w:p w14:paraId="1654F656"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8.1要求提供的服务、采购过程及合同条款在招标文件中均有说明，招标文件共七章，各章的内容如下：</w:t>
      </w:r>
    </w:p>
    <w:p w14:paraId="547AFFBB" w14:textId="77777777" w:rsidR="00253A27" w:rsidRDefault="00000000">
      <w:pPr>
        <w:spacing w:line="360" w:lineRule="auto"/>
        <w:ind w:firstLineChars="300" w:firstLine="720"/>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第一章  公开招标公告</w:t>
      </w:r>
    </w:p>
    <w:p w14:paraId="0DB19582" w14:textId="77777777" w:rsidR="00253A27" w:rsidRDefault="00000000">
      <w:pPr>
        <w:spacing w:line="360" w:lineRule="auto"/>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 xml:space="preserve">      第二章  投标人须知</w:t>
      </w:r>
    </w:p>
    <w:p w14:paraId="70C15744" w14:textId="77777777" w:rsidR="00253A27" w:rsidRDefault="00000000">
      <w:pPr>
        <w:spacing w:line="360" w:lineRule="auto"/>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 xml:space="preserve">      第三章  合同书样式及主要条款</w:t>
      </w:r>
    </w:p>
    <w:p w14:paraId="443DD100" w14:textId="77777777" w:rsidR="00253A27" w:rsidRDefault="00000000">
      <w:pPr>
        <w:spacing w:line="360" w:lineRule="auto"/>
        <w:ind w:firstLineChars="300" w:firstLine="720"/>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第四章  投标文件格式</w:t>
      </w:r>
    </w:p>
    <w:p w14:paraId="1287CC3D" w14:textId="77777777" w:rsidR="00253A27" w:rsidRDefault="00000000">
      <w:pPr>
        <w:spacing w:line="360" w:lineRule="auto"/>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 xml:space="preserve">      第五章  项目需求及服务要求</w:t>
      </w:r>
    </w:p>
    <w:p w14:paraId="7EB2EE76" w14:textId="77777777" w:rsidR="00253A27" w:rsidRDefault="00000000">
      <w:pPr>
        <w:spacing w:line="360" w:lineRule="auto"/>
        <w:ind w:firstLineChars="300" w:firstLine="720"/>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第六章  资格评审标准</w:t>
      </w:r>
    </w:p>
    <w:p w14:paraId="31732ED0" w14:textId="77777777" w:rsidR="00253A27" w:rsidRDefault="00000000">
      <w:pPr>
        <w:spacing w:line="360" w:lineRule="auto"/>
        <w:ind w:firstLineChars="300" w:firstLine="720"/>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 xml:space="preserve">第七章 </w:t>
      </w:r>
      <w:r>
        <w:rPr>
          <w:rFonts w:ascii="宋体" w:eastAsia="宋体" w:hAnsi="宋体" w:cs="Times New Roman"/>
          <w:sz w:val="24"/>
          <w:szCs w:val="24"/>
          <w14:ligatures w14:val="none"/>
        </w:rPr>
        <w:t xml:space="preserve"> </w:t>
      </w:r>
      <w:r>
        <w:rPr>
          <w:rFonts w:ascii="宋体" w:eastAsia="宋体" w:hAnsi="宋体" w:cs="Times New Roman" w:hint="eastAsia"/>
          <w:sz w:val="24"/>
          <w:szCs w:val="24"/>
          <w14:ligatures w14:val="none"/>
        </w:rPr>
        <w:t>评标方法</w:t>
      </w:r>
    </w:p>
    <w:p w14:paraId="2AD7A47A" w14:textId="77777777" w:rsidR="00253A27" w:rsidRDefault="00000000">
      <w:pPr>
        <w:spacing w:line="360" w:lineRule="auto"/>
        <w:rPr>
          <w:rFonts w:ascii="宋体" w:eastAsia="宋体" w:hAnsi="宋体" w:cs="Times New Roman" w:hint="eastAsia"/>
          <w:b/>
          <w:bCs/>
          <w:sz w:val="24"/>
          <w:szCs w:val="24"/>
          <w14:ligatures w14:val="none"/>
        </w:rPr>
      </w:pPr>
      <w:r>
        <w:rPr>
          <w:rFonts w:ascii="宋体" w:eastAsia="宋体" w:hAnsi="宋体" w:cs="Times New Roman" w:hint="eastAsia"/>
          <w:b/>
          <w:bCs/>
          <w:sz w:val="24"/>
          <w:szCs w:val="24"/>
          <w14:ligatures w14:val="none"/>
        </w:rPr>
        <w:t>9. 招标文件的澄清</w:t>
      </w:r>
    </w:p>
    <w:p w14:paraId="2DCD97AA"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9.1投标人应认真核查招标文件，如有疑问的，投标人可以在 “投标人须知前附表”规定截止时间前以在线不署名提交要求采购人澄清，截止时间后送达的澄清要求不予接受。所有获取了采购文件的潜在投标人凭企业数字证书（CA）登录“政</w:t>
      </w:r>
      <w:proofErr w:type="gramStart"/>
      <w:r>
        <w:rPr>
          <w:rFonts w:ascii="宋体" w:eastAsia="宋体" w:hAnsi="宋体" w:cs="Times New Roman" w:hint="eastAsia"/>
          <w:sz w:val="24"/>
          <w:szCs w:val="20"/>
          <w14:ligatures w14:val="none"/>
        </w:rPr>
        <w:t>采云</w:t>
      </w:r>
      <w:proofErr w:type="gramEnd"/>
      <w:r>
        <w:rPr>
          <w:rFonts w:ascii="宋体" w:eastAsia="宋体" w:hAnsi="宋体" w:cs="Times New Roman" w:hint="eastAsia"/>
          <w:sz w:val="24"/>
          <w:szCs w:val="20"/>
          <w14:ligatures w14:val="none"/>
        </w:rPr>
        <w:t>”平台，通过在线方式进行不署名提问。</w:t>
      </w:r>
    </w:p>
    <w:p w14:paraId="43402934"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9.2采购代理机构将以网上电子文件形式答复所有获取招标文件的投标人（答复中不包含问题的</w:t>
      </w:r>
      <w:r>
        <w:rPr>
          <w:rFonts w:ascii="宋体" w:eastAsia="宋体" w:hAnsi="宋体" w:cs="Times New Roman" w:hint="eastAsia"/>
          <w:sz w:val="24"/>
          <w:szCs w:val="20"/>
          <w14:ligatures w14:val="none"/>
        </w:rPr>
        <w:lastRenderedPageBreak/>
        <w:t>来源）要求澄清的问题，其他澄清方式为无效。</w:t>
      </w:r>
    </w:p>
    <w:p w14:paraId="0F797E92" w14:textId="77777777" w:rsidR="00253A27" w:rsidRDefault="00000000">
      <w:pPr>
        <w:spacing w:line="360" w:lineRule="auto"/>
        <w:rPr>
          <w:rFonts w:ascii="宋体" w:eastAsia="宋体" w:hAnsi="宋体" w:cs="Times New Roman" w:hint="eastAsia"/>
          <w:b/>
          <w:bCs/>
          <w:sz w:val="24"/>
          <w:szCs w:val="24"/>
          <w14:ligatures w14:val="none"/>
        </w:rPr>
      </w:pPr>
      <w:r>
        <w:rPr>
          <w:rFonts w:ascii="宋体" w:eastAsia="宋体" w:hAnsi="宋体" w:cs="Times New Roman" w:hint="eastAsia"/>
          <w:b/>
          <w:bCs/>
          <w:sz w:val="24"/>
          <w:szCs w:val="24"/>
          <w14:ligatures w14:val="none"/>
        </w:rPr>
        <w:t>10. 招标文件的澄清或者修改</w:t>
      </w:r>
    </w:p>
    <w:p w14:paraId="42F94FE0"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10.1采购代理机构对已发出的招标文件进行必要澄清或者修改的，于招标文件要求提交投标文件截止时间15日前，在财政部门指定的政府采购信息发布媒体上发布澄清公告。该澄清或者修改的内容为招标文件的组成部分。</w:t>
      </w:r>
    </w:p>
    <w:p w14:paraId="717A1DFD"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10.2采购代理机构和采购单位可以视采购具体情况，延长投标截止时间和开标时间，但至少在招标文件要求提交投标文件的截止时间前，将变更时间书面通知所有获取招标文件的投标人，并在财政部门指定的政府采购信息发布媒体上发布澄清公告。</w:t>
      </w:r>
    </w:p>
    <w:p w14:paraId="74DD560A"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10.3招标人对采购文件中的涉及评标办法、评审项目等重要评审内容做出变更，将同时发布补遗文件进行说明以保证各投标人都能重新下载并用于编制电子投标文件。</w:t>
      </w:r>
    </w:p>
    <w:p w14:paraId="6A3AA375"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10.4投标人应在投标截止时间前及时登录云南省政府采购网以及政府采购云平台（网址：https://www.zcygov.cn/）中查看有关该项目招标文件的答疑、补遗内容。否则，后果自负。</w:t>
      </w:r>
    </w:p>
    <w:p w14:paraId="669DBA02"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10.5招标文件澄清、招标文件修改文件内容均以网上电子文件为准，当招标文件、招标文件澄清、招标文件修改文件内容后前相互矛盾时，以最后发出的为准。</w:t>
      </w:r>
    </w:p>
    <w:p w14:paraId="4BF5DE41" w14:textId="77777777" w:rsidR="00253A27" w:rsidRDefault="00000000">
      <w:pPr>
        <w:keepNext/>
        <w:adjustRightInd w:val="0"/>
        <w:spacing w:before="120" w:line="360" w:lineRule="auto"/>
        <w:ind w:left="425"/>
        <w:jc w:val="center"/>
        <w:textAlignment w:val="baseline"/>
        <w:outlineLvl w:val="1"/>
        <w:rPr>
          <w:rFonts w:ascii="宋体" w:eastAsia="宋体" w:hAnsi="宋体" w:cs="Times New Roman" w:hint="eastAsia"/>
          <w:b/>
          <w:kern w:val="0"/>
          <w:sz w:val="30"/>
          <w:szCs w:val="30"/>
          <w14:ligatures w14:val="none"/>
        </w:rPr>
      </w:pPr>
      <w:bookmarkStart w:id="48" w:name="_Toc70446106"/>
      <w:bookmarkStart w:id="49" w:name="_Toc152246145"/>
      <w:r>
        <w:rPr>
          <w:rFonts w:ascii="宋体" w:eastAsia="宋体" w:hAnsi="宋体" w:cs="Times New Roman" w:hint="eastAsia"/>
          <w:b/>
          <w:kern w:val="0"/>
          <w:sz w:val="30"/>
          <w:szCs w:val="30"/>
          <w14:ligatures w14:val="none"/>
        </w:rPr>
        <w:t>三、投标文件</w:t>
      </w:r>
      <w:bookmarkEnd w:id="48"/>
      <w:bookmarkEnd w:id="49"/>
    </w:p>
    <w:p w14:paraId="325C434C" w14:textId="77777777" w:rsidR="00253A27" w:rsidRDefault="00000000">
      <w:pPr>
        <w:spacing w:line="360" w:lineRule="auto"/>
        <w:jc w:val="left"/>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11. 投标文件编写注意事项</w:t>
      </w:r>
    </w:p>
    <w:p w14:paraId="188E92BA"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11.1投标人应仔细阅读招标文件，在完全了解采购的内容、技术性能要求(详见“</w:t>
      </w:r>
      <w:r>
        <w:rPr>
          <w:rFonts w:ascii="宋体" w:eastAsia="宋体" w:hAnsi="宋体" w:cs="Times New Roman" w:hint="eastAsia"/>
          <w:b/>
          <w:sz w:val="24"/>
          <w:szCs w:val="20"/>
          <w14:ligatures w14:val="none"/>
        </w:rPr>
        <w:t>项目需求”</w:t>
      </w:r>
      <w:r>
        <w:rPr>
          <w:rFonts w:ascii="宋体" w:eastAsia="宋体" w:hAnsi="宋体" w:cs="Times New Roman" w:hint="eastAsia"/>
          <w:sz w:val="24"/>
          <w:szCs w:val="20"/>
          <w14:ligatures w14:val="none"/>
        </w:rPr>
        <w:t>)和商务条件后，编写投标文件。</w:t>
      </w:r>
      <w:r>
        <w:rPr>
          <w:rFonts w:ascii="宋体" w:eastAsia="宋体" w:hAnsi="宋体" w:cs="Times New Roman" w:hint="eastAsia"/>
          <w:b/>
          <w:sz w:val="24"/>
          <w:szCs w:val="20"/>
          <w14:ligatures w14:val="none"/>
        </w:rPr>
        <w:t>招标文件中标注★号的条款为实质性要求和条件，投标文件必须响应招标文件的实质性要求和条件，不满足任何一条将导致投标无效</w:t>
      </w:r>
      <w:r>
        <w:rPr>
          <w:rFonts w:ascii="宋体" w:eastAsia="宋体" w:hAnsi="宋体" w:cs="Times New Roman" w:hint="eastAsia"/>
          <w:sz w:val="24"/>
          <w:szCs w:val="20"/>
          <w14:ligatures w14:val="none"/>
        </w:rPr>
        <w:t>。</w:t>
      </w:r>
    </w:p>
    <w:p w14:paraId="309FB46D"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11.2 对招标文件提出的实质性要求和条件</w:t>
      </w:r>
      <w:proofErr w:type="gramStart"/>
      <w:r>
        <w:rPr>
          <w:rFonts w:ascii="宋体" w:eastAsia="宋体" w:hAnsi="宋体" w:cs="Times New Roman" w:hint="eastAsia"/>
          <w:sz w:val="24"/>
          <w:szCs w:val="20"/>
          <w14:ligatures w14:val="none"/>
        </w:rPr>
        <w:t>作出</w:t>
      </w:r>
      <w:proofErr w:type="gramEnd"/>
      <w:r>
        <w:rPr>
          <w:rFonts w:ascii="宋体" w:eastAsia="宋体" w:hAnsi="宋体" w:cs="Times New Roman" w:hint="eastAsia"/>
          <w:sz w:val="24"/>
          <w:szCs w:val="20"/>
          <w14:ligatures w14:val="none"/>
        </w:rPr>
        <w:t>响应是指：投标人必须对招标文件中的实质性要求和条件的内容</w:t>
      </w:r>
      <w:proofErr w:type="gramStart"/>
      <w:r>
        <w:rPr>
          <w:rFonts w:ascii="宋体" w:eastAsia="宋体" w:hAnsi="宋体" w:cs="Times New Roman" w:hint="eastAsia"/>
          <w:sz w:val="24"/>
          <w:szCs w:val="20"/>
          <w14:ligatures w14:val="none"/>
        </w:rPr>
        <w:t>作出</w:t>
      </w:r>
      <w:proofErr w:type="gramEnd"/>
      <w:r>
        <w:rPr>
          <w:rFonts w:ascii="宋体" w:eastAsia="宋体" w:hAnsi="宋体" w:cs="Times New Roman" w:hint="eastAsia"/>
          <w:sz w:val="24"/>
          <w:szCs w:val="20"/>
          <w14:ligatures w14:val="none"/>
        </w:rPr>
        <w:t>满足或者优于原要求和条件的承诺，并提供相应的证明材料。</w:t>
      </w:r>
    </w:p>
    <w:p w14:paraId="79D97EAE" w14:textId="77777777" w:rsidR="00253A27" w:rsidRDefault="00000000">
      <w:pPr>
        <w:spacing w:line="360" w:lineRule="auto"/>
        <w:jc w:val="left"/>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12. 投标的语言及计量单位</w:t>
      </w:r>
    </w:p>
    <w:p w14:paraId="27DDC52F"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12.1投标人的投标文件以及投标人与采购代理机构就有关投标的所有来往函电统一使用中文（特别规定除外）。</w:t>
      </w:r>
    </w:p>
    <w:p w14:paraId="01E26C2D"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12.2投标文件中使用的计量单位除招标文件中有特殊规定外，一律使用中国法定计量单位。</w:t>
      </w:r>
    </w:p>
    <w:p w14:paraId="665CB47D" w14:textId="77777777" w:rsidR="00253A27" w:rsidRDefault="00000000">
      <w:pPr>
        <w:spacing w:line="360" w:lineRule="auto"/>
        <w:jc w:val="left"/>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13. 投标文件构成</w:t>
      </w:r>
    </w:p>
    <w:p w14:paraId="0D851DD2"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13.1投标人编写的投标文件应按第四章“投标文件格式”要求填写。有关文件的提交如未特别注明需提供原件的，可提供扫描件。</w:t>
      </w:r>
    </w:p>
    <w:p w14:paraId="46D5B5D0"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13.2投标人同时投多个包（</w:t>
      </w:r>
      <w:r>
        <w:rPr>
          <w:rFonts w:ascii="宋体" w:eastAsia="宋体" w:hAnsi="宋体" w:cs="Times New Roman" w:hint="eastAsia"/>
          <w:b/>
          <w:sz w:val="24"/>
          <w:szCs w:val="20"/>
          <w14:ligatures w14:val="none"/>
        </w:rPr>
        <w:t>若分包时</w:t>
      </w:r>
      <w:r>
        <w:rPr>
          <w:rFonts w:ascii="宋体" w:eastAsia="宋体" w:hAnsi="宋体" w:cs="Times New Roman" w:hint="eastAsia"/>
          <w:sz w:val="24"/>
          <w:szCs w:val="20"/>
          <w14:ligatures w14:val="none"/>
        </w:rPr>
        <w:t>）的，投标文件应</w:t>
      </w:r>
      <w:proofErr w:type="gramStart"/>
      <w:r>
        <w:rPr>
          <w:rFonts w:ascii="宋体" w:eastAsia="宋体" w:hAnsi="宋体" w:cs="Times New Roman" w:hint="eastAsia"/>
          <w:sz w:val="24"/>
          <w:szCs w:val="20"/>
          <w14:ligatures w14:val="none"/>
        </w:rPr>
        <w:t>按包分别</w:t>
      </w:r>
      <w:proofErr w:type="gramEnd"/>
      <w:r>
        <w:rPr>
          <w:rFonts w:ascii="宋体" w:eastAsia="宋体" w:hAnsi="宋体" w:cs="Times New Roman" w:hint="eastAsia"/>
          <w:sz w:val="24"/>
          <w:szCs w:val="20"/>
          <w14:ligatures w14:val="none"/>
        </w:rPr>
        <w:t>编制和上传。</w:t>
      </w:r>
    </w:p>
    <w:p w14:paraId="0FACD311" w14:textId="77777777" w:rsidR="00253A27" w:rsidRDefault="00000000">
      <w:pPr>
        <w:spacing w:line="360" w:lineRule="auto"/>
        <w:jc w:val="left"/>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lastRenderedPageBreak/>
        <w:t>14. 投标文件的格式要求</w:t>
      </w:r>
    </w:p>
    <w:p w14:paraId="7429F93B" w14:textId="77777777" w:rsidR="00253A27" w:rsidRDefault="00000000">
      <w:pPr>
        <w:tabs>
          <w:tab w:val="left" w:pos="3030"/>
        </w:tabs>
        <w:spacing w:line="360" w:lineRule="auto"/>
        <w:rPr>
          <w:rFonts w:ascii="宋体" w:eastAsia="宋体" w:hAnsi="宋体" w:cs="Times New Roman" w:hint="eastAsia"/>
          <w:bCs/>
          <w:sz w:val="24"/>
          <w:szCs w:val="24"/>
          <w14:ligatures w14:val="none"/>
        </w:rPr>
      </w:pPr>
      <w:r>
        <w:rPr>
          <w:rFonts w:ascii="宋体" w:eastAsia="宋体" w:hAnsi="宋体" w:cs="Times New Roman" w:hint="eastAsia"/>
          <w:sz w:val="24"/>
          <w:szCs w:val="24"/>
          <w14:ligatures w14:val="none"/>
        </w:rPr>
        <w:t>14.1投标人应按第四章</w:t>
      </w:r>
      <w:r>
        <w:rPr>
          <w:rFonts w:ascii="宋体" w:eastAsia="宋体" w:hAnsi="宋体" w:cs="Times New Roman" w:hint="eastAsia"/>
          <w:sz w:val="24"/>
          <w:szCs w:val="20"/>
          <w14:ligatures w14:val="none"/>
        </w:rPr>
        <w:t>“</w:t>
      </w:r>
      <w:r>
        <w:rPr>
          <w:rFonts w:ascii="宋体" w:eastAsia="宋体" w:hAnsi="宋体" w:cs="Times New Roman" w:hint="eastAsia"/>
          <w:b/>
          <w:sz w:val="24"/>
          <w:szCs w:val="20"/>
          <w14:ligatures w14:val="none"/>
        </w:rPr>
        <w:t>投标文件格式</w:t>
      </w:r>
      <w:r>
        <w:rPr>
          <w:rFonts w:ascii="宋体" w:eastAsia="宋体" w:hAnsi="宋体" w:cs="Times New Roman" w:hint="eastAsia"/>
          <w:sz w:val="24"/>
          <w:szCs w:val="20"/>
          <w14:ligatures w14:val="none"/>
        </w:rPr>
        <w:t>”</w:t>
      </w:r>
      <w:r>
        <w:rPr>
          <w:rFonts w:ascii="宋体" w:eastAsia="宋体" w:hAnsi="宋体" w:cs="Times New Roman" w:hint="eastAsia"/>
          <w:sz w:val="24"/>
          <w:szCs w:val="24"/>
          <w14:ligatures w14:val="none"/>
        </w:rPr>
        <w:t>提供的格式完整地填写。</w:t>
      </w:r>
    </w:p>
    <w:p w14:paraId="094B4645" w14:textId="77777777" w:rsidR="00253A27" w:rsidRDefault="00000000">
      <w:pPr>
        <w:spacing w:line="360" w:lineRule="auto"/>
        <w:jc w:val="left"/>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15. 投标报价</w:t>
      </w:r>
    </w:p>
    <w:p w14:paraId="27D38608" w14:textId="77777777" w:rsidR="00253A27" w:rsidRDefault="00000000">
      <w:pPr>
        <w:spacing w:line="360" w:lineRule="auto"/>
        <w:rPr>
          <w:rFonts w:ascii="宋体" w:eastAsia="宋体" w:hAnsi="宋体" w:cs="Times New Roman" w:hint="eastAsia"/>
          <w:sz w:val="24"/>
          <w:szCs w:val="24"/>
          <w14:ligatures w14:val="none"/>
        </w:rPr>
      </w:pPr>
      <w:r>
        <w:rPr>
          <w:rFonts w:ascii="宋体" w:eastAsia="宋体" w:hAnsi="宋体" w:cs="Times New Roman" w:hint="eastAsia"/>
          <w:b/>
          <w:sz w:val="24"/>
          <w:szCs w:val="20"/>
          <w14:ligatures w14:val="none"/>
        </w:rPr>
        <w:t>★</w:t>
      </w:r>
      <w:r>
        <w:rPr>
          <w:rFonts w:ascii="宋体" w:eastAsia="宋体" w:hAnsi="宋体" w:cs="Times New Roman" w:hint="eastAsia"/>
          <w:sz w:val="24"/>
          <w:szCs w:val="24"/>
          <w14:ligatures w14:val="none"/>
        </w:rPr>
        <w:t>15.1本项目</w:t>
      </w:r>
      <w:r>
        <w:rPr>
          <w:rFonts w:ascii="宋体" w:eastAsia="宋体" w:hAnsi="宋体" w:cs="Times New Roman" w:hint="eastAsia"/>
          <w:b/>
          <w:sz w:val="24"/>
          <w:szCs w:val="24"/>
          <w14:ligatures w14:val="none"/>
        </w:rPr>
        <w:t>预算金额及最高</w:t>
      </w:r>
      <w:proofErr w:type="gramStart"/>
      <w:r>
        <w:rPr>
          <w:rFonts w:ascii="宋体" w:eastAsia="宋体" w:hAnsi="宋体" w:cs="Times New Roman" w:hint="eastAsia"/>
          <w:b/>
          <w:sz w:val="24"/>
          <w:szCs w:val="24"/>
          <w14:ligatures w14:val="none"/>
        </w:rPr>
        <w:t>限价</w:t>
      </w:r>
      <w:r>
        <w:rPr>
          <w:rFonts w:ascii="宋体" w:eastAsia="宋体" w:hAnsi="宋体" w:cs="Times New Roman" w:hint="eastAsia"/>
          <w:sz w:val="24"/>
          <w:szCs w:val="24"/>
          <w14:ligatures w14:val="none"/>
        </w:rPr>
        <w:t>见</w:t>
      </w:r>
      <w:proofErr w:type="gramEnd"/>
      <w:r>
        <w:rPr>
          <w:rFonts w:ascii="宋体" w:eastAsia="宋体" w:hAnsi="宋体" w:cs="Times New Roman" w:hint="eastAsia"/>
          <w:sz w:val="24"/>
          <w:szCs w:val="20"/>
          <w14:ligatures w14:val="none"/>
        </w:rPr>
        <w:t>“</w:t>
      </w:r>
      <w:r>
        <w:rPr>
          <w:rFonts w:ascii="宋体" w:eastAsia="宋体" w:hAnsi="宋体" w:cs="Times New Roman" w:hint="eastAsia"/>
          <w:b/>
          <w:bCs/>
          <w:sz w:val="24"/>
          <w:szCs w:val="20"/>
          <w14:ligatures w14:val="none"/>
        </w:rPr>
        <w:t>投标人须知前附表</w:t>
      </w:r>
      <w:r>
        <w:rPr>
          <w:rFonts w:ascii="宋体" w:eastAsia="宋体" w:hAnsi="宋体" w:cs="Times New Roman" w:hint="eastAsia"/>
          <w:sz w:val="24"/>
          <w:szCs w:val="20"/>
          <w14:ligatures w14:val="none"/>
        </w:rPr>
        <w:t>”，若投标人的投标报价超过预算金额或最高限价（包括单价最高限价），</w:t>
      </w:r>
      <w:r>
        <w:rPr>
          <w:rFonts w:ascii="宋体" w:eastAsia="宋体" w:hAnsi="宋体" w:cs="Times New Roman" w:hint="eastAsia"/>
          <w:bCs/>
          <w:sz w:val="24"/>
          <w:szCs w:val="20"/>
          <w14:ligatures w14:val="none"/>
        </w:rPr>
        <w:t>按</w:t>
      </w:r>
      <w:proofErr w:type="gramStart"/>
      <w:r>
        <w:rPr>
          <w:rFonts w:ascii="宋体" w:eastAsia="宋体" w:hAnsi="宋体" w:cs="Times New Roman" w:hint="eastAsia"/>
          <w:bCs/>
          <w:sz w:val="24"/>
          <w:szCs w:val="20"/>
          <w14:ligatures w14:val="none"/>
        </w:rPr>
        <w:t>不</w:t>
      </w:r>
      <w:proofErr w:type="gramEnd"/>
      <w:r>
        <w:rPr>
          <w:rFonts w:ascii="宋体" w:eastAsia="宋体" w:hAnsi="宋体" w:cs="Times New Roman" w:hint="eastAsia"/>
          <w:bCs/>
          <w:sz w:val="24"/>
          <w:szCs w:val="20"/>
          <w14:ligatures w14:val="none"/>
        </w:rPr>
        <w:t>实质性响应招标文件要求处理</w:t>
      </w:r>
      <w:r>
        <w:rPr>
          <w:rFonts w:ascii="宋体" w:eastAsia="宋体" w:hAnsi="宋体" w:cs="Times New Roman" w:hint="eastAsia"/>
          <w:sz w:val="24"/>
          <w:szCs w:val="20"/>
          <w14:ligatures w14:val="none"/>
        </w:rPr>
        <w:t>。</w:t>
      </w:r>
    </w:p>
    <w:p w14:paraId="78C9A6E3" w14:textId="77777777" w:rsidR="00253A27" w:rsidRDefault="00000000">
      <w:pPr>
        <w:spacing w:line="360" w:lineRule="auto"/>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15.2投标人须就“</w:t>
      </w:r>
      <w:r>
        <w:rPr>
          <w:rFonts w:ascii="宋体" w:eastAsia="宋体" w:hAnsi="宋体" w:cs="Times New Roman" w:hint="eastAsia"/>
          <w:b/>
          <w:sz w:val="24"/>
          <w:szCs w:val="24"/>
          <w14:ligatures w14:val="none"/>
        </w:rPr>
        <w:t>项目需求及服务要求</w:t>
      </w:r>
      <w:r>
        <w:rPr>
          <w:rFonts w:ascii="宋体" w:eastAsia="宋体" w:hAnsi="宋体" w:cs="Times New Roman" w:hint="eastAsia"/>
          <w:sz w:val="24"/>
          <w:szCs w:val="24"/>
          <w14:ligatures w14:val="none"/>
        </w:rPr>
        <w:t>”中的</w:t>
      </w:r>
      <w:r>
        <w:rPr>
          <w:rFonts w:ascii="宋体" w:eastAsia="宋体" w:hAnsi="宋体" w:cs="Times New Roman" w:hint="eastAsia"/>
          <w:b/>
          <w:bCs/>
          <w:sz w:val="24"/>
          <w:szCs w:val="24"/>
          <w14:ligatures w14:val="none"/>
        </w:rPr>
        <w:t>所投项目内容作完整唯一报价</w:t>
      </w:r>
      <w:r>
        <w:rPr>
          <w:rFonts w:ascii="宋体" w:eastAsia="宋体" w:hAnsi="宋体" w:cs="Times New Roman" w:hint="eastAsia"/>
          <w:sz w:val="24"/>
          <w:szCs w:val="24"/>
          <w14:ligatures w14:val="none"/>
        </w:rPr>
        <w:t>。</w:t>
      </w:r>
    </w:p>
    <w:p w14:paraId="6B144554" w14:textId="77777777" w:rsidR="00253A27" w:rsidRDefault="00000000">
      <w:pPr>
        <w:spacing w:line="360" w:lineRule="auto"/>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15.3</w:t>
      </w:r>
      <w:r>
        <w:rPr>
          <w:rFonts w:ascii="宋体" w:eastAsia="宋体" w:hAnsi="宋体" w:cs="Times New Roman"/>
          <w:sz w:val="24"/>
          <w:szCs w:val="20"/>
          <w14:ligatures w14:val="none"/>
        </w:rPr>
        <w:t>投标人应依据招标文件的要求及有关资料，按国家或行业现行技术经济标准、定额及规范，自行测算出满足招标要求的投标</w:t>
      </w:r>
      <w:r>
        <w:rPr>
          <w:rFonts w:ascii="宋体" w:eastAsia="宋体" w:hAnsi="宋体" w:cs="Times New Roman" w:hint="eastAsia"/>
          <w:sz w:val="24"/>
          <w:szCs w:val="20"/>
          <w14:ligatures w14:val="none"/>
        </w:rPr>
        <w:t>服务</w:t>
      </w:r>
      <w:r>
        <w:rPr>
          <w:rFonts w:ascii="宋体" w:eastAsia="宋体" w:hAnsi="宋体" w:cs="Times New Roman"/>
          <w:sz w:val="24"/>
          <w:szCs w:val="20"/>
          <w14:ligatures w14:val="none"/>
        </w:rPr>
        <w:t>的竞争性报价。</w:t>
      </w:r>
    </w:p>
    <w:p w14:paraId="03B492E4" w14:textId="77777777" w:rsidR="00253A27" w:rsidRDefault="00000000">
      <w:pPr>
        <w:spacing w:line="360" w:lineRule="auto"/>
        <w:rPr>
          <w:rFonts w:ascii="宋体" w:eastAsia="宋体" w:hAnsi="宋体" w:cs="Times New Roman" w:hint="eastAsia"/>
          <w:sz w:val="24"/>
          <w:szCs w:val="20"/>
          <w14:ligatures w14:val="none"/>
        </w:rPr>
      </w:pPr>
      <w:r>
        <w:rPr>
          <w:rFonts w:ascii="宋体" w:eastAsia="宋体" w:hAnsi="宋体" w:cs="Times New Roman" w:hint="eastAsia"/>
          <w:b/>
          <w:bCs/>
          <w:sz w:val="24"/>
          <w:szCs w:val="20"/>
          <w14:ligatures w14:val="none"/>
        </w:rPr>
        <w:t>物流服务包括但不限于</w:t>
      </w:r>
      <w:r>
        <w:rPr>
          <w:rFonts w:ascii="宋体" w:eastAsia="宋体" w:hAnsi="宋体" w:cs="Times New Roman" w:hint="eastAsia"/>
          <w:sz w:val="24"/>
          <w:szCs w:val="20"/>
          <w14:ligatures w14:val="none"/>
        </w:rPr>
        <w:t>运输费、物流服务费用（包括上门提货、保险办理、包装、运输、送货上门、装卸摆放以及货物运输中、运后跟踪查询、信息反馈服务等相关服务）、人工费、设备费，市场价格变化的风险费用、利润、税金、保险等的总和，该报价应考虑市场风险、政策性风险、汇率风险等因素，并能保证投标人完成每一件承运物品物流服务所需的全部工作，为</w:t>
      </w:r>
      <w:r>
        <w:rPr>
          <w:rFonts w:ascii="宋体" w:eastAsia="宋体" w:hAnsi="宋体" w:cs="Times New Roman" w:hint="eastAsia"/>
          <w:b/>
          <w:bCs/>
          <w:sz w:val="24"/>
          <w:szCs w:val="20"/>
          <w14:ligatures w14:val="none"/>
        </w:rPr>
        <w:t>综合单价</w:t>
      </w:r>
      <w:r>
        <w:rPr>
          <w:rFonts w:ascii="宋体" w:eastAsia="宋体" w:hAnsi="宋体" w:cs="Times New Roman" w:hint="eastAsia"/>
          <w:sz w:val="24"/>
          <w:szCs w:val="20"/>
          <w14:ligatures w14:val="none"/>
        </w:rPr>
        <w:t>。</w:t>
      </w:r>
    </w:p>
    <w:p w14:paraId="4173F38B" w14:textId="77777777" w:rsidR="00253A27" w:rsidRDefault="00000000">
      <w:pPr>
        <w:spacing w:line="360" w:lineRule="auto"/>
        <w:rPr>
          <w:rFonts w:ascii="宋体" w:eastAsia="宋体" w:hAnsi="宋体" w:cs="Times New Roman" w:hint="eastAsia"/>
          <w:sz w:val="24"/>
          <w:szCs w:val="20"/>
          <w14:ligatures w14:val="none"/>
        </w:rPr>
      </w:pPr>
      <w:r>
        <w:rPr>
          <w:rFonts w:ascii="宋体" w:eastAsia="宋体" w:hAnsi="宋体" w:cs="Times New Roman" w:hint="eastAsia"/>
          <w:b/>
          <w:bCs/>
          <w:sz w:val="24"/>
          <w:szCs w:val="20"/>
          <w14:ligatures w14:val="none"/>
        </w:rPr>
        <w:t>仓储服务包括但不限于</w:t>
      </w:r>
      <w:r>
        <w:rPr>
          <w:rFonts w:ascii="宋体" w:eastAsia="宋体" w:hAnsi="宋体" w:cs="Times New Roman" w:hint="eastAsia"/>
          <w:sz w:val="24"/>
          <w:szCs w:val="20"/>
          <w14:ligatures w14:val="none"/>
        </w:rPr>
        <w:t>场地租赁费用、仓储服务费用（包括出库/入库货物的搬运、装卸、清点、盘点、仓库管理、货物保管保护、货物安全保障等相关服务）、人工费、设备费、转运费（采购人现有仓库进行设备、物资腾挪的所有费用），市场价格变化的风险费用、利润、税金、保险等的总和，该报价应考虑市场风险、政策性风险、汇率风险等因素，并能保证投标人完成一年仓储服务所需的全部工作，为</w:t>
      </w:r>
      <w:r>
        <w:rPr>
          <w:rFonts w:ascii="宋体" w:eastAsia="宋体" w:hAnsi="宋体" w:cs="Times New Roman" w:hint="eastAsia"/>
          <w:b/>
          <w:bCs/>
          <w:sz w:val="24"/>
          <w:szCs w:val="20"/>
          <w14:ligatures w14:val="none"/>
        </w:rPr>
        <w:t>包干总价</w:t>
      </w:r>
      <w:r>
        <w:rPr>
          <w:rFonts w:ascii="宋体" w:eastAsia="宋体" w:hAnsi="宋体" w:cs="Times New Roman" w:hint="eastAsia"/>
          <w:sz w:val="24"/>
          <w:szCs w:val="20"/>
          <w14:ligatures w14:val="none"/>
        </w:rPr>
        <w:t>。</w:t>
      </w:r>
    </w:p>
    <w:p w14:paraId="1852F69D" w14:textId="77777777" w:rsidR="00253A27" w:rsidRDefault="00000000">
      <w:pPr>
        <w:spacing w:line="360" w:lineRule="auto"/>
        <w:rPr>
          <w:rFonts w:ascii="宋体" w:eastAsia="宋体" w:hAnsi="宋体" w:cs="Times New Roman" w:hint="eastAsia"/>
          <w:sz w:val="24"/>
          <w:szCs w:val="20"/>
          <w14:ligatures w14:val="none"/>
        </w:rPr>
      </w:pPr>
      <w:r>
        <w:rPr>
          <w:rFonts w:ascii="宋体" w:eastAsia="宋体" w:hAnsi="宋体" w:cs="Times New Roman" w:hint="eastAsia"/>
          <w:b/>
          <w:bCs/>
          <w:sz w:val="24"/>
          <w:szCs w:val="20"/>
          <w14:ligatures w14:val="none"/>
        </w:rPr>
        <w:t>合同价款以及结算：</w:t>
      </w:r>
      <w:r>
        <w:rPr>
          <w:rFonts w:ascii="宋体" w:eastAsia="宋体" w:hAnsi="宋体" w:cs="Times New Roman" w:hint="eastAsia"/>
          <w:sz w:val="24"/>
          <w:szCs w:val="20"/>
          <w14:ligatures w14:val="none"/>
        </w:rPr>
        <w:t>合同签订时，</w:t>
      </w:r>
      <w:proofErr w:type="gramStart"/>
      <w:r>
        <w:rPr>
          <w:rFonts w:ascii="宋体" w:eastAsia="宋体" w:hAnsi="宋体" w:cs="Times New Roman" w:hint="eastAsia"/>
          <w:sz w:val="24"/>
          <w:szCs w:val="20"/>
          <w14:ligatures w14:val="none"/>
        </w:rPr>
        <w:t>暂估合同</w:t>
      </w:r>
      <w:proofErr w:type="gramEnd"/>
      <w:r>
        <w:rPr>
          <w:rFonts w:ascii="宋体" w:eastAsia="宋体" w:hAnsi="宋体" w:cs="Times New Roman" w:hint="eastAsia"/>
          <w:sz w:val="24"/>
          <w:szCs w:val="20"/>
          <w14:ligatures w14:val="none"/>
        </w:rPr>
        <w:t>总价=物流</w:t>
      </w:r>
      <w:proofErr w:type="gramStart"/>
      <w:r>
        <w:rPr>
          <w:rFonts w:ascii="宋体" w:eastAsia="宋体" w:hAnsi="宋体" w:cs="Times New Roman" w:hint="eastAsia"/>
          <w:sz w:val="24"/>
          <w:szCs w:val="20"/>
          <w14:ligatures w14:val="none"/>
        </w:rPr>
        <w:t>服务暂估总价</w:t>
      </w:r>
      <w:proofErr w:type="gramEnd"/>
      <w:r>
        <w:rPr>
          <w:rFonts w:ascii="宋体" w:eastAsia="宋体" w:hAnsi="宋体" w:cs="Times New Roman" w:hint="eastAsia"/>
          <w:sz w:val="24"/>
          <w:szCs w:val="20"/>
          <w14:ligatures w14:val="none"/>
        </w:rPr>
        <w:t>（预算金额）+仓储服务包干总价。其中物流服务以实际运输量乘以中标人综合单价作为结算依据，结合考核情况进行结算，物流服务部分总的结算金额不超过物流服务预算金额182万元，仓储服务则以中标人仓储服务总报价（包干总价）作为结算依据，结合考核情况进行结算。</w:t>
      </w:r>
    </w:p>
    <w:p w14:paraId="41CB93B7" w14:textId="77777777" w:rsidR="00253A27" w:rsidRDefault="00000000">
      <w:pPr>
        <w:spacing w:line="360" w:lineRule="auto"/>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15.4投标人的投标报价应符合国内行情并能保证投标人完成履行合同所需的一切工作。合同一旦签订，此合同价格（物流服务综合单价、仓储服务包干总价）在合同实施期间将不因市场价格等的变化而调整。</w:t>
      </w:r>
    </w:p>
    <w:p w14:paraId="39EEB38A" w14:textId="77777777" w:rsidR="00253A27" w:rsidRDefault="00000000">
      <w:pPr>
        <w:spacing w:line="360" w:lineRule="auto"/>
        <w:jc w:val="left"/>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16. 投标货币</w:t>
      </w:r>
    </w:p>
    <w:p w14:paraId="156A89BB" w14:textId="77777777" w:rsidR="00253A27" w:rsidRDefault="00000000">
      <w:pPr>
        <w:spacing w:line="360" w:lineRule="auto"/>
        <w:rPr>
          <w:rFonts w:ascii="宋体" w:eastAsia="宋体" w:hAnsi="宋体" w:cs="Times New Roman" w:hint="eastAsia"/>
          <w:bCs/>
          <w:sz w:val="24"/>
          <w:szCs w:val="24"/>
          <w14:ligatures w14:val="none"/>
        </w:rPr>
      </w:pPr>
      <w:r>
        <w:rPr>
          <w:rFonts w:ascii="宋体" w:eastAsia="宋体" w:hAnsi="宋体" w:cs="Times New Roman" w:hint="eastAsia"/>
          <w:sz w:val="24"/>
          <w:szCs w:val="24"/>
          <w14:ligatures w14:val="none"/>
        </w:rPr>
        <w:t>16.1投标以人民币报价。</w:t>
      </w:r>
    </w:p>
    <w:p w14:paraId="3332812F" w14:textId="77777777" w:rsidR="00253A27" w:rsidRDefault="00000000">
      <w:pPr>
        <w:spacing w:line="360" w:lineRule="auto"/>
        <w:jc w:val="left"/>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17. 投标文件有效期</w:t>
      </w:r>
    </w:p>
    <w:p w14:paraId="3392AF08" w14:textId="77777777" w:rsidR="00253A27" w:rsidRDefault="00000000">
      <w:pPr>
        <w:spacing w:line="360" w:lineRule="auto"/>
        <w:ind w:left="720" w:hangingChars="300" w:hanging="720"/>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17.1</w:t>
      </w:r>
      <w:r>
        <w:rPr>
          <w:rFonts w:ascii="宋体" w:eastAsia="宋体" w:hAnsi="宋体" w:cs="Times New Roman"/>
          <w:sz w:val="24"/>
          <w:szCs w:val="24"/>
          <w14:ligatures w14:val="none"/>
        </w:rPr>
        <w:t>在“</w:t>
      </w:r>
      <w:r>
        <w:rPr>
          <w:rFonts w:ascii="宋体" w:eastAsia="宋体" w:hAnsi="宋体" w:cs="Times New Roman"/>
          <w:b/>
          <w:bCs/>
          <w:sz w:val="24"/>
          <w:szCs w:val="24"/>
          <w14:ligatures w14:val="none"/>
        </w:rPr>
        <w:t>投标人须知前附表</w:t>
      </w:r>
      <w:r>
        <w:rPr>
          <w:rFonts w:ascii="宋体" w:eastAsia="宋体" w:hAnsi="宋体" w:cs="Times New Roman"/>
          <w:sz w:val="24"/>
          <w:szCs w:val="24"/>
          <w14:ligatures w14:val="none"/>
        </w:rPr>
        <w:t>”规定的投标有效期内，投标人不得要求撤销或修改其投标文件。</w:t>
      </w:r>
    </w:p>
    <w:p w14:paraId="1D51A046" w14:textId="77777777" w:rsidR="00253A27" w:rsidRDefault="00000000">
      <w:pPr>
        <w:spacing w:line="360" w:lineRule="auto"/>
        <w:jc w:val="left"/>
        <w:rPr>
          <w:rFonts w:ascii="宋体" w:eastAsia="宋体" w:hAnsi="宋体" w:cs="Times New Roman" w:hint="eastAsia"/>
          <w:sz w:val="24"/>
          <w:szCs w:val="20"/>
          <w14:ligatures w14:val="none"/>
        </w:rPr>
      </w:pPr>
      <w:r>
        <w:rPr>
          <w:rFonts w:ascii="Times New Roman" w:eastAsia="宋体" w:hAnsi="宋体" w:cs="Times New Roman" w:hint="eastAsia"/>
          <w:b/>
          <w:sz w:val="24"/>
          <w:szCs w:val="20"/>
          <w14:ligatures w14:val="none"/>
        </w:rPr>
        <w:t>★</w:t>
      </w:r>
      <w:r>
        <w:rPr>
          <w:rFonts w:ascii="宋体" w:eastAsia="宋体" w:hAnsi="宋体" w:cs="Times New Roman" w:hint="eastAsia"/>
          <w:sz w:val="24"/>
          <w:szCs w:val="20"/>
          <w14:ligatures w14:val="none"/>
        </w:rPr>
        <w:t>17.2投标有效期从提交投标文件的截止之日起算。投标文件中承诺的投标有效期应当不少于招标文件中载明的投标有效期。投标有效期内投标人撤销投标文件的，采购代理机构可以不退</w:t>
      </w:r>
      <w:r>
        <w:rPr>
          <w:rFonts w:ascii="宋体" w:eastAsia="宋体" w:hAnsi="宋体" w:cs="Times New Roman" w:hint="eastAsia"/>
          <w:sz w:val="24"/>
          <w:szCs w:val="20"/>
          <w14:ligatures w14:val="none"/>
        </w:rPr>
        <w:lastRenderedPageBreak/>
        <w:t>还投标保证金。</w:t>
      </w:r>
    </w:p>
    <w:p w14:paraId="5F7E5327"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sz w:val="24"/>
          <w:szCs w:val="20"/>
          <w14:ligatures w14:val="none"/>
        </w:rPr>
        <w:t>17.3</w:t>
      </w:r>
      <w:r>
        <w:rPr>
          <w:rFonts w:ascii="宋体" w:eastAsia="宋体" w:hAnsi="宋体" w:cs="Times New Roman" w:hint="eastAsia"/>
          <w:sz w:val="24"/>
          <w:szCs w:val="20"/>
          <w14:ligatures w14:val="none"/>
        </w:rPr>
        <w:t>在</w:t>
      </w:r>
      <w:r>
        <w:rPr>
          <w:rFonts w:ascii="宋体" w:eastAsia="宋体" w:hAnsi="宋体" w:cs="Times New Roman"/>
          <w:sz w:val="24"/>
          <w:szCs w:val="20"/>
          <w14:ligatures w14:val="none"/>
        </w:rPr>
        <w:t>特殊情况需要延长投标有效期的，</w:t>
      </w:r>
      <w:r>
        <w:rPr>
          <w:rFonts w:ascii="宋体" w:eastAsia="宋体" w:hAnsi="宋体" w:cs="Times New Roman" w:hint="eastAsia"/>
          <w:sz w:val="24"/>
          <w:szCs w:val="20"/>
          <w14:ligatures w14:val="none"/>
        </w:rPr>
        <w:t>采购人</w:t>
      </w:r>
      <w:r>
        <w:rPr>
          <w:rFonts w:ascii="宋体" w:eastAsia="宋体" w:hAnsi="宋体" w:cs="Times New Roman"/>
          <w:sz w:val="24"/>
          <w:szCs w:val="20"/>
          <w14:ligatures w14:val="none"/>
        </w:rPr>
        <w:t>以书面形式通知所有投标人延长投标有效期。投标人同意延长的，应相应延长其投标保证金的有效期，但不得要求或被允许修改或撤销其投标文件；投标人拒绝延长的，其投标</w:t>
      </w:r>
      <w:r>
        <w:rPr>
          <w:rFonts w:ascii="宋体" w:eastAsia="宋体" w:hAnsi="宋体" w:cs="Times New Roman" w:hint="eastAsia"/>
          <w:sz w:val="24"/>
          <w:szCs w:val="20"/>
          <w14:ligatures w14:val="none"/>
        </w:rPr>
        <w:t>文件</w:t>
      </w:r>
      <w:r>
        <w:rPr>
          <w:rFonts w:ascii="宋体" w:eastAsia="宋体" w:hAnsi="宋体" w:cs="Times New Roman"/>
          <w:sz w:val="24"/>
          <w:szCs w:val="20"/>
          <w14:ligatures w14:val="none"/>
        </w:rPr>
        <w:t>失效，但投标人有权收回其投标保证金。</w:t>
      </w:r>
    </w:p>
    <w:p w14:paraId="0C48E214" w14:textId="77777777" w:rsidR="00253A27" w:rsidRDefault="00000000">
      <w:pPr>
        <w:spacing w:line="360" w:lineRule="auto"/>
        <w:jc w:val="left"/>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1</w:t>
      </w:r>
      <w:r>
        <w:rPr>
          <w:rFonts w:ascii="宋体" w:eastAsia="宋体" w:hAnsi="宋体" w:cs="Times New Roman"/>
          <w:b/>
          <w:sz w:val="24"/>
          <w:szCs w:val="20"/>
          <w14:ligatures w14:val="none"/>
        </w:rPr>
        <w:t>8</w:t>
      </w:r>
      <w:r>
        <w:rPr>
          <w:rFonts w:ascii="宋体" w:eastAsia="宋体" w:hAnsi="宋体" w:cs="Times New Roman" w:hint="eastAsia"/>
          <w:b/>
          <w:sz w:val="24"/>
          <w:szCs w:val="20"/>
          <w14:ligatures w14:val="none"/>
        </w:rPr>
        <w:t>.分包</w:t>
      </w:r>
    </w:p>
    <w:p w14:paraId="6315C3C0" w14:textId="77777777" w:rsidR="00253A27" w:rsidRDefault="00000000">
      <w:pPr>
        <w:spacing w:line="360" w:lineRule="auto"/>
        <w:jc w:val="left"/>
        <w:rPr>
          <w:rFonts w:ascii="inherit" w:eastAsia="宋体" w:hAnsi="inherit" w:cs="宋体" w:hint="eastAsia"/>
          <w:kern w:val="0"/>
          <w:sz w:val="24"/>
          <w:szCs w:val="20"/>
          <w14:ligatures w14:val="none"/>
        </w:rPr>
      </w:pPr>
      <w:r>
        <w:rPr>
          <w:rFonts w:ascii="Times New Roman" w:eastAsia="宋体" w:hAnsi="宋体" w:cs="Times New Roman" w:hint="eastAsia"/>
          <w:sz w:val="24"/>
          <w:szCs w:val="20"/>
          <w14:ligatures w14:val="none"/>
        </w:rPr>
        <w:t>1</w:t>
      </w:r>
      <w:r>
        <w:rPr>
          <w:rFonts w:ascii="Times New Roman" w:eastAsia="宋体" w:hAnsi="宋体" w:cs="Times New Roman"/>
          <w:sz w:val="24"/>
          <w:szCs w:val="20"/>
          <w14:ligatures w14:val="none"/>
        </w:rPr>
        <w:t>8</w:t>
      </w:r>
      <w:r>
        <w:rPr>
          <w:rFonts w:ascii="Times New Roman" w:eastAsia="宋体" w:hAnsi="宋体" w:cs="Times New Roman" w:hint="eastAsia"/>
          <w:sz w:val="24"/>
          <w:szCs w:val="20"/>
          <w14:ligatures w14:val="none"/>
        </w:rPr>
        <w:t>.1</w:t>
      </w:r>
      <w:r>
        <w:rPr>
          <w:rFonts w:ascii="Times New Roman" w:eastAsia="宋体" w:hAnsi="宋体" w:cs="Times New Roman"/>
          <w:sz w:val="24"/>
          <w:szCs w:val="20"/>
          <w14:ligatures w14:val="none"/>
        </w:rPr>
        <w:t>“</w:t>
      </w:r>
      <w:r>
        <w:rPr>
          <w:rFonts w:ascii="Times New Roman" w:eastAsia="宋体" w:hAnsi="宋体" w:cs="Times New Roman"/>
          <w:b/>
          <w:sz w:val="24"/>
          <w:szCs w:val="20"/>
          <w14:ligatures w14:val="none"/>
        </w:rPr>
        <w:t>投标人须知前附表</w:t>
      </w:r>
      <w:r>
        <w:rPr>
          <w:rFonts w:ascii="Times New Roman" w:eastAsia="宋体" w:hAnsi="宋体" w:cs="Times New Roman"/>
          <w:sz w:val="24"/>
          <w:szCs w:val="20"/>
          <w14:ligatures w14:val="none"/>
        </w:rPr>
        <w:t>”规定</w:t>
      </w:r>
      <w:r>
        <w:rPr>
          <w:rFonts w:ascii="Times New Roman" w:eastAsia="宋体" w:hAnsi="宋体" w:cs="Times New Roman" w:hint="eastAsia"/>
          <w:sz w:val="24"/>
          <w:szCs w:val="20"/>
          <w14:ligatures w14:val="none"/>
        </w:rPr>
        <w:t>允许分包的项目，投标人在中标后只能将项目的非主体、</w:t>
      </w:r>
      <w:r>
        <w:rPr>
          <w:rFonts w:ascii="inherit" w:eastAsia="宋体" w:hAnsi="inherit" w:cs="宋体"/>
          <w:kern w:val="0"/>
          <w:sz w:val="24"/>
          <w:szCs w:val="20"/>
          <w14:ligatures w14:val="none"/>
        </w:rPr>
        <w:t>非关键性工作分包</w:t>
      </w:r>
      <w:r>
        <w:rPr>
          <w:rFonts w:ascii="inherit" w:eastAsia="宋体" w:hAnsi="inherit" w:cs="宋体" w:hint="eastAsia"/>
          <w:kern w:val="0"/>
          <w:sz w:val="24"/>
          <w:szCs w:val="20"/>
          <w14:ligatures w14:val="none"/>
        </w:rPr>
        <w:t>。投标人</w:t>
      </w:r>
      <w:r>
        <w:rPr>
          <w:rFonts w:ascii="inherit" w:eastAsia="宋体" w:hAnsi="inherit" w:cs="宋体"/>
          <w:kern w:val="0"/>
          <w:sz w:val="24"/>
          <w:szCs w:val="20"/>
          <w14:ligatures w14:val="none"/>
        </w:rPr>
        <w:t>应当在投标文件中载明分包承担主体，分包承担主体应当具备相应资质条件且不得再次分包。</w:t>
      </w:r>
    </w:p>
    <w:p w14:paraId="55037637"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b/>
          <w:sz w:val="24"/>
          <w:szCs w:val="20"/>
          <w14:ligatures w14:val="none"/>
        </w:rPr>
        <w:t>★</w:t>
      </w:r>
      <w:r>
        <w:rPr>
          <w:rFonts w:ascii="宋体" w:eastAsia="宋体" w:hAnsi="宋体" w:cs="宋体" w:hint="eastAsia"/>
          <w:b/>
          <w:kern w:val="0"/>
          <w:sz w:val="24"/>
          <w:szCs w:val="20"/>
          <w14:ligatures w14:val="none"/>
        </w:rPr>
        <w:t xml:space="preserve">19. </w:t>
      </w:r>
      <w:r>
        <w:rPr>
          <w:rFonts w:ascii="宋体" w:eastAsia="宋体" w:hAnsi="宋体" w:cs="宋体"/>
          <w:b/>
          <w:kern w:val="0"/>
          <w:sz w:val="24"/>
          <w:szCs w:val="20"/>
          <w14:ligatures w14:val="none"/>
        </w:rPr>
        <w:t>投标人应当遵循公平竞争的原则，不得恶意串通，不得妨碍其他投标人的竞争行为，不得损害采购人或者其他投标人的合法权益</w:t>
      </w:r>
      <w:r>
        <w:rPr>
          <w:rFonts w:ascii="宋体" w:eastAsia="宋体" w:hAnsi="宋体" w:cs="宋体"/>
          <w:kern w:val="0"/>
          <w:sz w:val="24"/>
          <w:szCs w:val="20"/>
          <w14:ligatures w14:val="none"/>
        </w:rPr>
        <w:t>。</w:t>
      </w:r>
    </w:p>
    <w:p w14:paraId="00DAF12E" w14:textId="77777777" w:rsidR="00253A27" w:rsidRDefault="00000000">
      <w:pPr>
        <w:spacing w:line="360" w:lineRule="auto"/>
        <w:jc w:val="left"/>
        <w:rPr>
          <w:rFonts w:ascii="宋体" w:eastAsia="宋体" w:hAnsi="宋体" w:cs="Times New Roman" w:hint="eastAsia"/>
          <w:b/>
          <w:sz w:val="24"/>
          <w:szCs w:val="20"/>
          <w14:ligatures w14:val="none"/>
        </w:rPr>
      </w:pPr>
      <w:r>
        <w:rPr>
          <w:rFonts w:ascii="宋体" w:eastAsia="宋体" w:hAnsi="宋体" w:cs="Times New Roman"/>
          <w:b/>
          <w:sz w:val="24"/>
          <w:szCs w:val="20"/>
          <w14:ligatures w14:val="none"/>
        </w:rPr>
        <w:t>20</w:t>
      </w:r>
      <w:r>
        <w:rPr>
          <w:rFonts w:ascii="宋体" w:eastAsia="宋体" w:hAnsi="宋体" w:cs="Times New Roman" w:hint="eastAsia"/>
          <w:b/>
          <w:sz w:val="24"/>
          <w:szCs w:val="20"/>
          <w14:ligatures w14:val="none"/>
        </w:rPr>
        <w:t>. 投标文件的编制</w:t>
      </w:r>
    </w:p>
    <w:p w14:paraId="6A6312FA" w14:textId="77777777" w:rsidR="00253A27" w:rsidRDefault="00000000">
      <w:pPr>
        <w:spacing w:line="360" w:lineRule="auto"/>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20.1投标文件全部采用电子文档，投标人应安装客户端软件—“政</w:t>
      </w:r>
      <w:proofErr w:type="gramStart"/>
      <w:r>
        <w:rPr>
          <w:rFonts w:ascii="宋体" w:eastAsia="宋体" w:hAnsi="宋体" w:cs="Times New Roman" w:hint="eastAsia"/>
          <w:sz w:val="24"/>
          <w:szCs w:val="24"/>
          <w14:ligatures w14:val="none"/>
        </w:rPr>
        <w:t>采云</w:t>
      </w:r>
      <w:proofErr w:type="gramEnd"/>
      <w:r>
        <w:rPr>
          <w:rFonts w:ascii="宋体" w:eastAsia="宋体" w:hAnsi="宋体" w:cs="Times New Roman" w:hint="eastAsia"/>
          <w:sz w:val="24"/>
          <w:szCs w:val="24"/>
          <w14:ligatures w14:val="none"/>
        </w:rPr>
        <w:t>电子交易客户端”，并按照招标文件和政</w:t>
      </w:r>
      <w:proofErr w:type="gramStart"/>
      <w:r>
        <w:rPr>
          <w:rFonts w:ascii="宋体" w:eastAsia="宋体" w:hAnsi="宋体" w:cs="Times New Roman" w:hint="eastAsia"/>
          <w:sz w:val="24"/>
          <w:szCs w:val="24"/>
          <w14:ligatures w14:val="none"/>
        </w:rPr>
        <w:t>采云</w:t>
      </w:r>
      <w:proofErr w:type="gramEnd"/>
      <w:r>
        <w:rPr>
          <w:rFonts w:ascii="宋体" w:eastAsia="宋体" w:hAnsi="宋体" w:cs="Times New Roman" w:hint="eastAsia"/>
          <w:sz w:val="24"/>
          <w:szCs w:val="24"/>
          <w14:ligatures w14:val="none"/>
        </w:rPr>
        <w:t>电子交易平台的要求编制，编制后应进行电子签名及加密。</w:t>
      </w:r>
    </w:p>
    <w:p w14:paraId="75DBF389" w14:textId="77777777" w:rsidR="00253A27" w:rsidRDefault="00000000">
      <w:pPr>
        <w:spacing w:line="360" w:lineRule="auto"/>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★20.2如投标人提交的电子标书不符合20.1要求或开标时无法读取导入或解密，其投标文件将不予受理。</w:t>
      </w:r>
    </w:p>
    <w:p w14:paraId="121AB799" w14:textId="77777777" w:rsidR="00253A27" w:rsidRDefault="00000000">
      <w:pPr>
        <w:spacing w:line="360" w:lineRule="auto"/>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20.3投标文件应尽量避免涂改、</w:t>
      </w:r>
      <w:proofErr w:type="gramStart"/>
      <w:r>
        <w:rPr>
          <w:rFonts w:ascii="宋体" w:eastAsia="宋体" w:hAnsi="宋体" w:cs="Times New Roman" w:hint="eastAsia"/>
          <w:sz w:val="24"/>
          <w:szCs w:val="24"/>
          <w14:ligatures w14:val="none"/>
        </w:rPr>
        <w:t>行间插字或</w:t>
      </w:r>
      <w:proofErr w:type="gramEnd"/>
      <w:r>
        <w:rPr>
          <w:rFonts w:ascii="宋体" w:eastAsia="宋体" w:hAnsi="宋体" w:cs="Times New Roman" w:hint="eastAsia"/>
          <w:sz w:val="24"/>
          <w:szCs w:val="24"/>
          <w14:ligatures w14:val="none"/>
        </w:rPr>
        <w:t>删除。如果出现上述情况，改动之处应加盖单位章或由投标人的法定代表人/单位负责人（签名或盖章）确认。</w:t>
      </w:r>
    </w:p>
    <w:p w14:paraId="2602208E"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b/>
          <w:sz w:val="24"/>
          <w:szCs w:val="20"/>
          <w14:ligatures w14:val="none"/>
        </w:rPr>
        <w:t>★</w:t>
      </w:r>
      <w:r>
        <w:rPr>
          <w:rFonts w:ascii="宋体" w:eastAsia="宋体" w:hAnsi="宋体" w:cs="Times New Roman"/>
          <w:sz w:val="24"/>
          <w:szCs w:val="20"/>
          <w14:ligatures w14:val="none"/>
        </w:rPr>
        <w:t>20</w:t>
      </w:r>
      <w:r>
        <w:rPr>
          <w:rFonts w:ascii="宋体" w:eastAsia="宋体" w:hAnsi="宋体" w:cs="Times New Roman" w:hint="eastAsia"/>
          <w:sz w:val="24"/>
          <w:szCs w:val="20"/>
          <w14:ligatures w14:val="none"/>
        </w:rPr>
        <w:t>.4关键内容字迹潦草、表达不清、未按要求填写而导致非唯一理解，视为未实质性响应招标文件的投标文件。</w:t>
      </w:r>
    </w:p>
    <w:p w14:paraId="3AA7B55D" w14:textId="77777777" w:rsidR="00253A27" w:rsidRDefault="00000000">
      <w:pPr>
        <w:spacing w:line="360" w:lineRule="auto"/>
        <w:jc w:val="left"/>
        <w:rPr>
          <w:rFonts w:ascii="宋体" w:eastAsia="宋体" w:hAnsi="宋体" w:cs="Times New Roman" w:hint="eastAsia"/>
          <w:bCs/>
          <w:sz w:val="24"/>
          <w:szCs w:val="20"/>
          <w14:ligatures w14:val="none"/>
        </w:rPr>
      </w:pPr>
      <w:r>
        <w:rPr>
          <w:rFonts w:ascii="宋体" w:eastAsia="宋体" w:hAnsi="宋体" w:cs="Times New Roman"/>
          <w:sz w:val="24"/>
          <w:szCs w:val="20"/>
          <w14:ligatures w14:val="none"/>
        </w:rPr>
        <w:t>20</w:t>
      </w:r>
      <w:r>
        <w:rPr>
          <w:rFonts w:ascii="宋体" w:eastAsia="宋体" w:hAnsi="宋体" w:cs="Times New Roman" w:hint="eastAsia"/>
          <w:sz w:val="24"/>
          <w:szCs w:val="20"/>
          <w14:ligatures w14:val="none"/>
        </w:rPr>
        <w:t>.5投标文件中提</w:t>
      </w:r>
      <w:r>
        <w:rPr>
          <w:rFonts w:ascii="宋体" w:eastAsia="宋体" w:hAnsi="宋体" w:cs="Times New Roman" w:hint="eastAsia"/>
          <w:bCs/>
          <w:sz w:val="24"/>
          <w:szCs w:val="20"/>
          <w14:ligatures w14:val="none"/>
        </w:rPr>
        <w:t>供的资料（扫描件），内容必须清晰可辨，若内容模糊，无法辨识，均视为未提供。</w:t>
      </w:r>
    </w:p>
    <w:p w14:paraId="4EE57917" w14:textId="77777777" w:rsidR="00253A27" w:rsidRDefault="00000000">
      <w:pPr>
        <w:spacing w:line="360" w:lineRule="auto"/>
        <w:jc w:val="left"/>
        <w:rPr>
          <w:rFonts w:ascii="宋体" w:eastAsia="宋体" w:hAnsi="宋体" w:cs="Times New Roman" w:hint="eastAsia"/>
          <w:bCs/>
          <w:sz w:val="24"/>
          <w:szCs w:val="20"/>
          <w14:ligatures w14:val="none"/>
        </w:rPr>
      </w:pPr>
      <w:r>
        <w:rPr>
          <w:rFonts w:ascii="宋体" w:eastAsia="宋体" w:hAnsi="宋体" w:cs="Times New Roman" w:hint="eastAsia"/>
          <w:b/>
          <w:sz w:val="24"/>
          <w:szCs w:val="20"/>
          <w14:ligatures w14:val="none"/>
        </w:rPr>
        <w:t>★</w:t>
      </w:r>
      <w:r>
        <w:rPr>
          <w:rFonts w:ascii="宋体" w:eastAsia="宋体" w:hAnsi="宋体" w:cs="Times New Roman"/>
          <w:bCs/>
          <w:sz w:val="24"/>
          <w:szCs w:val="20"/>
          <w14:ligatures w14:val="none"/>
        </w:rPr>
        <w:t>20</w:t>
      </w:r>
      <w:r>
        <w:rPr>
          <w:rFonts w:ascii="宋体" w:eastAsia="宋体" w:hAnsi="宋体" w:cs="Times New Roman" w:hint="eastAsia"/>
          <w:bCs/>
          <w:sz w:val="24"/>
          <w:szCs w:val="20"/>
          <w14:ligatures w14:val="none"/>
        </w:rPr>
        <w:t>.6投标文件中对招标文件商务条款及技术要求的应答出现完全或绝大部分复制招标文件要求（属于未按实进行应答）的，视为未实质性响应招标文件的投标文件。</w:t>
      </w:r>
    </w:p>
    <w:p w14:paraId="54634C0F"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sz w:val="24"/>
          <w:szCs w:val="20"/>
          <w14:ligatures w14:val="none"/>
        </w:rPr>
        <w:t>20</w:t>
      </w:r>
      <w:r>
        <w:rPr>
          <w:rFonts w:ascii="宋体" w:eastAsia="宋体" w:hAnsi="宋体" w:cs="Times New Roman" w:hint="eastAsia"/>
          <w:sz w:val="24"/>
          <w:szCs w:val="20"/>
          <w14:ligatures w14:val="none"/>
        </w:rPr>
        <w:t>.7投标文件应由法定代表人/单位负责人在凡规定（电子签名）处逐一电子签名（电子签名或电子签章），要求盖章处应盖单位章（电子签章）。</w:t>
      </w:r>
    </w:p>
    <w:p w14:paraId="0069BA16" w14:textId="77777777" w:rsidR="00253A27" w:rsidRDefault="00000000">
      <w:pPr>
        <w:spacing w:line="360" w:lineRule="auto"/>
        <w:jc w:val="left"/>
        <w:rPr>
          <w:rFonts w:ascii="宋体" w:eastAsia="宋体" w:hAnsi="宋体" w:cs="Times New Roman" w:hint="eastAsia"/>
          <w:b/>
          <w:sz w:val="24"/>
          <w:szCs w:val="20"/>
          <w14:ligatures w14:val="none"/>
        </w:rPr>
      </w:pPr>
      <w:r>
        <w:rPr>
          <w:rFonts w:ascii="宋体" w:eastAsia="宋体" w:hAnsi="宋体" w:cs="Times New Roman"/>
          <w:b/>
          <w:sz w:val="24"/>
          <w:szCs w:val="20"/>
          <w14:ligatures w14:val="none"/>
        </w:rPr>
        <w:t>21</w:t>
      </w:r>
      <w:r>
        <w:rPr>
          <w:rFonts w:ascii="宋体" w:eastAsia="宋体" w:hAnsi="宋体" w:cs="Times New Roman" w:hint="eastAsia"/>
          <w:b/>
          <w:sz w:val="24"/>
          <w:szCs w:val="20"/>
          <w14:ligatures w14:val="none"/>
        </w:rPr>
        <w:t>. 投标保证金</w:t>
      </w:r>
    </w:p>
    <w:p w14:paraId="7314A146" w14:textId="77777777" w:rsidR="00253A27" w:rsidRDefault="00000000">
      <w:pPr>
        <w:tabs>
          <w:tab w:val="left" w:pos="710"/>
        </w:tabs>
        <w:spacing w:line="360" w:lineRule="auto"/>
        <w:rPr>
          <w:rFonts w:ascii="宋体" w:eastAsia="宋体" w:hAnsi="宋体" w:cs="Times New Roman" w:hint="eastAsia"/>
          <w:sz w:val="24"/>
          <w:szCs w:val="24"/>
          <w14:ligatures w14:val="none"/>
        </w:rPr>
      </w:pPr>
      <w:r>
        <w:rPr>
          <w:rFonts w:ascii="宋体" w:eastAsia="宋体" w:hAnsi="宋体" w:cs="Times New Roman"/>
          <w:sz w:val="24"/>
          <w:szCs w:val="24"/>
          <w14:ligatures w14:val="none"/>
        </w:rPr>
        <w:t>21</w:t>
      </w:r>
      <w:r>
        <w:rPr>
          <w:rFonts w:ascii="宋体" w:eastAsia="宋体" w:hAnsi="宋体" w:cs="Times New Roman" w:hint="eastAsia"/>
          <w:sz w:val="24"/>
          <w:szCs w:val="24"/>
          <w14:ligatures w14:val="none"/>
        </w:rPr>
        <w:t>.1投标保证金为人民币。投标人应在提交投标文件截止时间以前按“</w:t>
      </w:r>
      <w:r>
        <w:rPr>
          <w:rFonts w:ascii="宋体" w:eastAsia="宋体" w:hAnsi="宋体" w:cs="Times New Roman" w:hint="eastAsia"/>
          <w:b/>
          <w:sz w:val="24"/>
          <w:szCs w:val="24"/>
          <w14:ligatures w14:val="none"/>
        </w:rPr>
        <w:t>投标人须知前附表</w:t>
      </w:r>
      <w:r>
        <w:rPr>
          <w:rFonts w:ascii="宋体" w:eastAsia="宋体" w:hAnsi="宋体" w:cs="Times New Roman" w:hint="eastAsia"/>
          <w:sz w:val="24"/>
          <w:szCs w:val="24"/>
          <w14:ligatures w14:val="none"/>
        </w:rPr>
        <w:t>”规定的金额及形式提交，并在规定的时间内保持有效。</w:t>
      </w:r>
    </w:p>
    <w:p w14:paraId="797BFEFA" w14:textId="77777777" w:rsidR="00253A27" w:rsidRDefault="00000000">
      <w:pPr>
        <w:tabs>
          <w:tab w:val="left" w:pos="710"/>
        </w:tabs>
        <w:spacing w:line="360" w:lineRule="auto"/>
        <w:rPr>
          <w:rFonts w:ascii="宋体" w:eastAsia="宋体" w:hAnsi="宋体" w:cs="Times New Roman" w:hint="eastAsia"/>
          <w:sz w:val="24"/>
          <w:szCs w:val="24"/>
          <w14:ligatures w14:val="none"/>
        </w:rPr>
      </w:pPr>
      <w:r>
        <w:rPr>
          <w:rFonts w:ascii="宋体" w:eastAsia="宋体" w:hAnsi="宋体" w:cs="Times New Roman"/>
          <w:sz w:val="24"/>
          <w:szCs w:val="24"/>
          <w14:ligatures w14:val="none"/>
        </w:rPr>
        <w:t>21</w:t>
      </w:r>
      <w:r>
        <w:rPr>
          <w:rFonts w:ascii="宋体" w:eastAsia="宋体" w:hAnsi="宋体" w:cs="Times New Roman" w:hint="eastAsia"/>
          <w:sz w:val="24"/>
          <w:szCs w:val="24"/>
          <w14:ligatures w14:val="none"/>
        </w:rPr>
        <w:t>.2</w:t>
      </w:r>
      <w:r>
        <w:rPr>
          <w:rFonts w:ascii="宋体" w:eastAsia="宋体" w:hAnsi="宋体" w:cs="宋体"/>
          <w:kern w:val="0"/>
          <w:sz w:val="24"/>
          <w:szCs w:val="24"/>
          <w14:ligatures w14:val="none"/>
        </w:rPr>
        <w:t>投标人在投标截止时间前撤回已提交的投标文件的，采购代理机构</w:t>
      </w:r>
      <w:r>
        <w:rPr>
          <w:rFonts w:ascii="宋体" w:eastAsia="宋体" w:hAnsi="宋体" w:cs="宋体" w:hint="eastAsia"/>
          <w:kern w:val="0"/>
          <w:sz w:val="24"/>
          <w:szCs w:val="24"/>
          <w14:ligatures w14:val="none"/>
        </w:rPr>
        <w:t>将</w:t>
      </w:r>
      <w:r>
        <w:rPr>
          <w:rFonts w:ascii="宋体" w:eastAsia="宋体" w:hAnsi="宋体" w:cs="宋体"/>
          <w:kern w:val="0"/>
          <w:sz w:val="24"/>
          <w:szCs w:val="24"/>
          <w14:ligatures w14:val="none"/>
        </w:rPr>
        <w:t>在自收到投标人书面撤回通知之日起</w:t>
      </w:r>
      <w:r>
        <w:rPr>
          <w:rFonts w:ascii="宋体" w:eastAsia="宋体" w:hAnsi="宋体" w:cs="宋体" w:hint="eastAsia"/>
          <w:kern w:val="0"/>
          <w:sz w:val="24"/>
          <w:szCs w:val="24"/>
          <w14:ligatures w14:val="none"/>
        </w:rPr>
        <w:t>5</w:t>
      </w:r>
      <w:r>
        <w:rPr>
          <w:rFonts w:ascii="宋体" w:eastAsia="宋体" w:hAnsi="宋体" w:cs="宋体"/>
          <w:kern w:val="0"/>
          <w:sz w:val="24"/>
          <w:szCs w:val="24"/>
          <w14:ligatures w14:val="none"/>
        </w:rPr>
        <w:t>个工作日内，退还已收取的投标保证金，但因投标人自身原因导致无法及时退</w:t>
      </w:r>
      <w:r>
        <w:rPr>
          <w:rFonts w:ascii="宋体" w:eastAsia="宋体" w:hAnsi="宋体" w:cs="宋体"/>
          <w:kern w:val="0"/>
          <w:sz w:val="24"/>
          <w:szCs w:val="24"/>
          <w14:ligatures w14:val="none"/>
        </w:rPr>
        <w:lastRenderedPageBreak/>
        <w:t>还的除外</w:t>
      </w:r>
      <w:r>
        <w:rPr>
          <w:rFonts w:ascii="宋体" w:eastAsia="宋体" w:hAnsi="宋体" w:cs="Times New Roman" w:hint="eastAsia"/>
          <w:sz w:val="24"/>
          <w:szCs w:val="24"/>
          <w14:ligatures w14:val="none"/>
        </w:rPr>
        <w:t>。</w:t>
      </w:r>
    </w:p>
    <w:p w14:paraId="24F1B17C" w14:textId="77777777" w:rsidR="00253A27" w:rsidRDefault="00000000">
      <w:pPr>
        <w:spacing w:line="360" w:lineRule="auto"/>
        <w:rPr>
          <w:rFonts w:ascii="宋体" w:eastAsia="宋体" w:hAnsi="宋体" w:cs="Times New Roman" w:hint="eastAsia"/>
          <w:sz w:val="24"/>
          <w:szCs w:val="24"/>
          <w14:ligatures w14:val="none"/>
        </w:rPr>
      </w:pPr>
      <w:r>
        <w:rPr>
          <w:rFonts w:ascii="宋体" w:eastAsia="宋体" w:hAnsi="宋体" w:cs="Times New Roman"/>
          <w:sz w:val="24"/>
          <w:szCs w:val="24"/>
          <w14:ligatures w14:val="none"/>
        </w:rPr>
        <w:t>21</w:t>
      </w:r>
      <w:r>
        <w:rPr>
          <w:rFonts w:ascii="宋体" w:eastAsia="宋体" w:hAnsi="宋体" w:cs="Times New Roman" w:hint="eastAsia"/>
          <w:sz w:val="24"/>
          <w:szCs w:val="24"/>
          <w14:ligatures w14:val="none"/>
        </w:rPr>
        <w:t>.</w:t>
      </w:r>
      <w:r>
        <w:rPr>
          <w:rFonts w:ascii="宋体" w:eastAsia="宋体" w:hAnsi="宋体" w:cs="Times New Roman"/>
          <w:sz w:val="24"/>
          <w:szCs w:val="24"/>
          <w14:ligatures w14:val="none"/>
        </w:rPr>
        <w:t>3</w:t>
      </w:r>
      <w:r>
        <w:rPr>
          <w:rFonts w:ascii="宋体" w:eastAsia="宋体" w:hAnsi="宋体" w:cs="Times New Roman" w:hint="eastAsia"/>
          <w:sz w:val="24"/>
          <w:szCs w:val="24"/>
          <w14:ligatures w14:val="none"/>
        </w:rPr>
        <w:t>未中标人的投标保证金将在中标公告发出之日起5个工作日退还；中标人的投标保证金将在</w:t>
      </w:r>
      <w:r>
        <w:rPr>
          <w:rFonts w:ascii="宋体" w:eastAsia="宋体" w:hAnsi="宋体" w:cs="宋体"/>
          <w:kern w:val="0"/>
          <w:sz w:val="24"/>
          <w:szCs w:val="24"/>
          <w14:ligatures w14:val="none"/>
        </w:rPr>
        <w:t>采购合同签订之日起5个工作日内退还</w:t>
      </w:r>
      <w:r>
        <w:rPr>
          <w:rFonts w:ascii="宋体" w:eastAsia="宋体" w:hAnsi="宋体" w:cs="Times New Roman" w:hint="eastAsia"/>
          <w:sz w:val="24"/>
          <w:szCs w:val="24"/>
          <w14:ligatures w14:val="none"/>
        </w:rPr>
        <w:t>。</w:t>
      </w:r>
    </w:p>
    <w:p w14:paraId="6732B4D7" w14:textId="77777777" w:rsidR="00253A27" w:rsidRDefault="00000000">
      <w:pPr>
        <w:spacing w:line="360" w:lineRule="auto"/>
        <w:rPr>
          <w:rFonts w:ascii="宋体" w:eastAsia="宋体" w:hAnsi="宋体" w:cs="Times New Roman" w:hint="eastAsia"/>
          <w:sz w:val="24"/>
          <w:szCs w:val="24"/>
          <w14:ligatures w14:val="none"/>
        </w:rPr>
      </w:pPr>
      <w:r>
        <w:rPr>
          <w:rFonts w:ascii="宋体" w:eastAsia="宋体" w:hAnsi="宋体" w:cs="Times New Roman"/>
          <w:sz w:val="24"/>
          <w:szCs w:val="24"/>
          <w14:ligatures w14:val="none"/>
        </w:rPr>
        <w:t>21</w:t>
      </w:r>
      <w:r>
        <w:rPr>
          <w:rFonts w:ascii="宋体" w:eastAsia="宋体" w:hAnsi="宋体" w:cs="Times New Roman" w:hint="eastAsia"/>
          <w:sz w:val="24"/>
          <w:szCs w:val="24"/>
          <w14:ligatures w14:val="none"/>
        </w:rPr>
        <w:t>.</w:t>
      </w:r>
      <w:r>
        <w:rPr>
          <w:rFonts w:ascii="宋体" w:eastAsia="宋体" w:hAnsi="宋体" w:cs="Times New Roman"/>
          <w:sz w:val="24"/>
          <w:szCs w:val="24"/>
          <w14:ligatures w14:val="none"/>
        </w:rPr>
        <w:t>4</w:t>
      </w:r>
      <w:r>
        <w:rPr>
          <w:rFonts w:ascii="宋体" w:eastAsia="宋体" w:hAnsi="宋体" w:cs="Times New Roman" w:hint="eastAsia"/>
          <w:sz w:val="24"/>
          <w:szCs w:val="24"/>
          <w14:ligatures w14:val="none"/>
        </w:rPr>
        <w:t xml:space="preserve"> 投标保证金的退回方式：1）以银行转账、网银、电汇缴纳的保证金，</w:t>
      </w:r>
      <w:proofErr w:type="gramStart"/>
      <w:r>
        <w:rPr>
          <w:rFonts w:ascii="宋体" w:eastAsia="宋体" w:hAnsi="宋体" w:cs="Times New Roman" w:hint="eastAsia"/>
          <w:sz w:val="24"/>
          <w:szCs w:val="24"/>
          <w14:ligatures w14:val="none"/>
        </w:rPr>
        <w:t>以网银对公</w:t>
      </w:r>
      <w:proofErr w:type="gramEnd"/>
      <w:r>
        <w:rPr>
          <w:rFonts w:ascii="宋体" w:eastAsia="宋体" w:hAnsi="宋体" w:cs="Times New Roman" w:hint="eastAsia"/>
          <w:sz w:val="24"/>
          <w:szCs w:val="24"/>
          <w14:ligatures w14:val="none"/>
        </w:rPr>
        <w:t>转账的方式退还到投标人打款账户；2）以支票、汇票及本票等票据方式缴纳的保证金，经财务查账确认后以对公转账的方式退还到投标人开户账户；3）以银行保函或保证保险方式缴纳的保证金由投标人自行联系出函机构。</w:t>
      </w:r>
    </w:p>
    <w:p w14:paraId="1F50914C" w14:textId="77777777" w:rsidR="00253A27" w:rsidRDefault="00000000">
      <w:pPr>
        <w:spacing w:line="360" w:lineRule="auto"/>
        <w:rPr>
          <w:rFonts w:ascii="宋体" w:eastAsia="宋体" w:hAnsi="宋体" w:cs="Times New Roman" w:hint="eastAsia"/>
          <w:sz w:val="24"/>
          <w:szCs w:val="24"/>
          <w14:ligatures w14:val="none"/>
        </w:rPr>
      </w:pPr>
      <w:r>
        <w:rPr>
          <w:rFonts w:ascii="宋体" w:eastAsia="宋体" w:hAnsi="宋体" w:cs="Times New Roman"/>
          <w:sz w:val="24"/>
          <w:szCs w:val="24"/>
          <w14:ligatures w14:val="none"/>
        </w:rPr>
        <w:t>21.5</w:t>
      </w:r>
      <w:r>
        <w:rPr>
          <w:rFonts w:ascii="宋体" w:eastAsia="宋体" w:hAnsi="宋体" w:cs="宋体"/>
          <w:kern w:val="0"/>
          <w:sz w:val="24"/>
          <w:szCs w:val="24"/>
          <w14:ligatures w14:val="none"/>
        </w:rPr>
        <w:t>采购代理机构逾期退还投标保证金的，除退还投标保证金本金外，还</w:t>
      </w:r>
      <w:r>
        <w:rPr>
          <w:rFonts w:ascii="宋体" w:eastAsia="宋体" w:hAnsi="宋体" w:cs="宋体" w:hint="eastAsia"/>
          <w:kern w:val="0"/>
          <w:sz w:val="24"/>
          <w:szCs w:val="24"/>
          <w14:ligatures w14:val="none"/>
        </w:rPr>
        <w:t>将</w:t>
      </w:r>
      <w:r>
        <w:rPr>
          <w:rFonts w:ascii="宋体" w:eastAsia="宋体" w:hAnsi="宋体" w:cs="宋体"/>
          <w:kern w:val="0"/>
          <w:sz w:val="24"/>
          <w:szCs w:val="24"/>
          <w14:ligatures w14:val="none"/>
        </w:rPr>
        <w:t>按中国人民银行同期贷款基准利率上浮20％后的利率支付超期资金占用费，但因投标人自身原因导致无法及时退还的除外。</w:t>
      </w:r>
    </w:p>
    <w:p w14:paraId="70E2C761" w14:textId="77777777" w:rsidR="00253A27" w:rsidRDefault="00000000">
      <w:pPr>
        <w:spacing w:line="360" w:lineRule="auto"/>
        <w:rPr>
          <w:rFonts w:ascii="宋体" w:eastAsia="宋体" w:hAnsi="宋体" w:cs="Times New Roman" w:hint="eastAsia"/>
          <w:sz w:val="24"/>
          <w:szCs w:val="24"/>
          <w14:ligatures w14:val="none"/>
        </w:rPr>
      </w:pPr>
      <w:r>
        <w:rPr>
          <w:rFonts w:ascii="宋体" w:eastAsia="宋体" w:hAnsi="宋体" w:cs="Times New Roman"/>
          <w:sz w:val="24"/>
          <w:szCs w:val="24"/>
          <w14:ligatures w14:val="none"/>
        </w:rPr>
        <w:t>21</w:t>
      </w:r>
      <w:r>
        <w:rPr>
          <w:rFonts w:ascii="宋体" w:eastAsia="宋体" w:hAnsi="宋体" w:cs="Times New Roman" w:hint="eastAsia"/>
          <w:sz w:val="24"/>
          <w:szCs w:val="24"/>
          <w14:ligatures w14:val="none"/>
        </w:rPr>
        <w:t>.</w:t>
      </w:r>
      <w:r>
        <w:rPr>
          <w:rFonts w:ascii="宋体" w:eastAsia="宋体" w:hAnsi="宋体" w:cs="Times New Roman"/>
          <w:sz w:val="24"/>
          <w:szCs w:val="24"/>
          <w14:ligatures w14:val="none"/>
        </w:rPr>
        <w:t>6</w:t>
      </w:r>
      <w:r>
        <w:rPr>
          <w:rFonts w:ascii="宋体" w:eastAsia="宋体" w:hAnsi="宋体" w:cs="Times New Roman" w:hint="eastAsia"/>
          <w:sz w:val="24"/>
          <w:szCs w:val="24"/>
          <w14:ligatures w14:val="none"/>
        </w:rPr>
        <w:t>下列情况发生时，投标保证金将不予退还</w:t>
      </w:r>
    </w:p>
    <w:p w14:paraId="4707CBF9" w14:textId="77777777" w:rsidR="00253A27" w:rsidRDefault="00000000">
      <w:pPr>
        <w:spacing w:line="360" w:lineRule="auto"/>
        <w:ind w:firstLineChars="200" w:firstLine="480"/>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（1）投标人在投标有效期内撤销投标的；</w:t>
      </w:r>
    </w:p>
    <w:p w14:paraId="1128F37D" w14:textId="77777777" w:rsidR="00253A27" w:rsidRDefault="00000000">
      <w:pPr>
        <w:spacing w:line="360" w:lineRule="auto"/>
        <w:ind w:firstLineChars="150" w:firstLine="360"/>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（2）中标人中标后无正当理由不与采购人签订合同的；</w:t>
      </w:r>
      <w:r>
        <w:rPr>
          <w:rFonts w:ascii="宋体" w:eastAsia="宋体" w:hAnsi="宋体" w:cs="Times New Roman"/>
          <w:sz w:val="24"/>
          <w:szCs w:val="20"/>
          <w14:ligatures w14:val="none"/>
        </w:rPr>
        <w:tab/>
      </w:r>
    </w:p>
    <w:p w14:paraId="6B11C8B1" w14:textId="77777777" w:rsidR="00253A27" w:rsidRDefault="00000000">
      <w:pPr>
        <w:spacing w:line="360" w:lineRule="auto"/>
        <w:ind w:firstLineChars="150" w:firstLine="360"/>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（3）中标人将中标项目转让给他人，或者在投标文件中未说明，且未经采购人同意，将中标项目分包给他人的；</w:t>
      </w:r>
    </w:p>
    <w:p w14:paraId="244D16AE" w14:textId="77777777" w:rsidR="00253A27" w:rsidRDefault="00000000">
      <w:pPr>
        <w:spacing w:line="360" w:lineRule="auto"/>
        <w:ind w:leftChars="171" w:left="359"/>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（4）中标人拒绝履行合同义务的。</w:t>
      </w:r>
    </w:p>
    <w:p w14:paraId="3C6BC5BC" w14:textId="77777777" w:rsidR="00253A27" w:rsidRDefault="00253A27">
      <w:pPr>
        <w:spacing w:line="360" w:lineRule="auto"/>
        <w:rPr>
          <w:rFonts w:ascii="宋体" w:eastAsia="宋体" w:hAnsi="宋体" w:cs="Times New Roman" w:hint="eastAsia"/>
          <w:sz w:val="24"/>
          <w:szCs w:val="24"/>
          <w14:ligatures w14:val="none"/>
        </w:rPr>
      </w:pPr>
    </w:p>
    <w:p w14:paraId="0D8DA3CD" w14:textId="77777777" w:rsidR="00253A27" w:rsidRDefault="00000000">
      <w:pPr>
        <w:keepNext/>
        <w:adjustRightInd w:val="0"/>
        <w:spacing w:before="120" w:line="360" w:lineRule="auto"/>
        <w:ind w:left="425"/>
        <w:jc w:val="center"/>
        <w:textAlignment w:val="baseline"/>
        <w:outlineLvl w:val="1"/>
        <w:rPr>
          <w:rFonts w:ascii="宋体" w:eastAsia="宋体" w:hAnsi="宋体" w:cs="Times New Roman" w:hint="eastAsia"/>
          <w:b/>
          <w:kern w:val="0"/>
          <w:sz w:val="30"/>
          <w:szCs w:val="30"/>
          <w14:ligatures w14:val="none"/>
        </w:rPr>
      </w:pPr>
      <w:bookmarkStart w:id="50" w:name="_Toc152246146"/>
      <w:bookmarkStart w:id="51" w:name="_Toc70446107"/>
      <w:r>
        <w:rPr>
          <w:rFonts w:ascii="宋体" w:eastAsia="宋体" w:hAnsi="宋体" w:cs="Times New Roman" w:hint="eastAsia"/>
          <w:b/>
          <w:kern w:val="0"/>
          <w:sz w:val="30"/>
          <w:szCs w:val="30"/>
          <w14:ligatures w14:val="none"/>
        </w:rPr>
        <w:t>四、投标文件的提交</w:t>
      </w:r>
      <w:bookmarkEnd w:id="50"/>
      <w:bookmarkEnd w:id="51"/>
    </w:p>
    <w:p w14:paraId="0DD1B589" w14:textId="77777777" w:rsidR="00253A27" w:rsidRDefault="00000000">
      <w:pPr>
        <w:spacing w:line="360" w:lineRule="auto"/>
        <w:rPr>
          <w:rFonts w:ascii="宋体" w:eastAsia="宋体" w:hAnsi="宋体" w:cs="Times New Roman" w:hint="eastAsia"/>
          <w:b/>
          <w:bCs/>
          <w:sz w:val="24"/>
          <w:szCs w:val="24"/>
          <w14:ligatures w14:val="none"/>
        </w:rPr>
      </w:pPr>
      <w:r>
        <w:rPr>
          <w:rFonts w:ascii="宋体" w:eastAsia="宋体" w:hAnsi="宋体" w:cs="Times New Roman" w:hint="eastAsia"/>
          <w:b/>
          <w:bCs/>
          <w:sz w:val="24"/>
          <w:szCs w:val="24"/>
          <w14:ligatures w14:val="none"/>
        </w:rPr>
        <w:t>2</w:t>
      </w:r>
      <w:r>
        <w:rPr>
          <w:rFonts w:ascii="宋体" w:eastAsia="宋体" w:hAnsi="宋体" w:cs="Times New Roman"/>
          <w:b/>
          <w:bCs/>
          <w:sz w:val="24"/>
          <w:szCs w:val="24"/>
          <w14:ligatures w14:val="none"/>
        </w:rPr>
        <w:t>2</w:t>
      </w:r>
      <w:r>
        <w:rPr>
          <w:rFonts w:ascii="宋体" w:eastAsia="宋体" w:hAnsi="宋体" w:cs="Times New Roman" w:hint="eastAsia"/>
          <w:b/>
          <w:bCs/>
          <w:sz w:val="24"/>
          <w:szCs w:val="24"/>
          <w14:ligatures w14:val="none"/>
        </w:rPr>
        <w:t>. 投标文件的密封与标记</w:t>
      </w:r>
    </w:p>
    <w:p w14:paraId="412DF5E0" w14:textId="77777777" w:rsidR="00253A27" w:rsidRDefault="00000000">
      <w:pPr>
        <w:spacing w:line="360" w:lineRule="auto"/>
        <w:ind w:left="2"/>
        <w:rPr>
          <w:rFonts w:ascii="宋体" w:eastAsia="宋体" w:hAnsi="宋体" w:cs="Times New Roman" w:hint="eastAsia"/>
          <w:b/>
          <w:bCs/>
          <w:sz w:val="24"/>
          <w:szCs w:val="24"/>
          <w:u w:val="single"/>
          <w14:ligatures w14:val="none"/>
        </w:rPr>
      </w:pPr>
      <w:r>
        <w:rPr>
          <w:rFonts w:ascii="宋体" w:eastAsia="宋体" w:hAnsi="宋体" w:cs="Times New Roman" w:hint="eastAsia"/>
          <w:sz w:val="24"/>
          <w:szCs w:val="24"/>
          <w14:ligatures w14:val="none"/>
        </w:rPr>
        <w:t>2</w:t>
      </w:r>
      <w:r>
        <w:rPr>
          <w:rFonts w:ascii="宋体" w:eastAsia="宋体" w:hAnsi="宋体" w:cs="Times New Roman"/>
          <w:sz w:val="24"/>
          <w:szCs w:val="24"/>
          <w14:ligatures w14:val="none"/>
        </w:rPr>
        <w:t>2</w:t>
      </w:r>
      <w:r>
        <w:rPr>
          <w:rFonts w:ascii="宋体" w:eastAsia="宋体" w:hAnsi="宋体" w:cs="Times New Roman" w:hint="eastAsia"/>
          <w:sz w:val="24"/>
          <w:szCs w:val="24"/>
          <w14:ligatures w14:val="none"/>
        </w:rPr>
        <w:t>.1投标人进行电子交易应安装客户端软件—“政</w:t>
      </w:r>
      <w:proofErr w:type="gramStart"/>
      <w:r>
        <w:rPr>
          <w:rFonts w:ascii="宋体" w:eastAsia="宋体" w:hAnsi="宋体" w:cs="Times New Roman" w:hint="eastAsia"/>
          <w:sz w:val="24"/>
          <w:szCs w:val="24"/>
          <w14:ligatures w14:val="none"/>
        </w:rPr>
        <w:t>采云</w:t>
      </w:r>
      <w:proofErr w:type="gramEnd"/>
      <w:r>
        <w:rPr>
          <w:rFonts w:ascii="宋体" w:eastAsia="宋体" w:hAnsi="宋体" w:cs="Times New Roman" w:hint="eastAsia"/>
          <w:sz w:val="24"/>
          <w:szCs w:val="24"/>
          <w14:ligatures w14:val="none"/>
        </w:rPr>
        <w:t>电子交易客户端”，并按照招标文件和电子交易平台的要求编制并加密投标文件。投标人未按规定加密的投标文件，电子交易平台将拒收并提示。</w:t>
      </w:r>
    </w:p>
    <w:p w14:paraId="1B3E798E" w14:textId="77777777" w:rsidR="00253A27" w:rsidRDefault="00000000">
      <w:pPr>
        <w:spacing w:line="360" w:lineRule="auto"/>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2</w:t>
      </w:r>
      <w:r>
        <w:rPr>
          <w:rFonts w:ascii="宋体" w:eastAsia="宋体" w:hAnsi="宋体" w:cs="Times New Roman"/>
          <w:sz w:val="24"/>
          <w:szCs w:val="24"/>
          <w14:ligatures w14:val="none"/>
        </w:rPr>
        <w:t>2</w:t>
      </w:r>
      <w:r>
        <w:rPr>
          <w:rFonts w:ascii="宋体" w:eastAsia="宋体" w:hAnsi="宋体" w:cs="Times New Roman" w:hint="eastAsia"/>
          <w:sz w:val="24"/>
          <w:szCs w:val="24"/>
          <w14:ligatures w14:val="none"/>
        </w:rPr>
        <w:t>.2使用“政</w:t>
      </w:r>
      <w:proofErr w:type="gramStart"/>
      <w:r>
        <w:rPr>
          <w:rFonts w:ascii="宋体" w:eastAsia="宋体" w:hAnsi="宋体" w:cs="Times New Roman" w:hint="eastAsia"/>
          <w:sz w:val="24"/>
          <w:szCs w:val="24"/>
          <w14:ligatures w14:val="none"/>
        </w:rPr>
        <w:t>采云</w:t>
      </w:r>
      <w:proofErr w:type="gramEnd"/>
      <w:r>
        <w:rPr>
          <w:rFonts w:ascii="宋体" w:eastAsia="宋体" w:hAnsi="宋体" w:cs="Times New Roman" w:hint="eastAsia"/>
          <w:sz w:val="24"/>
          <w:szCs w:val="24"/>
          <w14:ligatures w14:val="none"/>
        </w:rPr>
        <w:t>电子交易客户端”需要提前申领 CA 数字证书，申领流程见该项目采购公告附件。</w:t>
      </w:r>
    </w:p>
    <w:p w14:paraId="46C9F4A2" w14:textId="77777777" w:rsidR="00253A27" w:rsidRDefault="00000000">
      <w:pPr>
        <w:spacing w:line="360" w:lineRule="auto"/>
        <w:ind w:left="1"/>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2</w:t>
      </w:r>
      <w:r>
        <w:rPr>
          <w:rFonts w:ascii="宋体" w:eastAsia="宋体" w:hAnsi="宋体" w:cs="Times New Roman"/>
          <w:sz w:val="24"/>
          <w:szCs w:val="24"/>
          <w14:ligatures w14:val="none"/>
        </w:rPr>
        <w:t>2</w:t>
      </w:r>
      <w:r>
        <w:rPr>
          <w:rFonts w:ascii="宋体" w:eastAsia="宋体" w:hAnsi="宋体" w:cs="Times New Roman" w:hint="eastAsia"/>
          <w:sz w:val="24"/>
          <w:szCs w:val="24"/>
          <w14:ligatures w14:val="none"/>
        </w:rPr>
        <w:t>.3为确保网上操作合法、有效和安全，供应商应当在投标文件提交截止时间前完成在“政府采购云平台”的身份认证，确保在电子交易过程中能够对相关数据电文进行加密和使用电子签名。</w:t>
      </w:r>
    </w:p>
    <w:p w14:paraId="4CBABF98" w14:textId="77777777" w:rsidR="00253A27" w:rsidRDefault="00000000">
      <w:pPr>
        <w:spacing w:line="360" w:lineRule="auto"/>
        <w:jc w:val="left"/>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2</w:t>
      </w:r>
      <w:r>
        <w:rPr>
          <w:rFonts w:ascii="宋体" w:eastAsia="宋体" w:hAnsi="宋体" w:cs="Times New Roman"/>
          <w:b/>
          <w:sz w:val="24"/>
          <w:szCs w:val="20"/>
          <w14:ligatures w14:val="none"/>
        </w:rPr>
        <w:t>3</w:t>
      </w:r>
      <w:r>
        <w:rPr>
          <w:rFonts w:ascii="宋体" w:eastAsia="宋体" w:hAnsi="宋体" w:cs="Times New Roman" w:hint="eastAsia"/>
          <w:b/>
          <w:sz w:val="24"/>
          <w:szCs w:val="20"/>
          <w14:ligatures w14:val="none"/>
        </w:rPr>
        <w:t>. 提交投标文件截止时间和地点</w:t>
      </w:r>
    </w:p>
    <w:p w14:paraId="335514C5" w14:textId="77777777" w:rsidR="00253A27" w:rsidRDefault="00000000">
      <w:pPr>
        <w:spacing w:line="360" w:lineRule="auto"/>
        <w:ind w:leftChars="-5" w:hangingChars="4" w:hanging="10"/>
        <w:rPr>
          <w:rFonts w:ascii="宋体" w:eastAsia="宋体" w:hAnsi="宋体" w:cs="Times New Roman" w:hint="eastAsia"/>
          <w:b/>
          <w:sz w:val="24"/>
          <w:szCs w:val="24"/>
          <w14:ligatures w14:val="none"/>
        </w:rPr>
      </w:pPr>
      <w:r>
        <w:rPr>
          <w:rFonts w:ascii="宋体" w:eastAsia="宋体" w:hAnsi="宋体" w:cs="Times New Roman" w:hint="eastAsia"/>
          <w:sz w:val="24"/>
          <w:szCs w:val="24"/>
          <w14:ligatures w14:val="none"/>
        </w:rPr>
        <w:t>2</w:t>
      </w:r>
      <w:r>
        <w:rPr>
          <w:rFonts w:ascii="宋体" w:eastAsia="宋体" w:hAnsi="宋体" w:cs="Times New Roman"/>
          <w:sz w:val="24"/>
          <w:szCs w:val="24"/>
          <w14:ligatures w14:val="none"/>
        </w:rPr>
        <w:t>3</w:t>
      </w:r>
      <w:r>
        <w:rPr>
          <w:rFonts w:ascii="宋体" w:eastAsia="宋体" w:hAnsi="宋体" w:cs="Times New Roman" w:hint="eastAsia"/>
          <w:sz w:val="24"/>
          <w:szCs w:val="24"/>
          <w14:ligatures w14:val="none"/>
        </w:rPr>
        <w:t>.1投标文件的递交（上传）不得迟于“投标人须知前附表”规定的递交投标文件截止时间。逾期送达（上传）的投标文件，采购人不予接收。</w:t>
      </w:r>
    </w:p>
    <w:p w14:paraId="620A8848" w14:textId="77777777" w:rsidR="00253A27" w:rsidRDefault="00000000">
      <w:pPr>
        <w:spacing w:line="360" w:lineRule="auto"/>
        <w:ind w:leftChars="-5" w:hangingChars="4" w:hanging="10"/>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lastRenderedPageBreak/>
        <w:t>2</w:t>
      </w:r>
      <w:r>
        <w:rPr>
          <w:rFonts w:ascii="宋体" w:eastAsia="宋体" w:hAnsi="宋体" w:cs="Times New Roman"/>
          <w:sz w:val="24"/>
          <w:szCs w:val="24"/>
          <w14:ligatures w14:val="none"/>
        </w:rPr>
        <w:t>3</w:t>
      </w:r>
      <w:r>
        <w:rPr>
          <w:rFonts w:ascii="宋体" w:eastAsia="宋体" w:hAnsi="宋体" w:cs="Times New Roman" w:hint="eastAsia"/>
          <w:sz w:val="24"/>
          <w:szCs w:val="24"/>
          <w14:ligatures w14:val="none"/>
        </w:rPr>
        <w:t>.2投标人必须在规定时间内将投标文件递交（上传）到“投标人须知前附表”规定的地点（平台。</w:t>
      </w:r>
    </w:p>
    <w:p w14:paraId="491B0D45"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2</w:t>
      </w:r>
      <w:r>
        <w:rPr>
          <w:rFonts w:ascii="宋体" w:eastAsia="宋体" w:hAnsi="宋体" w:cs="Times New Roman"/>
          <w:sz w:val="24"/>
          <w:szCs w:val="20"/>
          <w14:ligatures w14:val="none"/>
        </w:rPr>
        <w:t>3.3</w:t>
      </w:r>
      <w:r>
        <w:rPr>
          <w:rFonts w:ascii="宋体" w:eastAsia="宋体" w:hAnsi="宋体" w:cs="Times New Roman" w:hint="eastAsia"/>
          <w:sz w:val="24"/>
          <w:szCs w:val="20"/>
          <w14:ligatures w14:val="none"/>
        </w:rPr>
        <w:t>除“</w:t>
      </w:r>
      <w:r>
        <w:rPr>
          <w:rFonts w:ascii="Times New Roman" w:eastAsia="宋体" w:hAnsi="宋体" w:cs="Times New Roman" w:hint="eastAsia"/>
          <w:sz w:val="24"/>
          <w:szCs w:val="20"/>
          <w14:ligatures w14:val="none"/>
        </w:rPr>
        <w:t>投标人</w:t>
      </w:r>
      <w:r>
        <w:rPr>
          <w:rFonts w:ascii="宋体" w:eastAsia="宋体" w:hAnsi="宋体" w:cs="Times New Roman" w:hint="eastAsia"/>
          <w:sz w:val="24"/>
          <w:szCs w:val="20"/>
          <w14:ligatures w14:val="none"/>
        </w:rPr>
        <w:t>须知前附表”另有规定外，投标人所递交的投标文件不予退还。</w:t>
      </w:r>
    </w:p>
    <w:p w14:paraId="2DD8E51D"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23.4在投标截止时间前，投标人可以撤回在网上已递交的投标文件，修改后重新上传，无须书面形式通知采购人。</w:t>
      </w:r>
    </w:p>
    <w:p w14:paraId="74DA433A"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23.5修改的投标文件应按照本章第20款、第22款的要求进行重新编制、加密和递交。</w:t>
      </w:r>
    </w:p>
    <w:p w14:paraId="74520306"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23.6在投标截止时间后递交的投标文件不予撤回。</w:t>
      </w:r>
    </w:p>
    <w:p w14:paraId="094B003C" w14:textId="77777777" w:rsidR="00253A27" w:rsidRDefault="00000000">
      <w:pPr>
        <w:keepNext/>
        <w:adjustRightInd w:val="0"/>
        <w:spacing w:before="120" w:line="360" w:lineRule="auto"/>
        <w:ind w:left="425"/>
        <w:jc w:val="center"/>
        <w:textAlignment w:val="baseline"/>
        <w:outlineLvl w:val="1"/>
        <w:rPr>
          <w:rFonts w:ascii="宋体" w:eastAsia="宋体" w:hAnsi="宋体" w:cs="Times New Roman" w:hint="eastAsia"/>
          <w:b/>
          <w:kern w:val="0"/>
          <w:sz w:val="30"/>
          <w:szCs w:val="30"/>
          <w14:ligatures w14:val="none"/>
        </w:rPr>
      </w:pPr>
      <w:bookmarkStart w:id="52" w:name="_Toc152246147"/>
      <w:bookmarkStart w:id="53" w:name="_Toc70446108"/>
      <w:r>
        <w:rPr>
          <w:rFonts w:ascii="宋体" w:eastAsia="宋体" w:hAnsi="宋体" w:cs="Times New Roman" w:hint="eastAsia"/>
          <w:b/>
          <w:kern w:val="0"/>
          <w:sz w:val="30"/>
          <w:szCs w:val="30"/>
          <w14:ligatures w14:val="none"/>
        </w:rPr>
        <w:t>五、开标与评标</w:t>
      </w:r>
      <w:bookmarkEnd w:id="52"/>
      <w:bookmarkEnd w:id="53"/>
    </w:p>
    <w:p w14:paraId="1D54A570" w14:textId="77777777" w:rsidR="00253A27" w:rsidRDefault="00000000">
      <w:pPr>
        <w:spacing w:line="360" w:lineRule="auto"/>
        <w:jc w:val="left"/>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2</w:t>
      </w:r>
      <w:r>
        <w:rPr>
          <w:rFonts w:ascii="宋体" w:eastAsia="宋体" w:hAnsi="宋体" w:cs="Times New Roman"/>
          <w:b/>
          <w:sz w:val="24"/>
          <w:szCs w:val="20"/>
          <w14:ligatures w14:val="none"/>
        </w:rPr>
        <w:t>4</w:t>
      </w:r>
      <w:r>
        <w:rPr>
          <w:rFonts w:ascii="宋体" w:eastAsia="宋体" w:hAnsi="宋体" w:cs="Times New Roman" w:hint="eastAsia"/>
          <w:b/>
          <w:sz w:val="24"/>
          <w:szCs w:val="20"/>
          <w14:ligatures w14:val="none"/>
        </w:rPr>
        <w:t>.开标</w:t>
      </w:r>
    </w:p>
    <w:p w14:paraId="535B7089" w14:textId="77777777" w:rsidR="00253A27" w:rsidRDefault="00000000">
      <w:pPr>
        <w:spacing w:line="360" w:lineRule="auto"/>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2</w:t>
      </w:r>
      <w:r>
        <w:rPr>
          <w:rFonts w:ascii="宋体" w:eastAsia="宋体" w:hAnsi="宋体" w:cs="Times New Roman"/>
          <w:sz w:val="24"/>
          <w:szCs w:val="24"/>
          <w14:ligatures w14:val="none"/>
        </w:rPr>
        <w:t>4</w:t>
      </w:r>
      <w:r>
        <w:rPr>
          <w:rFonts w:ascii="宋体" w:eastAsia="宋体" w:hAnsi="宋体" w:cs="Times New Roman" w:hint="eastAsia"/>
          <w:sz w:val="24"/>
          <w:szCs w:val="24"/>
          <w14:ligatures w14:val="none"/>
        </w:rPr>
        <w:t>.1采购代理机构将在“投标人须知前附表”规定的时间和地点进行开标，请各投标人代表准时参加线上开标会。</w:t>
      </w:r>
      <w:r>
        <w:rPr>
          <w:rFonts w:ascii="宋体" w:eastAsia="宋体" w:hAnsi="宋体" w:cs="Times New Roman" w:hint="eastAsia"/>
          <w:b/>
          <w:bCs/>
          <w:sz w:val="24"/>
          <w:szCs w:val="24"/>
          <w14:ligatures w14:val="none"/>
        </w:rPr>
        <w:t>如投标人未参加开标的，视同认可开标结果</w:t>
      </w:r>
      <w:r>
        <w:rPr>
          <w:rFonts w:ascii="宋体" w:eastAsia="宋体" w:hAnsi="宋体" w:cs="Times New Roman" w:hint="eastAsia"/>
          <w:sz w:val="24"/>
          <w:szCs w:val="24"/>
          <w14:ligatures w14:val="none"/>
        </w:rPr>
        <w:t>。</w:t>
      </w:r>
    </w:p>
    <w:p w14:paraId="75F9101B"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2</w:t>
      </w:r>
      <w:r>
        <w:rPr>
          <w:rFonts w:ascii="宋体" w:eastAsia="宋体" w:hAnsi="宋体" w:cs="Times New Roman"/>
          <w:sz w:val="24"/>
          <w:szCs w:val="20"/>
          <w14:ligatures w14:val="none"/>
        </w:rPr>
        <w:t>4</w:t>
      </w:r>
      <w:r>
        <w:rPr>
          <w:rFonts w:ascii="宋体" w:eastAsia="宋体" w:hAnsi="宋体" w:cs="Times New Roman" w:hint="eastAsia"/>
          <w:sz w:val="24"/>
          <w:szCs w:val="20"/>
          <w14:ligatures w14:val="none"/>
        </w:rPr>
        <w:t>.2投标截止后投标人不足3家的，不得开标。</w:t>
      </w:r>
    </w:p>
    <w:p w14:paraId="6EEBE1ED" w14:textId="77777777" w:rsidR="00253A27" w:rsidRDefault="00000000">
      <w:pPr>
        <w:spacing w:line="360" w:lineRule="auto"/>
        <w:ind w:left="2"/>
        <w:jc w:val="left"/>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24.3开标会：开标会由采购代理机构主持，具体流程如下：</w:t>
      </w:r>
    </w:p>
    <w:p w14:paraId="6A4746B1" w14:textId="77777777" w:rsidR="00253A27" w:rsidRDefault="00000000">
      <w:pPr>
        <w:spacing w:line="360" w:lineRule="auto"/>
        <w:ind w:left="2"/>
        <w:jc w:val="left"/>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 xml:space="preserve">（1）采购代理机构依托电子交易平台发起开始解密指令，投标人须使用加密时所用的 CA </w:t>
      </w:r>
      <w:proofErr w:type="gramStart"/>
      <w:r>
        <w:rPr>
          <w:rFonts w:ascii="宋体" w:eastAsia="宋体" w:hAnsi="宋体" w:cs="Times New Roman" w:hint="eastAsia"/>
          <w:sz w:val="24"/>
          <w:szCs w:val="24"/>
          <w14:ligatures w14:val="none"/>
        </w:rPr>
        <w:t>锁按平台</w:t>
      </w:r>
      <w:proofErr w:type="gramEnd"/>
      <w:r>
        <w:rPr>
          <w:rFonts w:ascii="宋体" w:eastAsia="宋体" w:hAnsi="宋体" w:cs="Times New Roman" w:hint="eastAsia"/>
          <w:sz w:val="24"/>
          <w:szCs w:val="24"/>
          <w14:ligatures w14:val="none"/>
        </w:rPr>
        <w:t>提示和招标文件的规定登录到“政</w:t>
      </w:r>
      <w:proofErr w:type="gramStart"/>
      <w:r>
        <w:rPr>
          <w:rFonts w:ascii="宋体" w:eastAsia="宋体" w:hAnsi="宋体" w:cs="Times New Roman" w:hint="eastAsia"/>
          <w:sz w:val="24"/>
          <w:szCs w:val="24"/>
          <w14:ligatures w14:val="none"/>
        </w:rPr>
        <w:t>采云</w:t>
      </w:r>
      <w:proofErr w:type="gramEnd"/>
      <w:r>
        <w:rPr>
          <w:rFonts w:ascii="宋体" w:eastAsia="宋体" w:hAnsi="宋体" w:cs="Times New Roman" w:hint="eastAsia"/>
          <w:sz w:val="24"/>
          <w:szCs w:val="24"/>
          <w14:ligatures w14:val="none"/>
        </w:rPr>
        <w:t>”平台电子开标大厅签到，并在发起解密指令之时起 60 分钟内完成对电子投标文件在线解密；投标文件未按时解密的，视为撤回投标文件。</w:t>
      </w:r>
    </w:p>
    <w:p w14:paraId="4B6FEF68" w14:textId="77777777" w:rsidR="00253A27" w:rsidRDefault="00000000">
      <w:pPr>
        <w:spacing w:line="360" w:lineRule="auto"/>
        <w:ind w:left="2"/>
        <w:jc w:val="left"/>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（2）发起解密指令之时起 5 分钟内投标人还未进行解密的，代理机构可通知投标人，投标人未预留联系方式或预留联系方式无效，导致代理机构无法联系到投标人，所产生的后果由投标人自行承担。</w:t>
      </w:r>
    </w:p>
    <w:p w14:paraId="20405355" w14:textId="77777777" w:rsidR="00253A27" w:rsidRDefault="00000000">
      <w:pPr>
        <w:spacing w:line="360" w:lineRule="auto"/>
        <w:ind w:left="2"/>
        <w:jc w:val="left"/>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（解密异常情况处理：详见本章 27.2电子交易活动的中止） 如投标人成功解密投标文件，但未在“政</w:t>
      </w:r>
      <w:proofErr w:type="gramStart"/>
      <w:r>
        <w:rPr>
          <w:rFonts w:ascii="宋体" w:eastAsia="宋体" w:hAnsi="宋体" w:cs="Times New Roman" w:hint="eastAsia"/>
          <w:sz w:val="24"/>
          <w:szCs w:val="24"/>
          <w14:ligatures w14:val="none"/>
        </w:rPr>
        <w:t>采云</w:t>
      </w:r>
      <w:proofErr w:type="gramEnd"/>
      <w:r>
        <w:rPr>
          <w:rFonts w:ascii="宋体" w:eastAsia="宋体" w:hAnsi="宋体" w:cs="Times New Roman" w:hint="eastAsia"/>
          <w:sz w:val="24"/>
          <w:szCs w:val="24"/>
          <w14:ligatures w14:val="none"/>
        </w:rPr>
        <w:t>”电子开标大厅参加开标的，视同认可开标过程和结果，由此产生的后果由投标人自行负责。</w:t>
      </w:r>
    </w:p>
    <w:p w14:paraId="5EC9A298" w14:textId="77777777" w:rsidR="00253A27" w:rsidRDefault="00000000">
      <w:pPr>
        <w:spacing w:line="360" w:lineRule="auto"/>
        <w:ind w:left="2"/>
        <w:jc w:val="left"/>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24.4 开标工作人员将做开标记录。</w:t>
      </w:r>
    </w:p>
    <w:p w14:paraId="786F7C54" w14:textId="77777777" w:rsidR="00253A27" w:rsidRDefault="00000000">
      <w:pPr>
        <w:spacing w:line="360" w:lineRule="auto"/>
        <w:ind w:left="2"/>
        <w:jc w:val="left"/>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24.5 投标人代表对开标过程和开标记录有疑义，以及认为采购人、采购代理机构相关工作人员有需要回避的情形的，应在线提出询问或者回避申请。采购人、采购代理机构对投标人代表提出的询问或者回避申请应当及时处理。</w:t>
      </w:r>
    </w:p>
    <w:p w14:paraId="68019DEC" w14:textId="77777777" w:rsidR="00253A27" w:rsidRDefault="00000000">
      <w:pPr>
        <w:spacing w:line="360" w:lineRule="auto"/>
        <w:jc w:val="left"/>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2</w:t>
      </w:r>
      <w:r>
        <w:rPr>
          <w:rFonts w:ascii="宋体" w:eastAsia="宋体" w:hAnsi="宋体" w:cs="Times New Roman"/>
          <w:b/>
          <w:sz w:val="24"/>
          <w:szCs w:val="20"/>
          <w14:ligatures w14:val="none"/>
        </w:rPr>
        <w:t>5</w:t>
      </w:r>
      <w:r>
        <w:rPr>
          <w:rFonts w:ascii="宋体" w:eastAsia="宋体" w:hAnsi="宋体" w:cs="Times New Roman" w:hint="eastAsia"/>
          <w:b/>
          <w:sz w:val="24"/>
          <w:szCs w:val="20"/>
          <w14:ligatures w14:val="none"/>
        </w:rPr>
        <w:t>.</w:t>
      </w:r>
      <w:r>
        <w:rPr>
          <w:rFonts w:ascii="Times New Roman" w:eastAsia="宋体" w:hAnsi="Times New Roman" w:cs="Times New Roman" w:hint="eastAsia"/>
          <w:sz w:val="28"/>
          <w:szCs w:val="20"/>
          <w14:ligatures w14:val="none"/>
        </w:rPr>
        <w:t xml:space="preserve"> </w:t>
      </w:r>
      <w:r>
        <w:rPr>
          <w:rFonts w:ascii="宋体" w:eastAsia="宋体" w:hAnsi="宋体" w:cs="Times New Roman" w:hint="eastAsia"/>
          <w:b/>
          <w:sz w:val="24"/>
          <w:szCs w:val="20"/>
          <w14:ligatures w14:val="none"/>
        </w:rPr>
        <w:t>资格审查</w:t>
      </w:r>
    </w:p>
    <w:p w14:paraId="211446DF" w14:textId="77777777" w:rsidR="00253A27" w:rsidRDefault="00000000">
      <w:pPr>
        <w:spacing w:line="360" w:lineRule="auto"/>
        <w:ind w:firstLineChars="150" w:firstLine="360"/>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开标结束后 ，采购人或者采购代理机构应当依法对投标人的资格进行审查。合格投标人不足3家的，不得评标。</w:t>
      </w:r>
    </w:p>
    <w:p w14:paraId="21EF8E37" w14:textId="77777777" w:rsidR="00253A27" w:rsidRDefault="00000000">
      <w:pPr>
        <w:spacing w:line="360" w:lineRule="auto"/>
        <w:jc w:val="left"/>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lastRenderedPageBreak/>
        <w:t>26.评标</w:t>
      </w:r>
    </w:p>
    <w:p w14:paraId="7E2F861B"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26.1评标由采购人依法组建的评标委员会负责。评标委员会由采购人代表和有关技术、经济等方面的专家组成，成员人数应当为5人以上单数。其中，技术、经济等方面的专家不得少于成员总数的三分之二。评标委员会应当推选组长，但采购人代表不得担任组长。</w:t>
      </w:r>
    </w:p>
    <w:p w14:paraId="0038A782" w14:textId="77777777" w:rsidR="00253A27" w:rsidRDefault="00000000">
      <w:pPr>
        <w:spacing w:line="360" w:lineRule="auto"/>
        <w:ind w:firstLineChars="200" w:firstLine="482"/>
        <w:jc w:val="left"/>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采购人委派代表参加评标委员会的，要向采购代理机构出具授权函。</w:t>
      </w:r>
    </w:p>
    <w:p w14:paraId="187ED6B5" w14:textId="77777777" w:rsidR="00253A27" w:rsidRDefault="00000000">
      <w:pPr>
        <w:spacing w:line="360" w:lineRule="auto"/>
        <w:rPr>
          <w:rFonts w:ascii="宋体" w:eastAsia="宋体" w:hAnsi="宋体" w:cs="Times New Roman" w:hint="eastAsia"/>
          <w:bCs/>
          <w:sz w:val="24"/>
          <w:szCs w:val="24"/>
          <w14:ligatures w14:val="none"/>
        </w:rPr>
      </w:pPr>
      <w:bookmarkStart w:id="54" w:name="_Toc191374422"/>
      <w:r>
        <w:rPr>
          <w:rFonts w:ascii="宋体" w:eastAsia="宋体" w:hAnsi="宋体" w:cs="Times New Roman" w:hint="eastAsia"/>
          <w:bCs/>
          <w:sz w:val="24"/>
          <w:szCs w:val="24"/>
          <w14:ligatures w14:val="none"/>
        </w:rPr>
        <w:t>26.2评标原则</w:t>
      </w:r>
      <w:bookmarkEnd w:id="54"/>
      <w:r>
        <w:rPr>
          <w:rFonts w:ascii="宋体" w:eastAsia="宋体" w:hAnsi="宋体" w:cs="Times New Roman" w:hint="eastAsia"/>
          <w:bCs/>
          <w:sz w:val="24"/>
          <w:szCs w:val="24"/>
          <w14:ligatures w14:val="none"/>
        </w:rPr>
        <w:t>及方法</w:t>
      </w:r>
    </w:p>
    <w:p w14:paraId="54FFA53C"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 xml:space="preserve">    评标活动遵循公平、公正、科学和择优的原则。</w:t>
      </w:r>
    </w:p>
    <w:p w14:paraId="6E72E1F1" w14:textId="77777777" w:rsidR="00253A27" w:rsidRDefault="00000000">
      <w:pPr>
        <w:spacing w:line="360" w:lineRule="auto"/>
        <w:ind w:left="720" w:hangingChars="300" w:hanging="720"/>
        <w:rPr>
          <w:rFonts w:ascii="宋体" w:eastAsia="宋体" w:hAnsi="宋体" w:cs="Times New Roman" w:hint="eastAsia"/>
          <w:bCs/>
          <w:sz w:val="24"/>
          <w:szCs w:val="24"/>
          <w14:ligatures w14:val="none"/>
        </w:rPr>
      </w:pPr>
      <w:r>
        <w:rPr>
          <w:rFonts w:ascii="宋体" w:eastAsia="宋体" w:hAnsi="宋体" w:cs="Times New Roman" w:hint="eastAsia"/>
          <w:sz w:val="24"/>
          <w:szCs w:val="24"/>
          <w14:ligatures w14:val="none"/>
        </w:rPr>
        <w:t>26.3</w:t>
      </w:r>
      <w:r>
        <w:rPr>
          <w:rFonts w:ascii="宋体" w:eastAsia="宋体" w:hAnsi="宋体" w:cs="Times New Roman" w:hint="eastAsia"/>
          <w:bCs/>
          <w:sz w:val="24"/>
          <w:szCs w:val="24"/>
          <w14:ligatures w14:val="none"/>
        </w:rPr>
        <w:t>评标方法</w:t>
      </w:r>
    </w:p>
    <w:p w14:paraId="4852C33A" w14:textId="77777777" w:rsidR="00253A27" w:rsidRDefault="00000000">
      <w:pPr>
        <w:spacing w:line="360" w:lineRule="auto"/>
        <w:ind w:firstLineChars="225" w:firstLine="540"/>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本项目按“</w:t>
      </w:r>
      <w:r>
        <w:rPr>
          <w:rFonts w:ascii="宋体" w:eastAsia="宋体" w:hAnsi="宋体" w:cs="Times New Roman" w:hint="eastAsia"/>
          <w:b/>
          <w:bCs/>
          <w:sz w:val="24"/>
          <w:szCs w:val="20"/>
          <w14:ligatures w14:val="none"/>
        </w:rPr>
        <w:t>投标人须知前附表</w:t>
      </w:r>
      <w:r>
        <w:rPr>
          <w:rFonts w:ascii="宋体" w:eastAsia="宋体" w:hAnsi="宋体" w:cs="Times New Roman" w:hint="eastAsia"/>
          <w:sz w:val="24"/>
          <w:szCs w:val="20"/>
          <w14:ligatures w14:val="none"/>
        </w:rPr>
        <w:t>”规定的评标方法评标。在评标中，不得改变招标文件中规定的评标标准、方法和中标条件。第七章“</w:t>
      </w:r>
      <w:r>
        <w:rPr>
          <w:rFonts w:ascii="宋体" w:eastAsia="宋体" w:hAnsi="宋体" w:cs="Times New Roman" w:hint="eastAsia"/>
          <w:b/>
          <w:sz w:val="24"/>
          <w:szCs w:val="20"/>
          <w14:ligatures w14:val="none"/>
        </w:rPr>
        <w:t>评标方法</w:t>
      </w:r>
      <w:r>
        <w:rPr>
          <w:rFonts w:ascii="宋体" w:eastAsia="宋体" w:hAnsi="宋体" w:cs="Times New Roman" w:hint="eastAsia"/>
          <w:sz w:val="24"/>
          <w:szCs w:val="20"/>
          <w14:ligatures w14:val="none"/>
        </w:rPr>
        <w:t>”没有规定的评审因素和标准，不作为评标依据。</w:t>
      </w:r>
    </w:p>
    <w:p w14:paraId="2A185878" w14:textId="77777777" w:rsidR="00253A27" w:rsidRDefault="00000000">
      <w:pPr>
        <w:spacing w:line="360" w:lineRule="auto"/>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26.4评标应当在严格保密的情况下进行。</w:t>
      </w:r>
      <w:r>
        <w:rPr>
          <w:rFonts w:ascii="宋体" w:eastAsia="宋体" w:hAnsi="宋体" w:cs="Times New Roman"/>
          <w:sz w:val="24"/>
          <w:szCs w:val="20"/>
          <w14:ligatures w14:val="none"/>
        </w:rPr>
        <w:t xml:space="preserve"> </w:t>
      </w:r>
      <w:r>
        <w:rPr>
          <w:rFonts w:ascii="宋体" w:eastAsia="宋体" w:hAnsi="宋体" w:cs="Times New Roman" w:hint="eastAsia"/>
          <w:sz w:val="24"/>
          <w:szCs w:val="20"/>
          <w14:ligatures w14:val="none"/>
        </w:rPr>
        <w:t>任何单位和个人不得非法干预、影响评标办法的确定，以及评标过程和结果。</w:t>
      </w:r>
      <w:r>
        <w:rPr>
          <w:rFonts w:ascii="宋体" w:eastAsia="宋体" w:hAnsi="宋体" w:cs="Times New Roman"/>
          <w:sz w:val="24"/>
          <w:szCs w:val="20"/>
          <w14:ligatures w14:val="none"/>
        </w:rPr>
        <w:t>评标委员会成员和与评标活动有关的人员</w:t>
      </w:r>
      <w:r>
        <w:rPr>
          <w:rFonts w:ascii="宋体" w:eastAsia="宋体" w:hAnsi="宋体" w:cs="Times New Roman" w:hint="eastAsia"/>
          <w:sz w:val="24"/>
          <w:szCs w:val="20"/>
          <w14:ligatures w14:val="none"/>
        </w:rPr>
        <w:t>在政府采购活动中应严格遵守政府采购评审工作纪律，不得向外界泄露评审情况。</w:t>
      </w:r>
    </w:p>
    <w:p w14:paraId="0306C99E" w14:textId="77777777" w:rsidR="00253A27" w:rsidRDefault="00000000">
      <w:pPr>
        <w:spacing w:line="360" w:lineRule="auto"/>
        <w:rPr>
          <w:rFonts w:ascii="宋体" w:eastAsia="宋体" w:hAnsi="宋体" w:cs="宋体" w:hint="eastAsia"/>
          <w:kern w:val="0"/>
          <w:sz w:val="24"/>
          <w:szCs w:val="20"/>
          <w14:ligatures w14:val="none"/>
        </w:rPr>
      </w:pPr>
      <w:r>
        <w:rPr>
          <w:rFonts w:ascii="宋体" w:eastAsia="宋体" w:hAnsi="宋体" w:cs="Times New Roman"/>
          <w:sz w:val="24"/>
          <w:szCs w:val="20"/>
          <w14:ligatures w14:val="none"/>
        </w:rPr>
        <w:t>★</w:t>
      </w:r>
      <w:r>
        <w:rPr>
          <w:rFonts w:ascii="宋体" w:eastAsia="宋体" w:hAnsi="宋体" w:cs="Times New Roman" w:hint="eastAsia"/>
          <w:sz w:val="24"/>
          <w:szCs w:val="20"/>
          <w14:ligatures w14:val="none"/>
        </w:rPr>
        <w:t>26.5</w:t>
      </w:r>
      <w:r>
        <w:rPr>
          <w:rFonts w:ascii="宋体" w:eastAsia="宋体" w:hAnsi="宋体" w:cs="宋体"/>
          <w:kern w:val="0"/>
          <w:sz w:val="24"/>
          <w:szCs w:val="20"/>
          <w14:ligatures w14:val="none"/>
        </w:rPr>
        <w:t>在评标过程中</w:t>
      </w:r>
      <w:r>
        <w:rPr>
          <w:rFonts w:ascii="宋体" w:eastAsia="宋体" w:hAnsi="宋体" w:cs="宋体" w:hint="eastAsia"/>
          <w:kern w:val="0"/>
          <w:sz w:val="24"/>
          <w:szCs w:val="20"/>
          <w14:ligatures w14:val="none"/>
        </w:rPr>
        <w:t>，</w:t>
      </w:r>
      <w:r>
        <w:rPr>
          <w:rFonts w:ascii="宋体" w:eastAsia="宋体" w:hAnsi="宋体" w:cs="宋体"/>
          <w:kern w:val="0"/>
          <w:sz w:val="24"/>
          <w:szCs w:val="20"/>
          <w14:ligatures w14:val="none"/>
        </w:rPr>
        <w:t>评标委员会发现投标人有</w:t>
      </w:r>
      <w:r>
        <w:rPr>
          <w:rFonts w:ascii="宋体" w:eastAsia="宋体" w:hAnsi="宋体" w:cs="宋体" w:hint="eastAsia"/>
          <w:kern w:val="0"/>
          <w:sz w:val="24"/>
          <w:szCs w:val="20"/>
          <w14:ligatures w14:val="none"/>
        </w:rPr>
        <w:t>本须知19条款规定的情形</w:t>
      </w:r>
      <w:r>
        <w:rPr>
          <w:rFonts w:ascii="宋体" w:eastAsia="宋体" w:hAnsi="宋体" w:cs="宋体"/>
          <w:kern w:val="0"/>
          <w:sz w:val="24"/>
          <w:szCs w:val="20"/>
          <w14:ligatures w14:val="none"/>
        </w:rPr>
        <w:t>，应当认定其投标无效，并书面报告本级财政部门。</w:t>
      </w:r>
    </w:p>
    <w:p w14:paraId="36715398" w14:textId="77777777" w:rsidR="00253A27" w:rsidRDefault="00000000">
      <w:pPr>
        <w:spacing w:line="360" w:lineRule="auto"/>
        <w:rPr>
          <w:rFonts w:ascii="宋体" w:eastAsia="宋体" w:hAnsi="宋体" w:cs="宋体" w:hint="eastAsia"/>
          <w:kern w:val="0"/>
          <w:sz w:val="24"/>
          <w:szCs w:val="20"/>
          <w14:ligatures w14:val="none"/>
        </w:rPr>
      </w:pPr>
      <w:r>
        <w:rPr>
          <w:rFonts w:ascii="宋体" w:eastAsia="宋体" w:hAnsi="宋体" w:cs="Times New Roman"/>
          <w:sz w:val="24"/>
          <w:szCs w:val="20"/>
          <w14:ligatures w14:val="none"/>
        </w:rPr>
        <w:t>★</w:t>
      </w:r>
      <w:r>
        <w:rPr>
          <w:rFonts w:ascii="宋体" w:eastAsia="宋体" w:hAnsi="宋体" w:cs="宋体" w:hint="eastAsia"/>
          <w:kern w:val="0"/>
          <w:sz w:val="24"/>
          <w:szCs w:val="20"/>
          <w14:ligatures w14:val="none"/>
        </w:rPr>
        <w:t>26.6</w:t>
      </w:r>
      <w:r>
        <w:rPr>
          <w:rFonts w:ascii="宋体" w:eastAsia="宋体" w:hAnsi="宋体" w:cs="宋体"/>
          <w:kern w:val="0"/>
          <w:sz w:val="24"/>
          <w:szCs w:val="20"/>
          <w14:ligatures w14:val="none"/>
        </w:rPr>
        <w:t>有下列情形之一的，视为投标人串通投标，其投标无效：</w:t>
      </w:r>
    </w:p>
    <w:p w14:paraId="34A0B39B" w14:textId="77777777" w:rsidR="00253A27" w:rsidRDefault="00000000">
      <w:pPr>
        <w:widowControl/>
        <w:spacing w:line="360" w:lineRule="auto"/>
        <w:jc w:val="left"/>
        <w:textAlignment w:val="baseline"/>
        <w:rPr>
          <w:rFonts w:ascii="宋体" w:eastAsia="宋体" w:hAnsi="宋体" w:cs="宋体" w:hint="eastAsia"/>
          <w:kern w:val="0"/>
          <w:sz w:val="24"/>
          <w:szCs w:val="20"/>
          <w14:ligatures w14:val="none"/>
        </w:rPr>
      </w:pPr>
      <w:r>
        <w:rPr>
          <w:rFonts w:ascii="宋体" w:eastAsia="宋体" w:hAnsi="宋体" w:cs="宋体"/>
          <w:kern w:val="0"/>
          <w:sz w:val="24"/>
          <w:szCs w:val="20"/>
          <w14:ligatures w14:val="none"/>
        </w:rPr>
        <w:t>（一）不同投标人的投标文件由同一单位或者个人编制；</w:t>
      </w:r>
    </w:p>
    <w:p w14:paraId="1417136F" w14:textId="77777777" w:rsidR="00253A27" w:rsidRDefault="00000000">
      <w:pPr>
        <w:widowControl/>
        <w:spacing w:line="360" w:lineRule="auto"/>
        <w:jc w:val="left"/>
        <w:textAlignment w:val="baseline"/>
        <w:rPr>
          <w:rFonts w:ascii="宋体" w:eastAsia="宋体" w:hAnsi="宋体" w:cs="宋体" w:hint="eastAsia"/>
          <w:kern w:val="0"/>
          <w:sz w:val="24"/>
          <w:szCs w:val="20"/>
          <w14:ligatures w14:val="none"/>
        </w:rPr>
      </w:pPr>
      <w:r>
        <w:rPr>
          <w:rFonts w:ascii="宋体" w:eastAsia="宋体" w:hAnsi="宋体" w:cs="宋体"/>
          <w:kern w:val="0"/>
          <w:sz w:val="24"/>
          <w:szCs w:val="20"/>
          <w14:ligatures w14:val="none"/>
        </w:rPr>
        <w:t>（二）不同投标人委托同一单位或者个人办理投标事宜；</w:t>
      </w:r>
    </w:p>
    <w:p w14:paraId="54513FCC" w14:textId="77777777" w:rsidR="00253A27" w:rsidRDefault="00000000">
      <w:pPr>
        <w:widowControl/>
        <w:spacing w:line="360" w:lineRule="auto"/>
        <w:jc w:val="left"/>
        <w:textAlignment w:val="baseline"/>
        <w:rPr>
          <w:rFonts w:ascii="宋体" w:eastAsia="宋体" w:hAnsi="宋体" w:cs="宋体" w:hint="eastAsia"/>
          <w:kern w:val="0"/>
          <w:sz w:val="24"/>
          <w:szCs w:val="20"/>
          <w14:ligatures w14:val="none"/>
        </w:rPr>
      </w:pPr>
      <w:r>
        <w:rPr>
          <w:rFonts w:ascii="宋体" w:eastAsia="宋体" w:hAnsi="宋体" w:cs="宋体"/>
          <w:kern w:val="0"/>
          <w:sz w:val="24"/>
          <w:szCs w:val="20"/>
          <w14:ligatures w14:val="none"/>
        </w:rPr>
        <w:t>（三）不同投标人的投标文件载明的项目管理成员或者联系人员为同一人；</w:t>
      </w:r>
    </w:p>
    <w:p w14:paraId="4C0950F9" w14:textId="77777777" w:rsidR="00253A27" w:rsidRDefault="00000000">
      <w:pPr>
        <w:widowControl/>
        <w:spacing w:line="360" w:lineRule="auto"/>
        <w:jc w:val="left"/>
        <w:textAlignment w:val="baseline"/>
        <w:rPr>
          <w:rFonts w:ascii="宋体" w:eastAsia="宋体" w:hAnsi="宋体" w:cs="宋体" w:hint="eastAsia"/>
          <w:kern w:val="0"/>
          <w:sz w:val="24"/>
          <w:szCs w:val="20"/>
          <w14:ligatures w14:val="none"/>
        </w:rPr>
      </w:pPr>
      <w:r>
        <w:rPr>
          <w:rFonts w:ascii="宋体" w:eastAsia="宋体" w:hAnsi="宋体" w:cs="宋体"/>
          <w:kern w:val="0"/>
          <w:sz w:val="24"/>
          <w:szCs w:val="20"/>
          <w14:ligatures w14:val="none"/>
        </w:rPr>
        <w:t>（四）不同投标人的投标文件异常一致或者投标报价呈规律性差异；</w:t>
      </w:r>
    </w:p>
    <w:p w14:paraId="1C742E76" w14:textId="77777777" w:rsidR="00253A27" w:rsidRDefault="00000000">
      <w:pPr>
        <w:widowControl/>
        <w:spacing w:line="360" w:lineRule="auto"/>
        <w:jc w:val="left"/>
        <w:textAlignment w:val="baseline"/>
        <w:rPr>
          <w:rFonts w:ascii="宋体" w:eastAsia="宋体" w:hAnsi="宋体" w:cs="宋体" w:hint="eastAsia"/>
          <w:kern w:val="0"/>
          <w:sz w:val="24"/>
          <w:szCs w:val="20"/>
          <w14:ligatures w14:val="none"/>
        </w:rPr>
      </w:pPr>
      <w:r>
        <w:rPr>
          <w:rFonts w:ascii="宋体" w:eastAsia="宋体" w:hAnsi="宋体" w:cs="宋体"/>
          <w:kern w:val="0"/>
          <w:sz w:val="24"/>
          <w:szCs w:val="20"/>
          <w14:ligatures w14:val="none"/>
        </w:rPr>
        <w:t>（五）不同投标人的投标文件相互混装；</w:t>
      </w:r>
    </w:p>
    <w:p w14:paraId="30271BB7" w14:textId="77777777" w:rsidR="00253A27" w:rsidRDefault="00000000">
      <w:pPr>
        <w:widowControl/>
        <w:spacing w:line="360" w:lineRule="auto"/>
        <w:jc w:val="left"/>
        <w:textAlignment w:val="baseline"/>
        <w:rPr>
          <w:rFonts w:ascii="宋体" w:eastAsia="宋体" w:hAnsi="宋体" w:cs="宋体" w:hint="eastAsia"/>
          <w:kern w:val="0"/>
          <w:sz w:val="24"/>
          <w:szCs w:val="20"/>
          <w14:ligatures w14:val="none"/>
        </w:rPr>
      </w:pPr>
      <w:r>
        <w:rPr>
          <w:rFonts w:ascii="宋体" w:eastAsia="宋体" w:hAnsi="宋体" w:cs="宋体"/>
          <w:kern w:val="0"/>
          <w:sz w:val="24"/>
          <w:szCs w:val="20"/>
          <w14:ligatures w14:val="none"/>
        </w:rPr>
        <w:t>（六）不同投标人的投标保证金从同一单位或者个人的账户转出。</w:t>
      </w:r>
    </w:p>
    <w:p w14:paraId="675F13D2" w14:textId="77777777" w:rsidR="00253A27" w:rsidRDefault="00000000">
      <w:pPr>
        <w:spacing w:line="360" w:lineRule="auto"/>
        <w:jc w:val="left"/>
        <w:rPr>
          <w:rFonts w:ascii="宋体" w:eastAsia="宋体" w:hAnsi="宋体" w:cs="Times New Roman" w:hint="eastAsia"/>
          <w:b/>
          <w:sz w:val="24"/>
          <w:szCs w:val="20"/>
          <w14:ligatures w14:val="none"/>
        </w:rPr>
      </w:pPr>
      <w:r>
        <w:rPr>
          <w:rFonts w:ascii="宋体" w:eastAsia="宋体" w:hAnsi="宋体" w:cs="Times New Roman"/>
          <w:b/>
          <w:sz w:val="24"/>
          <w:szCs w:val="20"/>
          <w14:ligatures w14:val="none"/>
        </w:rPr>
        <w:t>2</w:t>
      </w:r>
      <w:r>
        <w:rPr>
          <w:rFonts w:ascii="宋体" w:eastAsia="宋体" w:hAnsi="宋体" w:cs="Times New Roman" w:hint="eastAsia"/>
          <w:b/>
          <w:sz w:val="24"/>
          <w:szCs w:val="20"/>
          <w14:ligatures w14:val="none"/>
        </w:rPr>
        <w:t>7.废标、中止</w:t>
      </w:r>
    </w:p>
    <w:p w14:paraId="45883F0C" w14:textId="77777777" w:rsidR="00253A27" w:rsidRDefault="00000000">
      <w:pPr>
        <w:spacing w:line="360" w:lineRule="auto"/>
        <w:rPr>
          <w:rFonts w:ascii="宋体" w:eastAsia="宋体" w:hAnsi="宋体" w:cs="Times New Roman" w:hint="eastAsia"/>
          <w:b/>
          <w:bCs/>
          <w:sz w:val="24"/>
          <w:szCs w:val="24"/>
          <w14:ligatures w14:val="none"/>
        </w:rPr>
      </w:pPr>
      <w:r>
        <w:rPr>
          <w:rFonts w:ascii="宋体" w:eastAsia="宋体" w:hAnsi="宋体" w:cs="Times New Roman"/>
          <w:b/>
          <w:sz w:val="24"/>
          <w:szCs w:val="24"/>
          <w14:ligatures w14:val="none"/>
        </w:rPr>
        <w:t>27.1</w:t>
      </w:r>
      <w:r>
        <w:rPr>
          <w:rFonts w:ascii="宋体" w:eastAsia="宋体" w:hAnsi="宋体" w:cs="Times New Roman" w:hint="eastAsia"/>
          <w:b/>
          <w:sz w:val="24"/>
          <w:szCs w:val="24"/>
          <w14:ligatures w14:val="none"/>
        </w:rPr>
        <w:t>在招标采购中，出现下列情形之一的，应予废标：</w:t>
      </w:r>
    </w:p>
    <w:p w14:paraId="16E78E72" w14:textId="77777777" w:rsidR="00253A27" w:rsidRDefault="00000000">
      <w:pPr>
        <w:spacing w:line="360" w:lineRule="auto"/>
        <w:ind w:leftChars="342" w:left="719" w:hanging="1"/>
        <w:rPr>
          <w:rFonts w:ascii="宋体" w:eastAsia="宋体" w:hAnsi="宋体" w:cs="Times New Roman" w:hint="eastAsia"/>
          <w:b/>
          <w:sz w:val="24"/>
          <w:szCs w:val="24"/>
          <w14:ligatures w14:val="none"/>
        </w:rPr>
      </w:pPr>
      <w:r>
        <w:rPr>
          <w:rFonts w:ascii="宋体" w:eastAsia="宋体" w:hAnsi="宋体" w:cs="Times New Roman" w:hint="eastAsia"/>
          <w:b/>
          <w:sz w:val="24"/>
          <w:szCs w:val="24"/>
          <w14:ligatures w14:val="none"/>
        </w:rPr>
        <w:t>(1)符合专业条件的投标人或者对招标文件作实质响应的投标人不足3家的；</w:t>
      </w:r>
    </w:p>
    <w:p w14:paraId="4C507225" w14:textId="77777777" w:rsidR="00253A27" w:rsidRDefault="00000000">
      <w:pPr>
        <w:spacing w:line="360" w:lineRule="auto"/>
        <w:ind w:leftChars="342" w:left="719" w:hanging="1"/>
        <w:rPr>
          <w:rFonts w:ascii="宋体" w:eastAsia="宋体" w:hAnsi="宋体" w:cs="Times New Roman" w:hint="eastAsia"/>
          <w:b/>
          <w:sz w:val="24"/>
          <w:szCs w:val="24"/>
          <w14:ligatures w14:val="none"/>
        </w:rPr>
      </w:pPr>
      <w:r>
        <w:rPr>
          <w:rFonts w:ascii="宋体" w:eastAsia="宋体" w:hAnsi="宋体" w:cs="Times New Roman" w:hint="eastAsia"/>
          <w:b/>
          <w:sz w:val="24"/>
          <w:szCs w:val="24"/>
          <w14:ligatures w14:val="none"/>
        </w:rPr>
        <w:t>(2)出现影响采购公正的违法、违规行为的；</w:t>
      </w:r>
    </w:p>
    <w:p w14:paraId="4537E143" w14:textId="77777777" w:rsidR="00253A27" w:rsidRDefault="00000000">
      <w:pPr>
        <w:spacing w:line="360" w:lineRule="auto"/>
        <w:ind w:leftChars="342" w:left="719" w:hanging="1"/>
        <w:rPr>
          <w:rFonts w:ascii="宋体" w:eastAsia="宋体" w:hAnsi="宋体" w:cs="Times New Roman" w:hint="eastAsia"/>
          <w:b/>
          <w:sz w:val="24"/>
          <w:szCs w:val="24"/>
          <w14:ligatures w14:val="none"/>
        </w:rPr>
      </w:pPr>
      <w:r>
        <w:rPr>
          <w:rFonts w:ascii="宋体" w:eastAsia="宋体" w:hAnsi="宋体" w:cs="Times New Roman" w:hint="eastAsia"/>
          <w:b/>
          <w:sz w:val="24"/>
          <w:szCs w:val="24"/>
          <w14:ligatures w14:val="none"/>
        </w:rPr>
        <w:t>(3)投标人的报价均超过了采购预算，采购人不能支付的；</w:t>
      </w:r>
    </w:p>
    <w:p w14:paraId="0BC9AFCB" w14:textId="77777777" w:rsidR="00253A27" w:rsidRDefault="00000000">
      <w:pPr>
        <w:spacing w:line="360" w:lineRule="auto"/>
        <w:ind w:leftChars="342" w:left="719" w:hanging="1"/>
        <w:rPr>
          <w:rFonts w:ascii="宋体" w:eastAsia="宋体" w:hAnsi="宋体" w:cs="Times New Roman" w:hint="eastAsia"/>
          <w:b/>
          <w:sz w:val="24"/>
          <w:szCs w:val="24"/>
          <w14:ligatures w14:val="none"/>
        </w:rPr>
      </w:pPr>
      <w:r>
        <w:rPr>
          <w:rFonts w:ascii="宋体" w:eastAsia="宋体" w:hAnsi="宋体" w:cs="Times New Roman" w:hint="eastAsia"/>
          <w:b/>
          <w:sz w:val="24"/>
          <w:szCs w:val="24"/>
          <w14:ligatures w14:val="none"/>
        </w:rPr>
        <w:t>(4)因重大变故，采购任务取消的。</w:t>
      </w:r>
    </w:p>
    <w:p w14:paraId="5369BA2A" w14:textId="77777777" w:rsidR="00253A27" w:rsidRDefault="00000000">
      <w:pPr>
        <w:spacing w:line="360" w:lineRule="auto"/>
        <w:ind w:firstLine="525"/>
        <w:rPr>
          <w:rFonts w:ascii="宋体" w:eastAsia="宋体" w:hAnsi="宋体" w:cs="Times New Roman" w:hint="eastAsia"/>
          <w:b/>
          <w:sz w:val="24"/>
          <w:szCs w:val="24"/>
          <w14:ligatures w14:val="none"/>
        </w:rPr>
      </w:pPr>
      <w:proofErr w:type="gramStart"/>
      <w:r>
        <w:rPr>
          <w:rFonts w:ascii="宋体" w:eastAsia="宋体" w:hAnsi="宋体" w:cs="Times New Roman" w:hint="eastAsia"/>
          <w:b/>
          <w:sz w:val="24"/>
          <w:szCs w:val="24"/>
          <w14:ligatures w14:val="none"/>
        </w:rPr>
        <w:t>废标后</w:t>
      </w:r>
      <w:proofErr w:type="gramEnd"/>
      <w:r>
        <w:rPr>
          <w:rFonts w:ascii="宋体" w:eastAsia="宋体" w:hAnsi="宋体" w:cs="Times New Roman" w:hint="eastAsia"/>
          <w:b/>
          <w:sz w:val="24"/>
          <w:szCs w:val="24"/>
          <w14:ligatures w14:val="none"/>
        </w:rPr>
        <w:t>，采购人应当将</w:t>
      </w:r>
      <w:proofErr w:type="gramStart"/>
      <w:r>
        <w:rPr>
          <w:rFonts w:ascii="宋体" w:eastAsia="宋体" w:hAnsi="宋体" w:cs="Times New Roman" w:hint="eastAsia"/>
          <w:b/>
          <w:sz w:val="24"/>
          <w:szCs w:val="24"/>
          <w14:ligatures w14:val="none"/>
        </w:rPr>
        <w:t>废标理由</w:t>
      </w:r>
      <w:proofErr w:type="gramEnd"/>
      <w:r>
        <w:rPr>
          <w:rFonts w:ascii="宋体" w:eastAsia="宋体" w:hAnsi="宋体" w:cs="Times New Roman" w:hint="eastAsia"/>
          <w:b/>
          <w:sz w:val="24"/>
          <w:szCs w:val="24"/>
          <w14:ligatures w14:val="none"/>
        </w:rPr>
        <w:t>通知所有投标人。</w:t>
      </w:r>
    </w:p>
    <w:p w14:paraId="1A17B8AC"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lastRenderedPageBreak/>
        <w:t>27.2电子交易活动的中止</w:t>
      </w:r>
    </w:p>
    <w:p w14:paraId="1B14690A" w14:textId="77777777" w:rsidR="00253A27" w:rsidRDefault="00000000">
      <w:pPr>
        <w:spacing w:line="360" w:lineRule="auto"/>
        <w:ind w:firstLineChars="225" w:firstLine="540"/>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采购过程中出现以下情形，导致电子交易平台无法正常运行，或者无法保证电子交易的公平、公正和安全时，采购代理机构可中止电子交易活动：</w:t>
      </w:r>
    </w:p>
    <w:p w14:paraId="790E7434" w14:textId="77777777" w:rsidR="00253A27" w:rsidRDefault="00000000">
      <w:pPr>
        <w:spacing w:line="360" w:lineRule="auto"/>
        <w:ind w:firstLineChars="225" w:firstLine="540"/>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（1）电子交易平台发生故障而无法登录访问的；</w:t>
      </w:r>
    </w:p>
    <w:p w14:paraId="3A8CEB59" w14:textId="77777777" w:rsidR="00253A27" w:rsidRDefault="00000000">
      <w:pPr>
        <w:spacing w:line="360" w:lineRule="auto"/>
        <w:ind w:firstLineChars="225" w:firstLine="540"/>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（2）电子交易平台应用或数据库出现错误，不能进行正常操作的；</w:t>
      </w:r>
    </w:p>
    <w:p w14:paraId="4B2D83EE" w14:textId="77777777" w:rsidR="00253A27" w:rsidRDefault="00000000">
      <w:pPr>
        <w:spacing w:line="360" w:lineRule="auto"/>
        <w:ind w:firstLineChars="225" w:firstLine="540"/>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（3）电子交易平台发现严重安全漏洞，有潜在泄密危险的；</w:t>
      </w:r>
    </w:p>
    <w:p w14:paraId="2C2B300E" w14:textId="77777777" w:rsidR="00253A27" w:rsidRDefault="00000000">
      <w:pPr>
        <w:spacing w:line="360" w:lineRule="auto"/>
        <w:ind w:firstLineChars="225" w:firstLine="540"/>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（4）病毒发作导致不能进行正常操作的；</w:t>
      </w:r>
    </w:p>
    <w:p w14:paraId="0FDF66D3" w14:textId="77777777" w:rsidR="00253A27" w:rsidRDefault="00000000">
      <w:pPr>
        <w:spacing w:line="360" w:lineRule="auto"/>
        <w:ind w:firstLineChars="225" w:firstLine="540"/>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（5）其他无法保证电子交易的公平、公正和安全的情况。</w:t>
      </w:r>
    </w:p>
    <w:p w14:paraId="0878690C" w14:textId="77777777" w:rsidR="00253A27" w:rsidRDefault="00000000">
      <w:pPr>
        <w:spacing w:line="360" w:lineRule="auto"/>
        <w:ind w:firstLineChars="225" w:firstLine="542"/>
        <w:jc w:val="left"/>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27.3出现27.2中情形，不影响采购公平、公正性的，采购代理机构可以待上述情形消除后继续组织电子交易活动；影响或可能影响采购公平、公正性的，经采购代理机构确认后，应当重新采购。采购代理机构必须对原有的资料及信息</w:t>
      </w:r>
      <w:proofErr w:type="gramStart"/>
      <w:r>
        <w:rPr>
          <w:rFonts w:ascii="宋体" w:eastAsia="宋体" w:hAnsi="宋体" w:cs="Times New Roman" w:hint="eastAsia"/>
          <w:b/>
          <w:sz w:val="24"/>
          <w:szCs w:val="20"/>
          <w14:ligatures w14:val="none"/>
        </w:rPr>
        <w:t>作出</w:t>
      </w:r>
      <w:proofErr w:type="gramEnd"/>
      <w:r>
        <w:rPr>
          <w:rFonts w:ascii="宋体" w:eastAsia="宋体" w:hAnsi="宋体" w:cs="Times New Roman" w:hint="eastAsia"/>
          <w:b/>
          <w:sz w:val="24"/>
          <w:szCs w:val="20"/>
          <w14:ligatures w14:val="none"/>
        </w:rPr>
        <w:t>妥善保密处理，并报财政部门备案。</w:t>
      </w:r>
    </w:p>
    <w:p w14:paraId="0E62B446" w14:textId="77777777" w:rsidR="00253A27" w:rsidRDefault="00000000">
      <w:pPr>
        <w:keepNext/>
        <w:adjustRightInd w:val="0"/>
        <w:spacing w:before="120" w:line="360" w:lineRule="auto"/>
        <w:ind w:left="425"/>
        <w:jc w:val="center"/>
        <w:textAlignment w:val="baseline"/>
        <w:outlineLvl w:val="1"/>
        <w:rPr>
          <w:rFonts w:ascii="宋体" w:eastAsia="宋体" w:hAnsi="宋体" w:cs="Times New Roman" w:hint="eastAsia"/>
          <w:b/>
          <w:kern w:val="0"/>
          <w:sz w:val="30"/>
          <w:szCs w:val="30"/>
          <w14:ligatures w14:val="none"/>
        </w:rPr>
      </w:pPr>
      <w:bookmarkStart w:id="55" w:name="_Toc152246148"/>
      <w:bookmarkStart w:id="56" w:name="_Toc70446109"/>
      <w:r>
        <w:rPr>
          <w:rFonts w:ascii="宋体" w:eastAsia="宋体" w:hAnsi="宋体" w:cs="Times New Roman" w:hint="eastAsia"/>
          <w:b/>
          <w:kern w:val="0"/>
          <w:sz w:val="30"/>
          <w:szCs w:val="30"/>
          <w14:ligatures w14:val="none"/>
        </w:rPr>
        <w:t>六、中标结果</w:t>
      </w:r>
      <w:bookmarkEnd w:id="55"/>
      <w:bookmarkEnd w:id="56"/>
    </w:p>
    <w:p w14:paraId="7BAA9CC5" w14:textId="77777777" w:rsidR="00253A27" w:rsidRDefault="00000000">
      <w:pPr>
        <w:spacing w:line="360" w:lineRule="auto"/>
        <w:rPr>
          <w:rFonts w:ascii="宋体" w:eastAsia="宋体" w:hAnsi="宋体" w:cs="Times New Roman" w:hint="eastAsia"/>
          <w:b/>
          <w:sz w:val="24"/>
          <w:szCs w:val="24"/>
          <w14:ligatures w14:val="none"/>
        </w:rPr>
      </w:pPr>
      <w:r>
        <w:rPr>
          <w:rFonts w:ascii="宋体" w:eastAsia="宋体" w:hAnsi="宋体" w:cs="Times New Roman" w:hint="eastAsia"/>
          <w:b/>
          <w:sz w:val="24"/>
          <w:szCs w:val="24"/>
          <w14:ligatures w14:val="none"/>
        </w:rPr>
        <w:t>28. 中标人的确定</w:t>
      </w:r>
    </w:p>
    <w:p w14:paraId="5B4D2C5F" w14:textId="77777777" w:rsidR="00253A27" w:rsidRDefault="00000000">
      <w:pPr>
        <w:spacing w:line="360" w:lineRule="auto"/>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28.1采购代理机构应当在评标结束之日起2个工作日内将评标报告送采购人确认。</w:t>
      </w:r>
    </w:p>
    <w:p w14:paraId="3AAC2DA0" w14:textId="77777777" w:rsidR="00253A27" w:rsidRDefault="00000000">
      <w:pPr>
        <w:spacing w:line="360" w:lineRule="auto"/>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28.2采购人应当在收到评标报告</w:t>
      </w:r>
      <w:r>
        <w:rPr>
          <w:rFonts w:ascii="宋体" w:eastAsia="宋体" w:hAnsi="宋体" w:cs="Times New Roman" w:hint="eastAsia"/>
          <w:sz w:val="24"/>
          <w:szCs w:val="20"/>
          <w14:ligatures w14:val="none"/>
        </w:rPr>
        <w:t>之日起</w:t>
      </w:r>
      <w:r>
        <w:rPr>
          <w:rFonts w:ascii="宋体" w:eastAsia="宋体" w:hAnsi="宋体" w:cs="Times New Roman" w:hint="eastAsia"/>
          <w:sz w:val="24"/>
          <w:szCs w:val="24"/>
          <w14:ligatures w14:val="none"/>
        </w:rPr>
        <w:t>5个工作日内，在评标报告中推荐的中标候选人中按顺序确定中标人。</w:t>
      </w:r>
    </w:p>
    <w:p w14:paraId="7A5F294A" w14:textId="77777777" w:rsidR="00253A27" w:rsidRDefault="00000000">
      <w:pPr>
        <w:spacing w:line="360" w:lineRule="auto"/>
        <w:rPr>
          <w:rFonts w:ascii="宋体" w:eastAsia="宋体" w:hAnsi="宋体" w:cs="Times New Roman" w:hint="eastAsia"/>
          <w:b/>
          <w:bCs/>
          <w:sz w:val="24"/>
          <w:szCs w:val="24"/>
          <w14:ligatures w14:val="none"/>
        </w:rPr>
      </w:pPr>
      <w:r>
        <w:rPr>
          <w:rFonts w:ascii="宋体" w:eastAsia="宋体" w:hAnsi="宋体" w:cs="Times New Roman" w:hint="eastAsia"/>
          <w:b/>
          <w:bCs/>
          <w:sz w:val="24"/>
          <w:szCs w:val="24"/>
          <w14:ligatures w14:val="none"/>
        </w:rPr>
        <w:t>29. 中标通知书</w:t>
      </w:r>
    </w:p>
    <w:p w14:paraId="2FBFF7BE" w14:textId="77777777" w:rsidR="00253A27" w:rsidRDefault="00000000">
      <w:pPr>
        <w:spacing w:line="360" w:lineRule="auto"/>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29.1</w:t>
      </w:r>
      <w:r>
        <w:rPr>
          <w:rFonts w:ascii="宋体" w:eastAsia="宋体" w:hAnsi="宋体" w:cs="Times New Roman" w:hint="eastAsia"/>
          <w:sz w:val="24"/>
          <w:szCs w:val="20"/>
          <w14:ligatures w14:val="none"/>
        </w:rPr>
        <w:t>中标人确定之日起2个工作日内，</w:t>
      </w:r>
      <w:r>
        <w:rPr>
          <w:rFonts w:ascii="宋体" w:eastAsia="宋体" w:hAnsi="宋体" w:cs="Times New Roman" w:hint="eastAsia"/>
          <w:sz w:val="24"/>
          <w:szCs w:val="24"/>
          <w14:ligatures w14:val="none"/>
        </w:rPr>
        <w:t>采购代理机构在省级以上</w:t>
      </w:r>
      <w:r>
        <w:rPr>
          <w:rFonts w:ascii="宋体" w:eastAsia="宋体" w:hAnsi="宋体" w:cs="Times New Roman" w:hint="eastAsia"/>
          <w:sz w:val="24"/>
          <w:szCs w:val="20"/>
          <w14:ligatures w14:val="none"/>
        </w:rPr>
        <w:t>财政部门指定的媒体上公告中标结果，中标公告期限为1个工作日，同时</w:t>
      </w:r>
      <w:r>
        <w:rPr>
          <w:rFonts w:ascii="宋体" w:eastAsia="宋体" w:hAnsi="宋体" w:cs="Times New Roman" w:hint="eastAsia"/>
          <w:sz w:val="24"/>
          <w:szCs w:val="24"/>
          <w14:ligatures w14:val="none"/>
        </w:rPr>
        <w:t>向中标人发出中标通知书。</w:t>
      </w:r>
    </w:p>
    <w:p w14:paraId="728FF13D" w14:textId="77777777" w:rsidR="00253A27" w:rsidRDefault="00000000">
      <w:pPr>
        <w:spacing w:line="360" w:lineRule="auto"/>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29.2中标通知书是合同的一个组成部分。</w:t>
      </w:r>
    </w:p>
    <w:p w14:paraId="17269A5D" w14:textId="77777777" w:rsidR="00253A27" w:rsidRDefault="00000000">
      <w:pPr>
        <w:spacing w:line="360" w:lineRule="auto"/>
        <w:rPr>
          <w:rFonts w:ascii="宋体" w:eastAsia="宋体" w:hAnsi="宋体" w:cs="Times New Roman" w:hint="eastAsia"/>
          <w:b/>
          <w:bCs/>
          <w:sz w:val="24"/>
          <w:szCs w:val="24"/>
          <w14:ligatures w14:val="none"/>
        </w:rPr>
      </w:pPr>
      <w:r>
        <w:rPr>
          <w:rFonts w:ascii="宋体" w:eastAsia="宋体" w:hAnsi="宋体" w:cs="Times New Roman" w:hint="eastAsia"/>
          <w:b/>
          <w:bCs/>
          <w:sz w:val="24"/>
          <w:szCs w:val="24"/>
          <w14:ligatures w14:val="none"/>
        </w:rPr>
        <w:t>30. 签订合同</w:t>
      </w:r>
    </w:p>
    <w:p w14:paraId="3EFC9629" w14:textId="77777777" w:rsidR="00253A27" w:rsidRDefault="00000000">
      <w:pPr>
        <w:spacing w:line="360" w:lineRule="auto"/>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30.1</w:t>
      </w:r>
      <w:r>
        <w:rPr>
          <w:rFonts w:ascii="宋体" w:eastAsia="宋体" w:hAnsi="宋体" w:cs="Times New Roman"/>
          <w:sz w:val="24"/>
          <w:szCs w:val="24"/>
          <w14:ligatures w14:val="none"/>
        </w:rPr>
        <w:t>采购人与中标</w:t>
      </w:r>
      <w:r>
        <w:rPr>
          <w:rFonts w:ascii="宋体" w:eastAsia="宋体" w:hAnsi="宋体" w:cs="Times New Roman" w:hint="eastAsia"/>
          <w:sz w:val="24"/>
          <w:szCs w:val="24"/>
          <w14:ligatures w14:val="none"/>
        </w:rPr>
        <w:t>人</w:t>
      </w:r>
      <w:r>
        <w:rPr>
          <w:rFonts w:ascii="宋体" w:eastAsia="宋体" w:hAnsi="宋体" w:cs="Times New Roman"/>
          <w:sz w:val="24"/>
          <w:szCs w:val="24"/>
          <w14:ligatures w14:val="none"/>
        </w:rPr>
        <w:t>应当在中标通知书发出之日起</w:t>
      </w:r>
      <w:r>
        <w:rPr>
          <w:rFonts w:ascii="宋体" w:eastAsia="宋体" w:hAnsi="宋体" w:cs="Times New Roman" w:hint="eastAsia"/>
          <w:sz w:val="24"/>
          <w:szCs w:val="24"/>
          <w14:ligatures w14:val="none"/>
        </w:rPr>
        <w:t>3</w:t>
      </w:r>
      <w:r>
        <w:rPr>
          <w:rFonts w:ascii="宋体" w:eastAsia="宋体" w:hAnsi="宋体" w:cs="Times New Roman"/>
          <w:sz w:val="24"/>
          <w:szCs w:val="24"/>
          <w14:ligatures w14:val="none"/>
        </w:rPr>
        <w:t>0日内，按照</w:t>
      </w:r>
      <w:r>
        <w:rPr>
          <w:rFonts w:ascii="宋体" w:eastAsia="宋体" w:hAnsi="宋体" w:cs="Times New Roman" w:hint="eastAsia"/>
          <w:sz w:val="24"/>
          <w:szCs w:val="24"/>
          <w14:ligatures w14:val="none"/>
        </w:rPr>
        <w:t>招标</w:t>
      </w:r>
      <w:r>
        <w:rPr>
          <w:rFonts w:ascii="宋体" w:eastAsia="宋体" w:hAnsi="宋体" w:cs="Times New Roman"/>
          <w:sz w:val="24"/>
          <w:szCs w:val="24"/>
          <w14:ligatures w14:val="none"/>
        </w:rPr>
        <w:t>文件和中标人投标文件的规定签订政府采购合同。</w:t>
      </w:r>
    </w:p>
    <w:p w14:paraId="7B197B75" w14:textId="77777777" w:rsidR="00253A27" w:rsidRDefault="00000000">
      <w:pPr>
        <w:spacing w:line="360" w:lineRule="auto"/>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30.2中标人因不可抗力或者自身原因不能履行政府采购合同的，或中标人拒绝与采购人签订合同的，采购人可以按照评标报告推荐的中标候选人名单排序，确定下一候选人为中标人，也可以重新开展政府采购活动。</w:t>
      </w:r>
    </w:p>
    <w:p w14:paraId="1BA22C2B" w14:textId="77777777" w:rsidR="00253A27" w:rsidRDefault="00000000">
      <w:pPr>
        <w:spacing w:line="360" w:lineRule="auto"/>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30.3政府采购合同履行中，采购人需追加与合同标的相同的货物的，在不改变合同其他条款的前提下，可以与中标人协商签订补充合同，但所有补充合同的采购金额不得超过原合同采购金额的百分之十。</w:t>
      </w:r>
    </w:p>
    <w:p w14:paraId="3785406B" w14:textId="77777777" w:rsidR="00253A27" w:rsidRDefault="00000000">
      <w:pPr>
        <w:spacing w:line="360" w:lineRule="auto"/>
        <w:rPr>
          <w:rFonts w:ascii="宋体" w:eastAsia="宋体" w:hAnsi="宋体" w:cs="Times New Roman" w:hint="eastAsia"/>
          <w:b/>
          <w:bCs/>
          <w:sz w:val="24"/>
          <w:szCs w:val="24"/>
          <w14:ligatures w14:val="none"/>
        </w:rPr>
      </w:pPr>
      <w:r>
        <w:rPr>
          <w:rFonts w:ascii="宋体" w:eastAsia="宋体" w:hAnsi="宋体" w:cs="Times New Roman"/>
          <w:b/>
          <w:bCs/>
          <w:sz w:val="24"/>
          <w:szCs w:val="24"/>
          <w14:ligatures w14:val="none"/>
        </w:rPr>
        <w:lastRenderedPageBreak/>
        <w:t>3</w:t>
      </w:r>
      <w:r>
        <w:rPr>
          <w:rFonts w:ascii="宋体" w:eastAsia="宋体" w:hAnsi="宋体" w:cs="Times New Roman" w:hint="eastAsia"/>
          <w:b/>
          <w:bCs/>
          <w:sz w:val="24"/>
          <w:szCs w:val="24"/>
          <w14:ligatures w14:val="none"/>
        </w:rPr>
        <w:t>1. 履约担保</w:t>
      </w:r>
    </w:p>
    <w:p w14:paraId="0E0517B3" w14:textId="77777777" w:rsidR="00253A27" w:rsidRDefault="00000000">
      <w:pPr>
        <w:tabs>
          <w:tab w:val="left" w:pos="710"/>
        </w:tabs>
        <w:spacing w:line="360" w:lineRule="auto"/>
        <w:rPr>
          <w:rFonts w:ascii="宋体" w:eastAsia="宋体" w:hAnsi="宋体" w:cs="Times New Roman" w:hint="eastAsia"/>
          <w:sz w:val="24"/>
          <w:szCs w:val="24"/>
          <w14:ligatures w14:val="none"/>
        </w:rPr>
      </w:pPr>
      <w:r>
        <w:rPr>
          <w:rFonts w:ascii="宋体" w:eastAsia="宋体" w:hAnsi="宋体" w:cs="Times New Roman"/>
          <w:sz w:val="24"/>
          <w:szCs w:val="24"/>
          <w14:ligatures w14:val="none"/>
        </w:rPr>
        <w:t>3</w:t>
      </w:r>
      <w:r>
        <w:rPr>
          <w:rFonts w:ascii="宋体" w:eastAsia="宋体" w:hAnsi="宋体" w:cs="Times New Roman" w:hint="eastAsia"/>
          <w:sz w:val="24"/>
          <w:szCs w:val="24"/>
          <w14:ligatures w14:val="none"/>
        </w:rPr>
        <w:t>1.1签订合同后，中标人应按“</w:t>
      </w:r>
      <w:r>
        <w:rPr>
          <w:rFonts w:ascii="宋体" w:eastAsia="宋体" w:hAnsi="宋体" w:cs="Times New Roman" w:hint="eastAsia"/>
          <w:b/>
          <w:sz w:val="24"/>
          <w:szCs w:val="24"/>
          <w14:ligatures w14:val="none"/>
        </w:rPr>
        <w:t>投标人须知前附表</w:t>
      </w:r>
      <w:r>
        <w:rPr>
          <w:rFonts w:ascii="宋体" w:eastAsia="宋体" w:hAnsi="宋体" w:cs="Times New Roman" w:hint="eastAsia"/>
          <w:sz w:val="24"/>
          <w:szCs w:val="24"/>
          <w14:ligatures w14:val="none"/>
        </w:rPr>
        <w:t>”上确定的履约担保的金额及形式，向采购人提交履约担保，</w:t>
      </w:r>
      <w:r>
        <w:rPr>
          <w:rFonts w:ascii="宋体" w:eastAsia="宋体" w:hAnsi="宋体" w:cs="Times New Roman"/>
          <w:sz w:val="24"/>
          <w:szCs w:val="24"/>
          <w14:ligatures w14:val="none"/>
        </w:rPr>
        <w:t>联合体中标的，其履约担保由牵头人递交</w:t>
      </w:r>
      <w:r>
        <w:rPr>
          <w:rFonts w:ascii="宋体" w:eastAsia="宋体" w:hAnsi="宋体" w:cs="Times New Roman" w:hint="eastAsia"/>
          <w:sz w:val="24"/>
          <w:szCs w:val="24"/>
          <w14:ligatures w14:val="none"/>
        </w:rPr>
        <w:t>。否则，视为放弃中标项目，投标保证金将不予退还。</w:t>
      </w:r>
    </w:p>
    <w:p w14:paraId="746AE4CC" w14:textId="77777777" w:rsidR="00253A27" w:rsidRDefault="00000000">
      <w:pPr>
        <w:spacing w:line="360" w:lineRule="auto"/>
        <w:rPr>
          <w:rFonts w:ascii="宋体" w:eastAsia="宋体" w:hAnsi="宋体" w:cs="Times New Roman" w:hint="eastAsia"/>
          <w:sz w:val="24"/>
          <w:szCs w:val="24"/>
          <w14:ligatures w14:val="none"/>
        </w:rPr>
      </w:pPr>
      <w:r>
        <w:rPr>
          <w:rFonts w:ascii="宋体" w:eastAsia="宋体" w:hAnsi="宋体" w:cs="Times New Roman"/>
          <w:sz w:val="24"/>
          <w:szCs w:val="24"/>
          <w14:ligatures w14:val="none"/>
        </w:rPr>
        <w:t>3</w:t>
      </w:r>
      <w:r>
        <w:rPr>
          <w:rFonts w:ascii="宋体" w:eastAsia="宋体" w:hAnsi="宋体" w:cs="Times New Roman" w:hint="eastAsia"/>
          <w:sz w:val="24"/>
          <w:szCs w:val="24"/>
          <w14:ligatures w14:val="none"/>
        </w:rPr>
        <w:t>1.2签订合同后，如中标人不按双方签订合同约定履约，则没收其全部履约保证金，履约保证金不足以赔偿损失的，按实际损失赔偿。</w:t>
      </w:r>
    </w:p>
    <w:p w14:paraId="43D85DD8" w14:textId="77777777" w:rsidR="00253A27" w:rsidRDefault="00000000">
      <w:pPr>
        <w:keepNext/>
        <w:adjustRightInd w:val="0"/>
        <w:spacing w:before="120" w:line="360" w:lineRule="auto"/>
        <w:ind w:left="425"/>
        <w:jc w:val="center"/>
        <w:textAlignment w:val="baseline"/>
        <w:outlineLvl w:val="1"/>
        <w:rPr>
          <w:rFonts w:ascii="宋体" w:eastAsia="宋体" w:hAnsi="宋体" w:cs="Times New Roman" w:hint="eastAsia"/>
          <w:b/>
          <w:kern w:val="0"/>
          <w:sz w:val="30"/>
          <w:szCs w:val="30"/>
          <w14:ligatures w14:val="none"/>
        </w:rPr>
      </w:pPr>
      <w:bookmarkStart w:id="57" w:name="_Toc152246149"/>
      <w:bookmarkStart w:id="58" w:name="_Toc70446110"/>
      <w:r>
        <w:rPr>
          <w:rFonts w:ascii="宋体" w:eastAsia="宋体" w:hAnsi="宋体" w:cs="Times New Roman" w:hint="eastAsia"/>
          <w:b/>
          <w:kern w:val="0"/>
          <w:sz w:val="30"/>
          <w:szCs w:val="30"/>
          <w14:ligatures w14:val="none"/>
        </w:rPr>
        <w:t>七、其他事项</w:t>
      </w:r>
      <w:bookmarkEnd w:id="57"/>
      <w:bookmarkEnd w:id="58"/>
    </w:p>
    <w:p w14:paraId="5E950B7F" w14:textId="77777777" w:rsidR="00253A27" w:rsidRDefault="00000000">
      <w:pPr>
        <w:spacing w:line="360" w:lineRule="auto"/>
        <w:rPr>
          <w:rFonts w:ascii="宋体" w:eastAsia="宋体" w:hAnsi="宋体" w:cs="Times New Roman" w:hint="eastAsia"/>
          <w:b/>
          <w:bCs/>
          <w:sz w:val="24"/>
          <w:szCs w:val="24"/>
          <w14:ligatures w14:val="none"/>
        </w:rPr>
      </w:pPr>
      <w:r>
        <w:rPr>
          <w:rFonts w:ascii="宋体" w:eastAsia="宋体" w:hAnsi="宋体" w:cs="Times New Roman"/>
          <w:b/>
          <w:bCs/>
          <w:sz w:val="24"/>
          <w:szCs w:val="24"/>
          <w14:ligatures w14:val="none"/>
        </w:rPr>
        <w:t>3</w:t>
      </w:r>
      <w:r>
        <w:rPr>
          <w:rFonts w:ascii="宋体" w:eastAsia="宋体" w:hAnsi="宋体" w:cs="Times New Roman" w:hint="eastAsia"/>
          <w:b/>
          <w:bCs/>
          <w:sz w:val="24"/>
          <w:szCs w:val="24"/>
          <w14:ligatures w14:val="none"/>
        </w:rPr>
        <w:t>2. 采购代理服务费</w:t>
      </w:r>
    </w:p>
    <w:p w14:paraId="16E6F3C9" w14:textId="77777777" w:rsidR="00253A27" w:rsidRDefault="00000000">
      <w:pPr>
        <w:spacing w:line="360" w:lineRule="auto"/>
        <w:rPr>
          <w:rFonts w:ascii="宋体" w:eastAsia="宋体" w:hAnsi="宋体" w:cs="Times New Roman" w:hint="eastAsia"/>
          <w:sz w:val="24"/>
          <w:szCs w:val="24"/>
          <w14:ligatures w14:val="none"/>
        </w:rPr>
      </w:pPr>
      <w:r>
        <w:rPr>
          <w:rFonts w:ascii="宋体" w:eastAsia="宋体" w:hAnsi="宋体" w:cs="Times New Roman"/>
          <w:sz w:val="24"/>
          <w:szCs w:val="24"/>
          <w14:ligatures w14:val="none"/>
        </w:rPr>
        <w:t>3</w:t>
      </w:r>
      <w:r>
        <w:rPr>
          <w:rFonts w:ascii="宋体" w:eastAsia="宋体" w:hAnsi="宋体" w:cs="Times New Roman" w:hint="eastAsia"/>
          <w:sz w:val="24"/>
          <w:szCs w:val="24"/>
          <w14:ligatures w14:val="none"/>
        </w:rPr>
        <w:t>2.1采购代理机构按“</w:t>
      </w:r>
      <w:r>
        <w:rPr>
          <w:rFonts w:ascii="宋体" w:eastAsia="宋体" w:hAnsi="宋体" w:cs="Times New Roman" w:hint="eastAsia"/>
          <w:b/>
          <w:sz w:val="24"/>
          <w:szCs w:val="24"/>
          <w14:ligatures w14:val="none"/>
        </w:rPr>
        <w:t>投标人须知前附表</w:t>
      </w:r>
      <w:r>
        <w:rPr>
          <w:rFonts w:ascii="宋体" w:eastAsia="宋体" w:hAnsi="宋体" w:cs="Times New Roman" w:hint="eastAsia"/>
          <w:sz w:val="24"/>
          <w:szCs w:val="24"/>
          <w14:ligatures w14:val="none"/>
        </w:rPr>
        <w:t>”中的收费标准向中标人收取招标代理服务费；</w:t>
      </w:r>
    </w:p>
    <w:p w14:paraId="35232808" w14:textId="77777777" w:rsidR="00253A27" w:rsidRDefault="00000000">
      <w:pPr>
        <w:spacing w:line="360" w:lineRule="auto"/>
        <w:rPr>
          <w:rFonts w:ascii="宋体" w:eastAsia="宋体" w:hAnsi="宋体" w:cs="Times New Roman" w:hint="eastAsia"/>
          <w:sz w:val="24"/>
          <w:szCs w:val="24"/>
          <w14:ligatures w14:val="none"/>
        </w:rPr>
      </w:pPr>
      <w:r>
        <w:rPr>
          <w:rFonts w:ascii="宋体" w:eastAsia="宋体" w:hAnsi="宋体" w:cs="Times New Roman"/>
          <w:sz w:val="24"/>
          <w:szCs w:val="24"/>
          <w14:ligatures w14:val="none"/>
        </w:rPr>
        <w:t>3</w:t>
      </w:r>
      <w:r>
        <w:rPr>
          <w:rFonts w:ascii="宋体" w:eastAsia="宋体" w:hAnsi="宋体" w:cs="Times New Roman" w:hint="eastAsia"/>
          <w:sz w:val="24"/>
          <w:szCs w:val="24"/>
          <w14:ligatures w14:val="none"/>
        </w:rPr>
        <w:t>2.2中标人应在接受“</w:t>
      </w:r>
      <w:r>
        <w:rPr>
          <w:rFonts w:ascii="宋体" w:eastAsia="宋体" w:hAnsi="宋体" w:cs="Times New Roman" w:hint="eastAsia"/>
          <w:b/>
          <w:sz w:val="24"/>
          <w:szCs w:val="24"/>
          <w14:ligatures w14:val="none"/>
        </w:rPr>
        <w:t>中标通知书</w:t>
      </w:r>
      <w:r>
        <w:rPr>
          <w:rFonts w:ascii="宋体" w:eastAsia="宋体" w:hAnsi="宋体" w:cs="Times New Roman" w:hint="eastAsia"/>
          <w:sz w:val="24"/>
          <w:szCs w:val="24"/>
          <w14:ligatures w14:val="none"/>
        </w:rPr>
        <w:t>”前向采购代理机构一次付清代理服务费。</w:t>
      </w:r>
    </w:p>
    <w:p w14:paraId="20C395B9" w14:textId="77777777" w:rsidR="00253A27" w:rsidRDefault="00000000">
      <w:pPr>
        <w:spacing w:line="360" w:lineRule="auto"/>
        <w:rPr>
          <w:rFonts w:ascii="宋体" w:eastAsia="宋体" w:hAnsi="宋体" w:cs="Times New Roman" w:hint="eastAsia"/>
          <w:b/>
          <w:bCs/>
          <w:sz w:val="24"/>
          <w:szCs w:val="24"/>
          <w14:ligatures w14:val="none"/>
        </w:rPr>
      </w:pPr>
      <w:r>
        <w:rPr>
          <w:rFonts w:ascii="宋体" w:eastAsia="宋体" w:hAnsi="宋体" w:cs="Times New Roman" w:hint="eastAsia"/>
          <w:b/>
          <w:bCs/>
          <w:sz w:val="24"/>
          <w:szCs w:val="24"/>
          <w14:ligatures w14:val="none"/>
        </w:rPr>
        <w:t>33. 招标文件编制依据</w:t>
      </w:r>
    </w:p>
    <w:p w14:paraId="0A539362" w14:textId="77777777" w:rsidR="00253A27" w:rsidRDefault="00000000">
      <w:pPr>
        <w:spacing w:line="360" w:lineRule="auto"/>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33.1本招标文件根据《中华人民共和国政府采购法》及相关法律法规编制。</w:t>
      </w:r>
    </w:p>
    <w:p w14:paraId="4349BA6B" w14:textId="77777777" w:rsidR="00253A27" w:rsidRDefault="00000000">
      <w:pPr>
        <w:spacing w:line="360" w:lineRule="auto"/>
        <w:rPr>
          <w:rFonts w:ascii="宋体" w:eastAsia="宋体" w:hAnsi="宋体" w:cs="Times New Roman" w:hint="eastAsia"/>
          <w:b/>
          <w:bCs/>
          <w:sz w:val="24"/>
          <w:szCs w:val="24"/>
          <w14:ligatures w14:val="none"/>
        </w:rPr>
      </w:pPr>
      <w:r>
        <w:rPr>
          <w:rFonts w:ascii="宋体" w:eastAsia="宋体" w:hAnsi="宋体" w:cs="Times New Roman" w:hint="eastAsia"/>
          <w:b/>
          <w:bCs/>
          <w:sz w:val="24"/>
          <w:szCs w:val="24"/>
          <w14:ligatures w14:val="none"/>
        </w:rPr>
        <w:t>34.</w:t>
      </w:r>
      <w:r>
        <w:rPr>
          <w:rFonts w:ascii="宋体" w:eastAsia="宋体" w:hAnsi="宋体" w:cs="Times New Roman" w:hint="eastAsia"/>
          <w:b/>
          <w:sz w:val="24"/>
          <w:szCs w:val="24"/>
          <w14:ligatures w14:val="none"/>
        </w:rPr>
        <w:t>需要补充的其他内容</w:t>
      </w:r>
    </w:p>
    <w:p w14:paraId="7E816DF7" w14:textId="77777777" w:rsidR="00253A27" w:rsidRDefault="00000000">
      <w:pPr>
        <w:spacing w:line="360" w:lineRule="auto"/>
        <w:rPr>
          <w:rFonts w:ascii="宋体" w:eastAsia="宋体" w:hAnsi="宋体" w:cs="Times New Roman" w:hint="eastAsia"/>
          <w:sz w:val="24"/>
          <w:szCs w:val="20"/>
          <w14:ligatures w14:val="none"/>
        </w:rPr>
      </w:pPr>
      <w:r>
        <w:rPr>
          <w:rFonts w:ascii="宋体" w:eastAsia="宋体" w:hAnsi="宋体" w:cs="Times New Roman"/>
          <w:sz w:val="24"/>
          <w:szCs w:val="20"/>
          <w14:ligatures w14:val="none"/>
        </w:rPr>
        <w:t>3</w:t>
      </w:r>
      <w:r>
        <w:rPr>
          <w:rFonts w:ascii="宋体" w:eastAsia="宋体" w:hAnsi="宋体" w:cs="Times New Roman" w:hint="eastAsia"/>
          <w:sz w:val="24"/>
          <w:szCs w:val="20"/>
          <w14:ligatures w14:val="none"/>
        </w:rPr>
        <w:t>4</w:t>
      </w:r>
      <w:r>
        <w:rPr>
          <w:rFonts w:ascii="宋体" w:eastAsia="宋体" w:hAnsi="宋体" w:cs="Times New Roman"/>
          <w:sz w:val="24"/>
          <w:szCs w:val="20"/>
          <w14:ligatures w14:val="none"/>
        </w:rPr>
        <w:t>.1“</w:t>
      </w:r>
      <w:r>
        <w:rPr>
          <w:rFonts w:ascii="宋体" w:eastAsia="宋体" w:hAnsi="宋体" w:cs="Times New Roman"/>
          <w:b/>
          <w:sz w:val="24"/>
          <w:szCs w:val="20"/>
          <w14:ligatures w14:val="none"/>
        </w:rPr>
        <w:t>投标人须知前附表</w:t>
      </w:r>
      <w:r>
        <w:rPr>
          <w:rFonts w:ascii="宋体" w:eastAsia="宋体" w:hAnsi="宋体" w:cs="Times New Roman"/>
          <w:sz w:val="24"/>
          <w:szCs w:val="20"/>
          <w14:ligatures w14:val="none"/>
        </w:rPr>
        <w:t>”</w:t>
      </w:r>
      <w:r>
        <w:rPr>
          <w:rFonts w:ascii="宋体" w:eastAsia="宋体" w:hAnsi="宋体" w:cs="Times New Roman" w:hint="eastAsia"/>
          <w:sz w:val="24"/>
          <w:szCs w:val="20"/>
          <w14:ligatures w14:val="none"/>
        </w:rPr>
        <w:t>中若</w:t>
      </w:r>
      <w:r>
        <w:rPr>
          <w:rFonts w:ascii="宋体" w:eastAsia="宋体" w:hAnsi="宋体" w:cs="Times New Roman"/>
          <w:sz w:val="24"/>
          <w:szCs w:val="20"/>
          <w14:ligatures w14:val="none"/>
        </w:rPr>
        <w:t>规定</w:t>
      </w:r>
      <w:r>
        <w:rPr>
          <w:rFonts w:ascii="宋体" w:eastAsia="宋体" w:hAnsi="宋体" w:cs="Times New Roman" w:hint="eastAsia"/>
          <w:sz w:val="24"/>
          <w:szCs w:val="20"/>
          <w14:ligatures w14:val="none"/>
        </w:rPr>
        <w:t>可以接受</w:t>
      </w:r>
      <w:r>
        <w:rPr>
          <w:rFonts w:ascii="宋体" w:eastAsia="宋体" w:hAnsi="宋体" w:cs="Times New Roman"/>
          <w:sz w:val="24"/>
          <w:szCs w:val="20"/>
          <w14:ligatures w14:val="none"/>
        </w:rPr>
        <w:t>备选方案</w:t>
      </w:r>
      <w:r>
        <w:rPr>
          <w:rFonts w:ascii="宋体" w:eastAsia="宋体" w:hAnsi="宋体" w:cs="Times New Roman" w:hint="eastAsia"/>
          <w:sz w:val="24"/>
          <w:szCs w:val="20"/>
          <w14:ligatures w14:val="none"/>
        </w:rPr>
        <w:t>的，投标人在投标文件中只能提供一个备选方案，并注明主选方案，且备选方案的投标价格不得高于主选方案。凡提供两个以上备选方案或未注明主选方案的，该投标将被视为未实质性响应招标文件要求。</w:t>
      </w:r>
    </w:p>
    <w:p w14:paraId="4664876E" w14:textId="77777777" w:rsidR="00253A27" w:rsidRDefault="00000000">
      <w:pPr>
        <w:spacing w:line="360" w:lineRule="auto"/>
        <w:ind w:firstLineChars="200" w:firstLine="480"/>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评标委员会在对有备选方案的投标人进行评审时，应当以</w:t>
      </w:r>
      <w:r>
        <w:rPr>
          <w:rFonts w:ascii="宋体" w:eastAsia="宋体" w:hAnsi="宋体" w:cs="Times New Roman"/>
          <w:sz w:val="24"/>
          <w:szCs w:val="20"/>
          <w14:ligatures w14:val="none"/>
        </w:rPr>
        <w:t>主选方案</w:t>
      </w:r>
      <w:r>
        <w:rPr>
          <w:rFonts w:ascii="宋体" w:eastAsia="宋体" w:hAnsi="宋体" w:cs="Times New Roman" w:hint="eastAsia"/>
          <w:sz w:val="24"/>
          <w:szCs w:val="20"/>
          <w14:ligatures w14:val="none"/>
        </w:rPr>
        <w:t>为准进行</w:t>
      </w:r>
      <w:r>
        <w:rPr>
          <w:rFonts w:ascii="宋体" w:eastAsia="宋体" w:hAnsi="宋体" w:cs="Times New Roman"/>
          <w:sz w:val="24"/>
          <w:szCs w:val="20"/>
          <w14:ligatures w14:val="none"/>
        </w:rPr>
        <w:t>评</w:t>
      </w:r>
      <w:r>
        <w:rPr>
          <w:rFonts w:ascii="宋体" w:eastAsia="宋体" w:hAnsi="宋体" w:cs="Times New Roman" w:hint="eastAsia"/>
          <w:sz w:val="24"/>
          <w:szCs w:val="20"/>
          <w14:ligatures w14:val="none"/>
        </w:rPr>
        <w:t>审，如考虑备选方案的，备选方案必须实质性响应招标文件要求</w:t>
      </w:r>
      <w:r>
        <w:rPr>
          <w:rFonts w:ascii="宋体" w:eastAsia="宋体" w:hAnsi="宋体" w:cs="Times New Roman"/>
          <w:sz w:val="24"/>
          <w:szCs w:val="20"/>
          <w14:ligatures w14:val="none"/>
        </w:rPr>
        <w:t>。</w:t>
      </w:r>
    </w:p>
    <w:p w14:paraId="19AC539E" w14:textId="77777777" w:rsidR="00253A27" w:rsidRDefault="00000000">
      <w:pPr>
        <w:spacing w:line="360" w:lineRule="auto"/>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34.2其它需要补充的其他内容：见“</w:t>
      </w:r>
      <w:r>
        <w:rPr>
          <w:rFonts w:ascii="宋体" w:eastAsia="宋体" w:hAnsi="宋体" w:cs="Times New Roman" w:hint="eastAsia"/>
          <w:b/>
          <w:sz w:val="24"/>
          <w:szCs w:val="24"/>
          <w14:ligatures w14:val="none"/>
        </w:rPr>
        <w:t>投标人须知前附表</w:t>
      </w:r>
      <w:r>
        <w:rPr>
          <w:rFonts w:ascii="宋体" w:eastAsia="宋体" w:hAnsi="宋体" w:cs="Times New Roman" w:hint="eastAsia"/>
          <w:sz w:val="24"/>
          <w:szCs w:val="24"/>
          <w14:ligatures w14:val="none"/>
        </w:rPr>
        <w:t>”。</w:t>
      </w:r>
    </w:p>
    <w:p w14:paraId="031080E9" w14:textId="77777777" w:rsidR="00253A27" w:rsidRDefault="00253A27">
      <w:pPr>
        <w:spacing w:line="360" w:lineRule="auto"/>
        <w:jc w:val="left"/>
        <w:rPr>
          <w:rFonts w:ascii="宋体" w:eastAsia="宋体" w:hAnsi="宋体" w:cs="Times New Roman" w:hint="eastAsia"/>
          <w:sz w:val="24"/>
          <w:szCs w:val="20"/>
          <w14:ligatures w14:val="none"/>
        </w:rPr>
      </w:pPr>
    </w:p>
    <w:p w14:paraId="2B2E1A13" w14:textId="77777777" w:rsidR="00253A27" w:rsidRDefault="00000000">
      <w:pPr>
        <w:spacing w:before="240" w:after="60"/>
        <w:jc w:val="center"/>
        <w:outlineLvl w:val="0"/>
        <w:rPr>
          <w:rFonts w:ascii="宋体" w:eastAsia="宋体" w:hAnsi="宋体" w:cs="Times New Roman" w:hint="eastAsia"/>
          <w:b/>
          <w:kern w:val="44"/>
          <w:sz w:val="36"/>
          <w:szCs w:val="20"/>
          <w14:ligatures w14:val="none"/>
        </w:rPr>
      </w:pPr>
      <w:bookmarkStart w:id="59" w:name="_Toc213141090"/>
      <w:r>
        <w:rPr>
          <w:rFonts w:ascii="宋体" w:eastAsia="宋体" w:hAnsi="宋体" w:cs="Times New Roman"/>
          <w:b/>
          <w:kern w:val="44"/>
          <w:sz w:val="36"/>
          <w:szCs w:val="20"/>
          <w14:ligatures w14:val="none"/>
        </w:rPr>
        <w:br w:type="page"/>
      </w:r>
      <w:bookmarkStart w:id="60" w:name="_Toc152246150"/>
      <w:r>
        <w:rPr>
          <w:rFonts w:ascii="宋体" w:eastAsia="宋体" w:hAnsi="宋体" w:cs="Times New Roman" w:hint="eastAsia"/>
          <w:b/>
          <w:kern w:val="44"/>
          <w:sz w:val="36"/>
          <w:szCs w:val="20"/>
          <w14:ligatures w14:val="none"/>
        </w:rPr>
        <w:lastRenderedPageBreak/>
        <w:t>第三章 合同书样式及主要条款</w:t>
      </w:r>
      <w:bookmarkEnd w:id="59"/>
      <w:bookmarkEnd w:id="60"/>
    </w:p>
    <w:p w14:paraId="22AB23EC" w14:textId="77777777" w:rsidR="00253A27" w:rsidRDefault="00000000">
      <w:pPr>
        <w:keepNext/>
        <w:adjustRightInd w:val="0"/>
        <w:spacing w:before="120" w:line="360" w:lineRule="auto"/>
        <w:ind w:left="425"/>
        <w:jc w:val="center"/>
        <w:textAlignment w:val="baseline"/>
        <w:outlineLvl w:val="1"/>
        <w:rPr>
          <w:rFonts w:ascii="宋体" w:eastAsia="宋体" w:hAnsi="宋体" w:cs="Times New Roman" w:hint="eastAsia"/>
          <w:kern w:val="0"/>
          <w:sz w:val="36"/>
          <w:szCs w:val="20"/>
          <w14:ligatures w14:val="none"/>
        </w:rPr>
      </w:pPr>
      <w:bookmarkStart w:id="61" w:name="_Toc152246151"/>
      <w:bookmarkStart w:id="62" w:name="_Toc213141091"/>
      <w:r>
        <w:rPr>
          <w:rFonts w:ascii="宋体" w:eastAsia="宋体" w:hAnsi="宋体" w:cs="Times New Roman" w:hint="eastAsia"/>
          <w:kern w:val="0"/>
          <w:sz w:val="36"/>
          <w:szCs w:val="20"/>
          <w14:ligatures w14:val="none"/>
        </w:rPr>
        <w:t>合同条款前附表</w:t>
      </w:r>
      <w:bookmarkEnd w:id="61"/>
      <w:bookmarkEnd w:id="62"/>
    </w:p>
    <w:tbl>
      <w:tblPr>
        <w:tblW w:w="8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2"/>
        <w:gridCol w:w="7819"/>
      </w:tblGrid>
      <w:tr w:rsidR="00253A27" w14:paraId="02FCED85" w14:textId="77777777">
        <w:trPr>
          <w:trHeight w:val="449"/>
          <w:jc w:val="center"/>
        </w:trPr>
        <w:tc>
          <w:tcPr>
            <w:tcW w:w="1122" w:type="dxa"/>
            <w:vAlign w:val="center"/>
          </w:tcPr>
          <w:p w14:paraId="1A8DD720" w14:textId="77777777" w:rsidR="00253A27" w:rsidRDefault="00000000">
            <w:pPr>
              <w:adjustRightInd w:val="0"/>
              <w:snapToGrid w:val="0"/>
              <w:spacing w:line="480" w:lineRule="exact"/>
              <w:ind w:firstLineChars="100" w:firstLine="241"/>
              <w:rPr>
                <w:rFonts w:ascii="宋体" w:eastAsia="宋体" w:hAnsi="宋体" w:cs="Times New Roman" w:hint="eastAsia"/>
                <w:b/>
                <w:bCs/>
                <w:sz w:val="24"/>
                <w:szCs w:val="24"/>
                <w14:ligatures w14:val="none"/>
              </w:rPr>
            </w:pPr>
            <w:r>
              <w:rPr>
                <w:rFonts w:ascii="宋体" w:eastAsia="宋体" w:hAnsi="宋体" w:cs="Times New Roman" w:hint="eastAsia"/>
                <w:b/>
                <w:bCs/>
                <w:sz w:val="24"/>
                <w:szCs w:val="24"/>
                <w14:ligatures w14:val="none"/>
              </w:rPr>
              <w:t>序号</w:t>
            </w:r>
          </w:p>
        </w:tc>
        <w:tc>
          <w:tcPr>
            <w:tcW w:w="7819" w:type="dxa"/>
            <w:vAlign w:val="center"/>
          </w:tcPr>
          <w:p w14:paraId="4E82978D" w14:textId="77777777" w:rsidR="00253A27" w:rsidRDefault="00000000">
            <w:pPr>
              <w:adjustRightInd w:val="0"/>
              <w:snapToGrid w:val="0"/>
              <w:spacing w:line="480" w:lineRule="exact"/>
              <w:ind w:firstLineChars="100" w:firstLine="241"/>
              <w:jc w:val="center"/>
              <w:rPr>
                <w:rFonts w:ascii="宋体" w:eastAsia="宋体" w:hAnsi="宋体" w:cs="Times New Roman" w:hint="eastAsia"/>
                <w:b/>
                <w:bCs/>
                <w:sz w:val="24"/>
                <w:szCs w:val="24"/>
                <w14:ligatures w14:val="none"/>
              </w:rPr>
            </w:pPr>
            <w:r>
              <w:rPr>
                <w:rFonts w:ascii="宋体" w:eastAsia="宋体" w:hAnsi="宋体" w:cs="Times New Roman" w:hint="eastAsia"/>
                <w:b/>
                <w:bCs/>
                <w:sz w:val="24"/>
                <w:szCs w:val="24"/>
                <w14:ligatures w14:val="none"/>
              </w:rPr>
              <w:t>内      容</w:t>
            </w:r>
          </w:p>
        </w:tc>
      </w:tr>
      <w:tr w:rsidR="00253A27" w14:paraId="20FAABF8" w14:textId="77777777">
        <w:trPr>
          <w:trHeight w:val="994"/>
          <w:jc w:val="center"/>
        </w:trPr>
        <w:tc>
          <w:tcPr>
            <w:tcW w:w="1122" w:type="dxa"/>
            <w:vAlign w:val="center"/>
          </w:tcPr>
          <w:p w14:paraId="3C30AD02" w14:textId="77777777" w:rsidR="00253A27" w:rsidRDefault="00000000">
            <w:pPr>
              <w:adjustRightInd w:val="0"/>
              <w:snapToGrid w:val="0"/>
              <w:spacing w:line="480" w:lineRule="exact"/>
              <w:jc w:val="center"/>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1</w:t>
            </w:r>
          </w:p>
        </w:tc>
        <w:tc>
          <w:tcPr>
            <w:tcW w:w="7819" w:type="dxa"/>
            <w:vAlign w:val="center"/>
          </w:tcPr>
          <w:p w14:paraId="3269E738" w14:textId="77777777" w:rsidR="00253A27" w:rsidRDefault="00000000">
            <w:pPr>
              <w:adjustRightInd w:val="0"/>
              <w:snapToGrid w:val="0"/>
              <w:spacing w:line="480" w:lineRule="exact"/>
              <w:rPr>
                <w:rFonts w:ascii="宋体" w:eastAsia="宋体" w:hAnsi="宋体" w:cs="Times New Roman" w:hint="eastAsia"/>
                <w:b/>
                <w:sz w:val="24"/>
                <w:szCs w:val="24"/>
                <w14:ligatures w14:val="none"/>
              </w:rPr>
            </w:pPr>
            <w:r>
              <w:rPr>
                <w:rFonts w:ascii="宋体" w:eastAsia="宋体" w:hAnsi="宋体" w:cs="Times New Roman" w:hint="eastAsia"/>
                <w:b/>
                <w:sz w:val="24"/>
                <w:szCs w:val="24"/>
                <w14:ligatures w14:val="none"/>
              </w:rPr>
              <w:t>合同履行期限、服务地点</w:t>
            </w:r>
          </w:p>
          <w:p w14:paraId="23D81062" w14:textId="77777777" w:rsidR="00253A27" w:rsidRDefault="00000000">
            <w:pPr>
              <w:adjustRightInd w:val="0"/>
              <w:snapToGrid w:val="0"/>
              <w:spacing w:line="480" w:lineRule="exact"/>
              <w:rPr>
                <w:rFonts w:ascii="宋体" w:eastAsia="宋体" w:hAnsi="宋体" w:cs="Times New Roman" w:hint="eastAsia"/>
                <w:sz w:val="24"/>
                <w:szCs w:val="24"/>
                <w14:ligatures w14:val="none"/>
              </w:rPr>
            </w:pPr>
            <w:bookmarkStart w:id="63" w:name="_Hlk204939706"/>
            <w:r>
              <w:rPr>
                <w:rFonts w:ascii="宋体" w:eastAsia="宋体" w:hAnsi="宋体" w:cs="Times New Roman" w:hint="eastAsia"/>
                <w:sz w:val="24"/>
                <w:szCs w:val="24"/>
                <w14:ligatures w14:val="none"/>
              </w:rPr>
              <w:t>合同履行期限：仓储服务期限为1年（具体起始时间以最终合同签订后采购人确认为准）；物流服务期限为自合同签订之日起至本项目合同总金额用完止，若物流服务至仓储服务期限结束之日合同总金额未用完，则合同自动终止；</w:t>
            </w:r>
          </w:p>
          <w:p w14:paraId="32F94C8E" w14:textId="77777777" w:rsidR="00253A27" w:rsidRDefault="00000000">
            <w:pPr>
              <w:adjustRightInd w:val="0"/>
              <w:snapToGrid w:val="0"/>
              <w:spacing w:line="480" w:lineRule="exact"/>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服务地点：云南省福利彩票发行中心指定地点。</w:t>
            </w:r>
            <w:bookmarkEnd w:id="63"/>
          </w:p>
        </w:tc>
      </w:tr>
      <w:tr w:rsidR="00253A27" w14:paraId="4C7E5E78" w14:textId="77777777">
        <w:trPr>
          <w:trHeight w:val="759"/>
          <w:jc w:val="center"/>
        </w:trPr>
        <w:tc>
          <w:tcPr>
            <w:tcW w:w="1122" w:type="dxa"/>
            <w:vAlign w:val="center"/>
          </w:tcPr>
          <w:p w14:paraId="4BA40E67" w14:textId="77777777" w:rsidR="00253A27" w:rsidRPr="007B4061" w:rsidRDefault="00000000">
            <w:pPr>
              <w:adjustRightInd w:val="0"/>
              <w:snapToGrid w:val="0"/>
              <w:spacing w:line="480" w:lineRule="exact"/>
              <w:jc w:val="center"/>
              <w:rPr>
                <w:rFonts w:ascii="宋体" w:eastAsia="宋体" w:hAnsi="宋体" w:cs="Times New Roman" w:hint="eastAsia"/>
                <w:sz w:val="24"/>
                <w:szCs w:val="24"/>
                <w14:ligatures w14:val="none"/>
              </w:rPr>
            </w:pPr>
            <w:bookmarkStart w:id="64" w:name="_Hlk206457031"/>
            <w:r w:rsidRPr="007B4061">
              <w:rPr>
                <w:rFonts w:ascii="宋体" w:eastAsia="宋体" w:hAnsi="宋体" w:cs="Times New Roman" w:hint="eastAsia"/>
                <w:sz w:val="24"/>
                <w:szCs w:val="24"/>
                <w14:ligatures w14:val="none"/>
              </w:rPr>
              <w:t>2</w:t>
            </w:r>
          </w:p>
        </w:tc>
        <w:tc>
          <w:tcPr>
            <w:tcW w:w="7819" w:type="dxa"/>
            <w:vAlign w:val="center"/>
          </w:tcPr>
          <w:p w14:paraId="6FC95FEE" w14:textId="77777777" w:rsidR="00253A27" w:rsidRPr="007B4061" w:rsidRDefault="00000000">
            <w:pPr>
              <w:adjustRightInd w:val="0"/>
              <w:snapToGrid w:val="0"/>
              <w:spacing w:line="480" w:lineRule="exact"/>
              <w:rPr>
                <w:rFonts w:ascii="宋体" w:eastAsia="宋体" w:hAnsi="宋体" w:cs="Times New Roman" w:hint="eastAsia"/>
                <w:b/>
                <w:sz w:val="24"/>
                <w:szCs w:val="20"/>
                <w14:ligatures w14:val="none"/>
              </w:rPr>
            </w:pPr>
            <w:r w:rsidRPr="007B4061">
              <w:rPr>
                <w:rFonts w:ascii="宋体" w:eastAsia="宋体" w:hAnsi="宋体" w:cs="Times New Roman" w:hint="eastAsia"/>
                <w:b/>
                <w:sz w:val="24"/>
                <w:szCs w:val="20"/>
                <w14:ligatures w14:val="none"/>
              </w:rPr>
              <w:t>付款方式：</w:t>
            </w:r>
          </w:p>
          <w:p w14:paraId="1B72177D" w14:textId="77777777" w:rsidR="00253A27" w:rsidRPr="007B4061" w:rsidRDefault="00000000">
            <w:pPr>
              <w:adjustRightInd w:val="0"/>
              <w:snapToGrid w:val="0"/>
              <w:spacing w:line="480" w:lineRule="exact"/>
              <w:rPr>
                <w:rFonts w:ascii="宋体" w:eastAsia="宋体" w:hAnsi="宋体" w:cs="Times New Roman" w:hint="eastAsia"/>
                <w:bCs/>
                <w:sz w:val="24"/>
                <w:szCs w:val="20"/>
                <w14:ligatures w14:val="none"/>
              </w:rPr>
            </w:pPr>
            <w:r w:rsidRPr="007B4061">
              <w:rPr>
                <w:rFonts w:ascii="宋体" w:eastAsia="宋体" w:hAnsi="宋体" w:cs="Times New Roman" w:hint="eastAsia"/>
                <w:bCs/>
                <w:sz w:val="24"/>
                <w:szCs w:val="20"/>
                <w14:ligatures w14:val="none"/>
              </w:rPr>
              <w:t>1、本项目在合同签订后，乙方向甲方缴纳合同金额5%的履约保证金。物流服务每月服务结束后，乙方应在服务期结束之日起10个</w:t>
            </w:r>
            <w:proofErr w:type="gramStart"/>
            <w:r w:rsidRPr="007B4061">
              <w:rPr>
                <w:rFonts w:ascii="宋体" w:eastAsia="宋体" w:hAnsi="宋体" w:cs="Times New Roman" w:hint="eastAsia"/>
                <w:bCs/>
                <w:sz w:val="24"/>
                <w:szCs w:val="20"/>
                <w14:ligatures w14:val="none"/>
              </w:rPr>
              <w:t>日历天</w:t>
            </w:r>
            <w:proofErr w:type="gramEnd"/>
            <w:r w:rsidRPr="007B4061">
              <w:rPr>
                <w:rFonts w:ascii="宋体" w:eastAsia="宋体" w:hAnsi="宋体" w:cs="Times New Roman" w:hint="eastAsia"/>
                <w:bCs/>
                <w:sz w:val="24"/>
                <w:szCs w:val="20"/>
                <w14:ligatures w14:val="none"/>
              </w:rPr>
              <w:t>内提交运货明细表、运费结算单、签收回单、项目执行报告等验收资料给甲方，甲方收到乙方提供的运货明细表、运费结算单、签收回单、项目执行报告后10</w:t>
            </w:r>
            <w:proofErr w:type="gramStart"/>
            <w:r w:rsidRPr="007B4061">
              <w:rPr>
                <w:rFonts w:ascii="宋体" w:eastAsia="宋体" w:hAnsi="宋体" w:cs="Times New Roman" w:hint="eastAsia"/>
                <w:bCs/>
                <w:sz w:val="24"/>
                <w:szCs w:val="20"/>
                <w14:ligatures w14:val="none"/>
              </w:rPr>
              <w:t>日历天</w:t>
            </w:r>
            <w:proofErr w:type="gramEnd"/>
            <w:r w:rsidRPr="007B4061">
              <w:rPr>
                <w:rFonts w:ascii="宋体" w:eastAsia="宋体" w:hAnsi="宋体" w:cs="Times New Roman" w:hint="eastAsia"/>
                <w:bCs/>
                <w:sz w:val="24"/>
                <w:szCs w:val="20"/>
                <w14:ligatures w14:val="none"/>
              </w:rPr>
              <w:t>内进行核对验收，同时对乙方物流服务进行考核。验收考核后，双方根据每月物流服务的考核情况及实际运输数量按月据实结算。</w:t>
            </w:r>
          </w:p>
          <w:p w14:paraId="02FBCACA" w14:textId="77777777" w:rsidR="00253A27" w:rsidRPr="007B4061" w:rsidRDefault="00000000">
            <w:pPr>
              <w:adjustRightInd w:val="0"/>
              <w:snapToGrid w:val="0"/>
              <w:spacing w:line="480" w:lineRule="exact"/>
              <w:rPr>
                <w:rFonts w:ascii="宋体" w:eastAsia="宋体" w:hAnsi="宋体" w:cs="Times New Roman" w:hint="eastAsia"/>
                <w:bCs/>
                <w:sz w:val="24"/>
                <w:szCs w:val="20"/>
                <w14:ligatures w14:val="none"/>
              </w:rPr>
            </w:pPr>
            <w:r w:rsidRPr="007B4061">
              <w:rPr>
                <w:rFonts w:ascii="宋体" w:eastAsia="宋体" w:hAnsi="宋体" w:cs="Times New Roman" w:hint="eastAsia"/>
                <w:bCs/>
                <w:sz w:val="24"/>
                <w:szCs w:val="20"/>
                <w14:ligatures w14:val="none"/>
              </w:rPr>
              <w:t>2、仓储服务费分两次支付，第一次支付条件为合同签订后，收到乙方缴纳的合同金额5%的履约保证金及乙方向甲方开具仓储服务费的70%的正规合格增值税发票后10个</w:t>
            </w:r>
            <w:proofErr w:type="gramStart"/>
            <w:r w:rsidRPr="007B4061">
              <w:rPr>
                <w:rFonts w:ascii="宋体" w:eastAsia="宋体" w:hAnsi="宋体" w:cs="Times New Roman" w:hint="eastAsia"/>
                <w:bCs/>
                <w:sz w:val="24"/>
                <w:szCs w:val="20"/>
                <w14:ligatures w14:val="none"/>
              </w:rPr>
              <w:t>日历天</w:t>
            </w:r>
            <w:proofErr w:type="gramEnd"/>
            <w:r w:rsidRPr="007B4061">
              <w:rPr>
                <w:rFonts w:ascii="宋体" w:eastAsia="宋体" w:hAnsi="宋体" w:cs="Times New Roman" w:hint="eastAsia"/>
                <w:bCs/>
                <w:sz w:val="24"/>
                <w:szCs w:val="20"/>
                <w14:ligatures w14:val="none"/>
              </w:rPr>
              <w:t>内，甲方向乙方支付仓储服务费的70%；第二次支付为甲方在合同服务期限内，对乙方每三个服务月结束后定期进行仓储服务考核，四次考核合格后则在合同到期后30个</w:t>
            </w:r>
            <w:proofErr w:type="gramStart"/>
            <w:r w:rsidRPr="007B4061">
              <w:rPr>
                <w:rFonts w:ascii="宋体" w:eastAsia="宋体" w:hAnsi="宋体" w:cs="Times New Roman" w:hint="eastAsia"/>
                <w:bCs/>
                <w:sz w:val="24"/>
                <w:szCs w:val="20"/>
                <w14:ligatures w14:val="none"/>
              </w:rPr>
              <w:t>日历天</w:t>
            </w:r>
            <w:proofErr w:type="gramEnd"/>
            <w:r w:rsidRPr="007B4061">
              <w:rPr>
                <w:rFonts w:ascii="宋体" w:eastAsia="宋体" w:hAnsi="宋体" w:cs="Times New Roman" w:hint="eastAsia"/>
                <w:bCs/>
                <w:sz w:val="24"/>
                <w:szCs w:val="20"/>
                <w14:ligatures w14:val="none"/>
              </w:rPr>
              <w:t>内支付剩余的仓储服务费的30%。乙方仓储服务每月服务结束后，乙方应在服务期结束之日起10个</w:t>
            </w:r>
            <w:proofErr w:type="gramStart"/>
            <w:r w:rsidRPr="007B4061">
              <w:rPr>
                <w:rFonts w:ascii="宋体" w:eastAsia="宋体" w:hAnsi="宋体" w:cs="Times New Roman" w:hint="eastAsia"/>
                <w:bCs/>
                <w:sz w:val="24"/>
                <w:szCs w:val="20"/>
                <w14:ligatures w14:val="none"/>
              </w:rPr>
              <w:t>日历天</w:t>
            </w:r>
            <w:proofErr w:type="gramEnd"/>
            <w:r w:rsidRPr="007B4061">
              <w:rPr>
                <w:rFonts w:ascii="宋体" w:eastAsia="宋体" w:hAnsi="宋体" w:cs="Times New Roman" w:hint="eastAsia"/>
                <w:bCs/>
                <w:sz w:val="24"/>
                <w:szCs w:val="20"/>
                <w14:ligatures w14:val="none"/>
              </w:rPr>
              <w:t>内提交每月的仓储情况及盘点报告等资料给甲方。</w:t>
            </w:r>
          </w:p>
          <w:p w14:paraId="109F5997" w14:textId="77777777" w:rsidR="00253A27" w:rsidRPr="007B4061" w:rsidRDefault="00000000">
            <w:pPr>
              <w:adjustRightInd w:val="0"/>
              <w:snapToGrid w:val="0"/>
              <w:spacing w:line="480" w:lineRule="exact"/>
              <w:rPr>
                <w:rFonts w:ascii="宋体" w:eastAsia="宋体" w:hAnsi="宋体" w:cs="Times New Roman" w:hint="eastAsia"/>
                <w:bCs/>
                <w:sz w:val="24"/>
                <w:szCs w:val="20"/>
                <w14:ligatures w14:val="none"/>
              </w:rPr>
            </w:pPr>
            <w:r w:rsidRPr="007B4061">
              <w:rPr>
                <w:rFonts w:ascii="宋体" w:eastAsia="宋体" w:hAnsi="宋体" w:cs="Times New Roman" w:hint="eastAsia"/>
                <w:bCs/>
                <w:sz w:val="24"/>
                <w:szCs w:val="20"/>
                <w14:ligatures w14:val="none"/>
              </w:rPr>
              <w:t>3、乙方逾期提交验收资料或验收资料提交不全的，责任由乙方自行承担，甲方有权拒绝付款且不产生任何违约责任，但</w:t>
            </w:r>
            <w:proofErr w:type="gramStart"/>
            <w:r w:rsidRPr="007B4061">
              <w:rPr>
                <w:rFonts w:ascii="宋体" w:eastAsia="宋体" w:hAnsi="宋体" w:cs="Times New Roman" w:hint="eastAsia"/>
                <w:bCs/>
                <w:sz w:val="24"/>
                <w:szCs w:val="20"/>
                <w14:ligatures w14:val="none"/>
              </w:rPr>
              <w:t>不</w:t>
            </w:r>
            <w:proofErr w:type="gramEnd"/>
            <w:r w:rsidRPr="007B4061">
              <w:rPr>
                <w:rFonts w:ascii="宋体" w:eastAsia="宋体" w:hAnsi="宋体" w:cs="Times New Roman" w:hint="eastAsia"/>
                <w:bCs/>
                <w:sz w:val="24"/>
                <w:szCs w:val="20"/>
                <w14:ligatures w14:val="none"/>
              </w:rPr>
              <w:t>免除乙方必须于甲方知道验收资料提交不全之日起5个</w:t>
            </w:r>
            <w:proofErr w:type="gramStart"/>
            <w:r w:rsidRPr="007B4061">
              <w:rPr>
                <w:rFonts w:ascii="宋体" w:eastAsia="宋体" w:hAnsi="宋体" w:cs="Times New Roman" w:hint="eastAsia"/>
                <w:bCs/>
                <w:sz w:val="24"/>
                <w:szCs w:val="20"/>
                <w14:ligatures w14:val="none"/>
              </w:rPr>
              <w:t>日历天</w:t>
            </w:r>
            <w:proofErr w:type="gramEnd"/>
            <w:r w:rsidRPr="007B4061">
              <w:rPr>
                <w:rFonts w:ascii="宋体" w:eastAsia="宋体" w:hAnsi="宋体" w:cs="Times New Roman" w:hint="eastAsia"/>
                <w:bCs/>
                <w:sz w:val="24"/>
                <w:szCs w:val="20"/>
                <w14:ligatures w14:val="none"/>
              </w:rPr>
              <w:t>内补全验收资料提交至甲方的责任。</w:t>
            </w:r>
          </w:p>
          <w:p w14:paraId="4C3C9DCB" w14:textId="77777777" w:rsidR="00253A27" w:rsidRPr="007B4061" w:rsidRDefault="00000000">
            <w:pPr>
              <w:adjustRightInd w:val="0"/>
              <w:snapToGrid w:val="0"/>
              <w:spacing w:line="480" w:lineRule="exact"/>
              <w:rPr>
                <w:rFonts w:ascii="宋体" w:eastAsia="宋体" w:hAnsi="宋体" w:cs="Times New Roman" w:hint="eastAsia"/>
                <w:sz w:val="24"/>
                <w:szCs w:val="20"/>
                <w14:ligatures w14:val="none"/>
              </w:rPr>
            </w:pPr>
            <w:r w:rsidRPr="007B4061">
              <w:rPr>
                <w:rFonts w:ascii="宋体" w:eastAsia="宋体" w:hAnsi="宋体" w:cs="Times New Roman" w:hint="eastAsia"/>
                <w:bCs/>
                <w:sz w:val="24"/>
                <w:szCs w:val="20"/>
                <w14:ligatures w14:val="none"/>
              </w:rPr>
              <w:t>4、乙方应于甲方每次付款前向其开具合法有效的等额增值税发票，乙方未开具发票或开具发票不符合要求的，甲方有权拒绝付款且不产生任何违</w:t>
            </w:r>
            <w:r w:rsidRPr="007B4061">
              <w:rPr>
                <w:rFonts w:ascii="宋体" w:eastAsia="宋体" w:hAnsi="宋体" w:cs="Times New Roman" w:hint="eastAsia"/>
                <w:bCs/>
                <w:sz w:val="24"/>
                <w:szCs w:val="20"/>
                <w14:ligatures w14:val="none"/>
              </w:rPr>
              <w:lastRenderedPageBreak/>
              <w:t>约责任。因财政拨款导致付款延迟的，双方另行协商确定合理支付时间。（未尽事宜以合同签订内容为准）</w:t>
            </w:r>
          </w:p>
        </w:tc>
      </w:tr>
      <w:bookmarkEnd w:id="64"/>
      <w:tr w:rsidR="00253A27" w14:paraId="7A9F9DA9" w14:textId="77777777">
        <w:trPr>
          <w:trHeight w:val="419"/>
          <w:jc w:val="center"/>
        </w:trPr>
        <w:tc>
          <w:tcPr>
            <w:tcW w:w="1122" w:type="dxa"/>
            <w:vAlign w:val="center"/>
          </w:tcPr>
          <w:p w14:paraId="26FB06C0" w14:textId="77777777" w:rsidR="00253A27" w:rsidRDefault="00000000">
            <w:pPr>
              <w:adjustRightInd w:val="0"/>
              <w:snapToGrid w:val="0"/>
              <w:spacing w:line="480" w:lineRule="exact"/>
              <w:jc w:val="center"/>
              <w:rPr>
                <w:rFonts w:ascii="宋体" w:eastAsia="宋体" w:hAnsi="宋体" w:cs="Times New Roman" w:hint="eastAsia"/>
                <w:bCs/>
                <w:sz w:val="24"/>
                <w:szCs w:val="20"/>
                <w14:ligatures w14:val="none"/>
              </w:rPr>
            </w:pPr>
            <w:r>
              <w:rPr>
                <w:rFonts w:ascii="宋体" w:eastAsia="宋体" w:hAnsi="宋体" w:cs="Times New Roman" w:hint="eastAsia"/>
                <w:bCs/>
                <w:sz w:val="24"/>
                <w:szCs w:val="20"/>
                <w14:ligatures w14:val="none"/>
              </w:rPr>
              <w:lastRenderedPageBreak/>
              <w:t>3</w:t>
            </w:r>
          </w:p>
        </w:tc>
        <w:tc>
          <w:tcPr>
            <w:tcW w:w="7819" w:type="dxa"/>
            <w:vAlign w:val="center"/>
          </w:tcPr>
          <w:p w14:paraId="073EAF79" w14:textId="77777777" w:rsidR="00253A27" w:rsidRDefault="00000000">
            <w:pPr>
              <w:adjustRightInd w:val="0"/>
              <w:snapToGrid w:val="0"/>
              <w:spacing w:line="480" w:lineRule="exact"/>
              <w:rPr>
                <w:rFonts w:ascii="宋体" w:eastAsia="宋体" w:hAnsi="宋体" w:cs="Times New Roman" w:hint="eastAsia"/>
                <w:b/>
                <w:bCs/>
                <w:sz w:val="24"/>
                <w:szCs w:val="20"/>
                <w14:ligatures w14:val="none"/>
              </w:rPr>
            </w:pPr>
            <w:r>
              <w:rPr>
                <w:rFonts w:ascii="宋体" w:eastAsia="宋体" w:hAnsi="宋体" w:cs="Times New Roman" w:hint="eastAsia"/>
                <w:b/>
                <w:bCs/>
                <w:sz w:val="24"/>
                <w:szCs w:val="20"/>
                <w14:ligatures w14:val="none"/>
              </w:rPr>
              <w:t>履约保证金：</w:t>
            </w:r>
          </w:p>
          <w:p w14:paraId="0ADE5F85" w14:textId="378C7872" w:rsidR="00253A27" w:rsidRPr="00E61870" w:rsidRDefault="00000000">
            <w:pPr>
              <w:adjustRightInd w:val="0"/>
              <w:snapToGrid w:val="0"/>
              <w:spacing w:line="480" w:lineRule="exact"/>
              <w:rPr>
                <w:rFonts w:ascii="宋体" w:eastAsia="宋体" w:hAnsi="宋体" w:cs="Times New Roman" w:hint="eastAsia"/>
                <w:bCs/>
                <w:sz w:val="24"/>
                <w:szCs w:val="20"/>
                <w14:ligatures w14:val="none"/>
              </w:rPr>
            </w:pPr>
            <w:r w:rsidRPr="00E61870">
              <w:rPr>
                <w:rFonts w:ascii="宋体" w:eastAsia="宋体" w:hAnsi="宋体" w:cs="Times New Roman"/>
                <w:bCs/>
                <w:sz w:val="24"/>
                <w:szCs w:val="20"/>
                <w14:ligatures w14:val="none"/>
              </w:rPr>
              <w:t>1）履约保证金金额：合同金额的</w:t>
            </w:r>
            <w:r w:rsidRPr="00E61870">
              <w:rPr>
                <w:rFonts w:ascii="宋体" w:eastAsia="宋体" w:hAnsi="宋体" w:cs="Times New Roman" w:hint="eastAsia"/>
                <w:bCs/>
                <w:sz w:val="24"/>
                <w:szCs w:val="20"/>
                <w14:ligatures w14:val="none"/>
              </w:rPr>
              <w:t>5</w:t>
            </w:r>
            <w:r w:rsidRPr="00E61870">
              <w:rPr>
                <w:rFonts w:ascii="宋体" w:eastAsia="宋体" w:hAnsi="宋体" w:cs="Times New Roman"/>
                <w:bCs/>
                <w:sz w:val="24"/>
                <w:szCs w:val="20"/>
                <w14:ligatures w14:val="none"/>
              </w:rPr>
              <w:t>%</w:t>
            </w:r>
          </w:p>
          <w:p w14:paraId="306EE4D7" w14:textId="77777777" w:rsidR="00EC2389" w:rsidRPr="00E61870" w:rsidRDefault="00000000" w:rsidP="00EC2389">
            <w:pPr>
              <w:adjustRightInd w:val="0"/>
              <w:snapToGrid w:val="0"/>
              <w:spacing w:line="480" w:lineRule="exact"/>
              <w:rPr>
                <w:rFonts w:ascii="宋体" w:eastAsia="宋体" w:hAnsi="宋体" w:cs="Times New Roman" w:hint="eastAsia"/>
                <w:bCs/>
                <w:sz w:val="24"/>
                <w:szCs w:val="20"/>
                <w14:ligatures w14:val="none"/>
              </w:rPr>
            </w:pPr>
            <w:r w:rsidRPr="00E61870">
              <w:rPr>
                <w:rFonts w:ascii="宋体" w:eastAsia="宋体" w:hAnsi="宋体" w:cs="Times New Roman"/>
                <w:bCs/>
                <w:sz w:val="24"/>
                <w:szCs w:val="20"/>
                <w14:ligatures w14:val="none"/>
              </w:rPr>
              <w:t>2）履约保证金形式：支票、汇票、本票或者金融机构、担保机构出具的保函等非现金形式</w:t>
            </w:r>
          </w:p>
          <w:p w14:paraId="33B74868" w14:textId="2C09489F" w:rsidR="00EC2389" w:rsidRPr="00E61870" w:rsidRDefault="00EC2389" w:rsidP="00EC2389">
            <w:pPr>
              <w:adjustRightInd w:val="0"/>
              <w:snapToGrid w:val="0"/>
              <w:spacing w:line="480" w:lineRule="exact"/>
              <w:rPr>
                <w:rFonts w:ascii="宋体" w:eastAsia="宋体" w:hAnsi="宋体" w:cs="Times New Roman" w:hint="eastAsia"/>
                <w:bCs/>
                <w:sz w:val="24"/>
                <w:szCs w:val="20"/>
                <w14:ligatures w14:val="none"/>
              </w:rPr>
            </w:pPr>
            <w:r w:rsidRPr="00E61870">
              <w:rPr>
                <w:rFonts w:ascii="宋体" w:eastAsia="宋体" w:hAnsi="宋体" w:cs="Times New Roman" w:hint="eastAsia"/>
                <w:bCs/>
                <w:sz w:val="24"/>
                <w:szCs w:val="20"/>
                <w14:ligatures w14:val="none"/>
              </w:rPr>
              <w:t>3）缴纳时间要求：</w:t>
            </w:r>
            <w:bookmarkStart w:id="65" w:name="OLE_LINK11"/>
            <w:r w:rsidRPr="00E61870">
              <w:rPr>
                <w:rFonts w:ascii="宋体" w:eastAsia="宋体" w:hAnsi="宋体" w:cs="Times New Roman" w:hint="eastAsia"/>
                <w:bCs/>
                <w:sz w:val="24"/>
                <w:szCs w:val="20"/>
                <w14:ligatures w14:val="none"/>
              </w:rPr>
              <w:t>中标通知书收到之日起：</w:t>
            </w:r>
            <w:r w:rsidR="00E61870" w:rsidRPr="00E61870">
              <w:rPr>
                <w:rFonts w:ascii="宋体" w:eastAsia="宋体" w:hAnsi="宋体" w:cs="Times New Roman" w:hint="eastAsia"/>
                <w:bCs/>
                <w:sz w:val="24"/>
                <w:szCs w:val="20"/>
                <w14:ligatures w14:val="none"/>
              </w:rPr>
              <w:t>30</w:t>
            </w:r>
            <w:r w:rsidRPr="00E61870">
              <w:rPr>
                <w:rFonts w:ascii="宋体" w:eastAsia="宋体" w:hAnsi="宋体" w:cs="Times New Roman" w:hint="eastAsia"/>
                <w:bCs/>
                <w:sz w:val="24"/>
                <w:szCs w:val="20"/>
                <w14:ligatures w14:val="none"/>
              </w:rPr>
              <w:t>日</w:t>
            </w:r>
            <w:bookmarkEnd w:id="65"/>
          </w:p>
          <w:p w14:paraId="64A44609" w14:textId="3ADB94ED" w:rsidR="00253A27" w:rsidRPr="00E61870" w:rsidRDefault="00FD6164">
            <w:pPr>
              <w:adjustRightInd w:val="0"/>
              <w:snapToGrid w:val="0"/>
              <w:spacing w:line="480" w:lineRule="exact"/>
              <w:rPr>
                <w:rFonts w:ascii="宋体" w:eastAsia="宋体" w:hAnsi="宋体" w:cs="Times New Roman" w:hint="eastAsia"/>
                <w:bCs/>
                <w:sz w:val="24"/>
                <w:szCs w:val="20"/>
                <w14:ligatures w14:val="none"/>
              </w:rPr>
            </w:pPr>
            <w:r>
              <w:rPr>
                <w:rFonts w:ascii="宋体" w:eastAsia="宋体" w:hAnsi="宋体" w:cs="Times New Roman" w:hint="eastAsia"/>
                <w:bCs/>
                <w:sz w:val="24"/>
                <w:szCs w:val="20"/>
                <w14:ligatures w14:val="none"/>
              </w:rPr>
              <w:t>4</w:t>
            </w:r>
            <w:r w:rsidR="00EC2389">
              <w:rPr>
                <w:rFonts w:ascii="宋体" w:eastAsia="宋体" w:hAnsi="宋体" w:cs="Times New Roman"/>
                <w:bCs/>
                <w:sz w:val="24"/>
                <w:szCs w:val="20"/>
                <w14:ligatures w14:val="none"/>
              </w:rPr>
              <w:t>）履约保证金有效期</w:t>
            </w:r>
            <w:r w:rsidR="00EC2389" w:rsidRPr="00E61870">
              <w:rPr>
                <w:rFonts w:ascii="宋体" w:eastAsia="宋体" w:hAnsi="宋体" w:cs="Times New Roman"/>
                <w:bCs/>
                <w:sz w:val="24"/>
                <w:szCs w:val="20"/>
                <w14:ligatures w14:val="none"/>
              </w:rPr>
              <w:t>：</w:t>
            </w:r>
            <w:r w:rsidR="00EC2389" w:rsidRPr="00E61870">
              <w:rPr>
                <w:rFonts w:ascii="宋体" w:eastAsia="宋体" w:hAnsi="宋体" w:cs="Times New Roman" w:hint="eastAsia"/>
                <w:bCs/>
                <w:sz w:val="24"/>
                <w:szCs w:val="20"/>
                <w14:ligatures w14:val="none"/>
              </w:rPr>
              <w:t>中标通知书收到之日起</w:t>
            </w:r>
            <w:r w:rsidR="00E61870" w:rsidRPr="00E61870">
              <w:rPr>
                <w:rFonts w:ascii="宋体" w:eastAsia="宋体" w:hAnsi="宋体" w:cs="Times New Roman" w:hint="eastAsia"/>
                <w:bCs/>
                <w:sz w:val="24"/>
                <w:szCs w:val="20"/>
                <w14:ligatures w14:val="none"/>
              </w:rPr>
              <w:t>30</w:t>
            </w:r>
            <w:r w:rsidR="00EC2389" w:rsidRPr="00E61870">
              <w:rPr>
                <w:rFonts w:ascii="宋体" w:eastAsia="宋体" w:hAnsi="宋体" w:cs="Times New Roman" w:hint="eastAsia"/>
                <w:bCs/>
                <w:sz w:val="24"/>
                <w:szCs w:val="20"/>
                <w14:ligatures w14:val="none"/>
              </w:rPr>
              <w:t>日内</w:t>
            </w:r>
            <w:r w:rsidR="00EC2389" w:rsidRPr="00E61870">
              <w:rPr>
                <w:rFonts w:ascii="宋体" w:eastAsia="宋体" w:hAnsi="宋体" w:cs="Times New Roman"/>
                <w:bCs/>
                <w:sz w:val="24"/>
                <w:szCs w:val="20"/>
                <w14:ligatures w14:val="none"/>
              </w:rPr>
              <w:t>，乙方向甲方提交履约保证金，</w:t>
            </w:r>
            <w:r w:rsidR="00EC2389" w:rsidRPr="00E61870">
              <w:rPr>
                <w:rFonts w:ascii="宋体" w:eastAsia="宋体" w:hAnsi="宋体" w:cs="Times New Roman" w:hint="eastAsia"/>
                <w:bCs/>
                <w:sz w:val="24"/>
                <w:szCs w:val="20"/>
                <w14:ligatures w14:val="none"/>
              </w:rPr>
              <w:t>合同履行期限结束后，经甲方验收合格且</w:t>
            </w:r>
            <w:r w:rsidR="00EC2389" w:rsidRPr="00E61870">
              <w:rPr>
                <w:rFonts w:ascii="宋体" w:eastAsia="宋体" w:hAnsi="宋体" w:cs="Times New Roman"/>
                <w:bCs/>
                <w:sz w:val="24"/>
                <w:szCs w:val="20"/>
                <w14:ligatures w14:val="none"/>
              </w:rPr>
              <w:t>无任何履约问题结束。</w:t>
            </w:r>
          </w:p>
          <w:p w14:paraId="0D1FB5A4" w14:textId="69FF288E" w:rsidR="00253A27" w:rsidRDefault="00FD6164">
            <w:pPr>
              <w:adjustRightInd w:val="0"/>
              <w:snapToGrid w:val="0"/>
              <w:spacing w:line="480" w:lineRule="exact"/>
              <w:rPr>
                <w:rFonts w:ascii="宋体" w:eastAsia="宋体" w:hAnsi="宋体" w:cs="Times New Roman" w:hint="eastAsia"/>
                <w:bCs/>
                <w:sz w:val="24"/>
                <w:szCs w:val="20"/>
                <w14:ligatures w14:val="none"/>
              </w:rPr>
            </w:pPr>
            <w:r>
              <w:rPr>
                <w:rFonts w:ascii="宋体" w:eastAsia="宋体" w:hAnsi="宋体" w:cs="Times New Roman" w:hint="eastAsia"/>
                <w:bCs/>
                <w:sz w:val="24"/>
                <w:szCs w:val="20"/>
                <w14:ligatures w14:val="none"/>
              </w:rPr>
              <w:t>5</w:t>
            </w:r>
            <w:r w:rsidR="00EC2389">
              <w:rPr>
                <w:rFonts w:ascii="宋体" w:eastAsia="宋体" w:hAnsi="宋体" w:cs="Times New Roman"/>
                <w:bCs/>
                <w:sz w:val="24"/>
                <w:szCs w:val="20"/>
                <w14:ligatures w14:val="none"/>
              </w:rPr>
              <w:t>）履约保证金的退还：</w:t>
            </w:r>
            <w:r w:rsidR="00EC2389">
              <w:rPr>
                <w:rFonts w:ascii="宋体" w:eastAsia="宋体" w:hAnsi="宋体" w:cs="Times New Roman" w:hint="eastAsia"/>
                <w:bCs/>
                <w:sz w:val="24"/>
                <w:szCs w:val="20"/>
                <w14:ligatures w14:val="none"/>
              </w:rPr>
              <w:t>合同履行期限结束后，经甲方验收合格且无任何履约问题</w:t>
            </w:r>
            <w:r w:rsidR="00EC2389">
              <w:rPr>
                <w:rFonts w:ascii="宋体" w:eastAsia="宋体" w:hAnsi="宋体" w:cs="Times New Roman"/>
                <w:bCs/>
                <w:sz w:val="24"/>
                <w:szCs w:val="20"/>
                <w14:ligatures w14:val="none"/>
              </w:rPr>
              <w:t>，由乙方提出申请后无息退还履约保证金。</w:t>
            </w:r>
          </w:p>
          <w:p w14:paraId="14881D69" w14:textId="7E60918D" w:rsidR="00253A27" w:rsidRDefault="00FD6164">
            <w:pPr>
              <w:adjustRightInd w:val="0"/>
              <w:snapToGrid w:val="0"/>
              <w:spacing w:line="480" w:lineRule="exact"/>
              <w:rPr>
                <w:rFonts w:ascii="宋体" w:eastAsia="宋体" w:hAnsi="宋体" w:cs="Times New Roman" w:hint="eastAsia"/>
                <w:bCs/>
                <w:sz w:val="24"/>
                <w:szCs w:val="20"/>
                <w14:ligatures w14:val="none"/>
              </w:rPr>
            </w:pPr>
            <w:r>
              <w:rPr>
                <w:rFonts w:ascii="宋体" w:eastAsia="宋体" w:hAnsi="宋体" w:cs="Times New Roman" w:hint="eastAsia"/>
                <w:bCs/>
                <w:sz w:val="24"/>
                <w:szCs w:val="20"/>
                <w14:ligatures w14:val="none"/>
              </w:rPr>
              <w:t>6</w:t>
            </w:r>
            <w:r w:rsidR="00EC2389">
              <w:rPr>
                <w:rFonts w:ascii="宋体" w:eastAsia="宋体" w:hAnsi="宋体" w:cs="Times New Roman"/>
                <w:bCs/>
                <w:sz w:val="24"/>
                <w:szCs w:val="20"/>
                <w14:ligatures w14:val="none"/>
              </w:rPr>
              <w:t>）履约保证金不予退还的情形：</w:t>
            </w:r>
          </w:p>
          <w:p w14:paraId="44DD0DE6" w14:textId="3C89EEDC" w:rsidR="00253A27" w:rsidRDefault="00FD6164">
            <w:pPr>
              <w:adjustRightInd w:val="0"/>
              <w:snapToGrid w:val="0"/>
              <w:spacing w:line="480" w:lineRule="exact"/>
              <w:rPr>
                <w:rFonts w:ascii="宋体" w:eastAsia="宋体" w:hAnsi="宋体" w:cs="Times New Roman" w:hint="eastAsia"/>
                <w:bCs/>
                <w:sz w:val="24"/>
                <w:szCs w:val="20"/>
                <w14:ligatures w14:val="none"/>
              </w:rPr>
            </w:pPr>
            <w:r>
              <w:rPr>
                <w:rFonts w:ascii="宋体" w:eastAsia="宋体" w:hAnsi="宋体" w:cs="Times New Roman" w:hint="eastAsia"/>
                <w:bCs/>
                <w:sz w:val="24"/>
                <w:szCs w:val="20"/>
                <w14:ligatures w14:val="none"/>
              </w:rPr>
              <w:t>6</w:t>
            </w:r>
            <w:r w:rsidR="00EC2389">
              <w:rPr>
                <w:rFonts w:ascii="宋体" w:eastAsia="宋体" w:hAnsi="宋体" w:cs="Times New Roman"/>
                <w:bCs/>
                <w:sz w:val="24"/>
                <w:szCs w:val="20"/>
                <w14:ligatures w14:val="none"/>
              </w:rPr>
              <w:t>.1以银行转账等形式提交的履约保证金：在履约担保有效期内，如乙方不履行或不按合同履行约定的义务，履约保证金按合同违约条款进行扣除。</w:t>
            </w:r>
          </w:p>
          <w:p w14:paraId="0444E96A" w14:textId="37A2EC55" w:rsidR="00E72CFD" w:rsidRDefault="00FD6164">
            <w:pPr>
              <w:adjustRightInd w:val="0"/>
              <w:snapToGrid w:val="0"/>
              <w:spacing w:line="480" w:lineRule="exact"/>
              <w:rPr>
                <w:rFonts w:ascii="宋体" w:eastAsia="宋体" w:hAnsi="宋体" w:cs="Times New Roman" w:hint="eastAsia"/>
                <w:bCs/>
                <w:sz w:val="24"/>
                <w:szCs w:val="20"/>
                <w14:ligatures w14:val="none"/>
              </w:rPr>
            </w:pPr>
            <w:r>
              <w:rPr>
                <w:rFonts w:ascii="宋体" w:eastAsia="宋体" w:hAnsi="宋体" w:cs="Times New Roman" w:hint="eastAsia"/>
                <w:bCs/>
                <w:sz w:val="24"/>
                <w:szCs w:val="20"/>
                <w14:ligatures w14:val="none"/>
              </w:rPr>
              <w:t>6</w:t>
            </w:r>
            <w:r w:rsidR="00EC2389">
              <w:rPr>
                <w:rFonts w:ascii="宋体" w:eastAsia="宋体" w:hAnsi="宋体" w:cs="Times New Roman"/>
                <w:bCs/>
                <w:sz w:val="24"/>
                <w:szCs w:val="20"/>
                <w14:ligatures w14:val="none"/>
              </w:rPr>
              <w:t>.2以银行保函等形式提交的履约保证金：在履约担保有效期内，如乙方不履行或不按合同履行约定的义务，乙方应立即向甲方无追索地支付履约保证金。</w:t>
            </w:r>
          </w:p>
          <w:p w14:paraId="70D7F9A6" w14:textId="359EF229" w:rsidR="00E72CFD" w:rsidRPr="00FD6164" w:rsidRDefault="00A86807" w:rsidP="00E72CFD">
            <w:pPr>
              <w:adjustRightInd w:val="0"/>
              <w:snapToGrid w:val="0"/>
              <w:spacing w:line="480" w:lineRule="exact"/>
              <w:rPr>
                <w:rFonts w:ascii="宋体" w:eastAsia="宋体" w:hAnsi="宋体" w:cs="Times New Roman" w:hint="eastAsia"/>
                <w:bCs/>
                <w:sz w:val="24"/>
                <w:szCs w:val="20"/>
                <w14:ligatures w14:val="none"/>
              </w:rPr>
            </w:pPr>
            <w:r>
              <w:rPr>
                <w:rFonts w:ascii="宋体" w:eastAsia="宋体" w:hAnsi="宋体" w:cs="Times New Roman" w:hint="eastAsia"/>
                <w:bCs/>
                <w:sz w:val="24"/>
                <w:szCs w:val="20"/>
                <w14:ligatures w14:val="none"/>
              </w:rPr>
              <w:t>7</w:t>
            </w:r>
            <w:r w:rsidR="00E72CFD" w:rsidRPr="00FD6164">
              <w:rPr>
                <w:rFonts w:ascii="宋体" w:eastAsia="宋体" w:hAnsi="宋体" w:cs="Times New Roman" w:hint="eastAsia"/>
                <w:bCs/>
                <w:sz w:val="24"/>
                <w:szCs w:val="20"/>
                <w14:ligatures w14:val="none"/>
              </w:rPr>
              <w:t>）采购人账户信息：</w:t>
            </w:r>
          </w:p>
          <w:p w14:paraId="0C009246" w14:textId="56AAE465" w:rsidR="00E72CFD" w:rsidRPr="00FD6164" w:rsidRDefault="00E72CFD" w:rsidP="00E72CFD">
            <w:pPr>
              <w:adjustRightInd w:val="0"/>
              <w:snapToGrid w:val="0"/>
              <w:spacing w:line="480" w:lineRule="exact"/>
              <w:rPr>
                <w:rFonts w:ascii="宋体" w:eastAsia="宋体" w:hAnsi="宋体" w:cs="Times New Roman" w:hint="eastAsia"/>
                <w:bCs/>
                <w:sz w:val="24"/>
                <w:szCs w:val="20"/>
                <w14:ligatures w14:val="none"/>
              </w:rPr>
            </w:pPr>
            <w:r w:rsidRPr="00FD6164">
              <w:rPr>
                <w:rFonts w:ascii="宋体" w:eastAsia="宋体" w:hAnsi="宋体" w:cs="Times New Roman" w:hint="eastAsia"/>
                <w:bCs/>
                <w:sz w:val="24"/>
                <w:szCs w:val="20"/>
                <w14:ligatures w14:val="none"/>
              </w:rPr>
              <w:t>开户银行：</w:t>
            </w:r>
            <w:r w:rsidR="00F401DC" w:rsidRPr="00F401DC">
              <w:rPr>
                <w:rFonts w:ascii="宋体" w:eastAsia="宋体" w:hAnsi="宋体" w:cs="Times New Roman" w:hint="eastAsia"/>
                <w:bCs/>
                <w:sz w:val="24"/>
                <w:szCs w:val="20"/>
                <w14:ligatures w14:val="none"/>
              </w:rPr>
              <w:t>中国农业银行股份有限公司昆明茨坝支行</w:t>
            </w:r>
          </w:p>
          <w:p w14:paraId="0CF8439A" w14:textId="00C84011" w:rsidR="00E72CFD" w:rsidRPr="00FD6164" w:rsidRDefault="00E72CFD" w:rsidP="00E72CFD">
            <w:pPr>
              <w:adjustRightInd w:val="0"/>
              <w:snapToGrid w:val="0"/>
              <w:spacing w:line="480" w:lineRule="exact"/>
              <w:rPr>
                <w:rFonts w:ascii="宋体" w:eastAsia="宋体" w:hAnsi="宋体" w:cs="Times New Roman" w:hint="eastAsia"/>
                <w:bCs/>
                <w:sz w:val="24"/>
                <w:szCs w:val="20"/>
                <w14:ligatures w14:val="none"/>
              </w:rPr>
            </w:pPr>
            <w:r w:rsidRPr="00FD6164">
              <w:rPr>
                <w:rFonts w:ascii="宋体" w:eastAsia="宋体" w:hAnsi="宋体" w:cs="Times New Roman" w:hint="eastAsia"/>
                <w:bCs/>
                <w:sz w:val="24"/>
                <w:szCs w:val="20"/>
                <w14:ligatures w14:val="none"/>
              </w:rPr>
              <w:t>收款户名：</w:t>
            </w:r>
            <w:r w:rsidR="00F401DC" w:rsidRPr="00F401DC">
              <w:rPr>
                <w:rFonts w:ascii="宋体" w:eastAsia="宋体" w:hAnsi="宋体" w:cs="Times New Roman" w:hint="eastAsia"/>
                <w:bCs/>
                <w:sz w:val="24"/>
                <w:szCs w:val="20"/>
                <w14:ligatures w14:val="none"/>
              </w:rPr>
              <w:t>云南省福利彩票发行中心</w:t>
            </w:r>
          </w:p>
          <w:p w14:paraId="6F6B18B4" w14:textId="227D9B3D" w:rsidR="00253A27" w:rsidRDefault="00E72CFD" w:rsidP="00E72CFD">
            <w:pPr>
              <w:adjustRightInd w:val="0"/>
              <w:snapToGrid w:val="0"/>
              <w:spacing w:line="480" w:lineRule="exact"/>
              <w:rPr>
                <w:rFonts w:ascii="宋体" w:eastAsia="宋体" w:hAnsi="宋体" w:cs="Times New Roman" w:hint="eastAsia"/>
                <w:bCs/>
                <w:sz w:val="24"/>
                <w:szCs w:val="20"/>
                <w14:ligatures w14:val="none"/>
              </w:rPr>
            </w:pPr>
            <w:r w:rsidRPr="00FD6164">
              <w:rPr>
                <w:rFonts w:ascii="宋体" w:eastAsia="宋体" w:hAnsi="宋体" w:cs="Times New Roman" w:hint="eastAsia"/>
                <w:bCs/>
                <w:sz w:val="24"/>
                <w:szCs w:val="20"/>
                <w14:ligatures w14:val="none"/>
              </w:rPr>
              <w:t>收款账号：</w:t>
            </w:r>
            <w:bookmarkStart w:id="66" w:name="OLE_LINK9"/>
            <w:r w:rsidR="00F401DC" w:rsidRPr="00F401DC">
              <w:rPr>
                <w:rFonts w:ascii="宋体" w:eastAsia="宋体" w:hAnsi="宋体" w:cs="Times New Roman" w:hint="eastAsia"/>
                <w:bCs/>
                <w:sz w:val="24"/>
                <w:szCs w:val="20"/>
                <w14:ligatures w14:val="none"/>
              </w:rPr>
              <w:t>24014401040000584</w:t>
            </w:r>
            <w:bookmarkEnd w:id="66"/>
          </w:p>
        </w:tc>
      </w:tr>
      <w:tr w:rsidR="00253A27" w14:paraId="6913AC13" w14:textId="77777777">
        <w:trPr>
          <w:trHeight w:val="560"/>
          <w:jc w:val="center"/>
        </w:trPr>
        <w:tc>
          <w:tcPr>
            <w:tcW w:w="1122" w:type="dxa"/>
            <w:vAlign w:val="center"/>
          </w:tcPr>
          <w:p w14:paraId="5870485D" w14:textId="77777777" w:rsidR="00253A27" w:rsidRDefault="00000000">
            <w:pPr>
              <w:adjustRightInd w:val="0"/>
              <w:snapToGrid w:val="0"/>
              <w:spacing w:line="480" w:lineRule="exact"/>
              <w:jc w:val="center"/>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4</w:t>
            </w:r>
          </w:p>
        </w:tc>
        <w:tc>
          <w:tcPr>
            <w:tcW w:w="7819" w:type="dxa"/>
            <w:vAlign w:val="center"/>
          </w:tcPr>
          <w:p w14:paraId="66950E3F" w14:textId="77777777" w:rsidR="00253A27" w:rsidRPr="007B4061" w:rsidRDefault="00000000">
            <w:pPr>
              <w:adjustRightInd w:val="0"/>
              <w:snapToGrid w:val="0"/>
              <w:spacing w:line="360" w:lineRule="auto"/>
              <w:rPr>
                <w:rFonts w:ascii="宋体" w:eastAsia="宋体" w:hAnsi="宋体" w:cs="Times New Roman" w:hint="eastAsia"/>
                <w:b/>
                <w:sz w:val="24"/>
                <w:szCs w:val="20"/>
                <w14:ligatures w14:val="none"/>
              </w:rPr>
            </w:pPr>
            <w:r w:rsidRPr="007B4061">
              <w:rPr>
                <w:rFonts w:ascii="宋体" w:eastAsia="宋体" w:hAnsi="宋体" w:cs="Times New Roman" w:hint="eastAsia"/>
                <w:b/>
                <w:sz w:val="24"/>
                <w:szCs w:val="20"/>
                <w14:ligatures w14:val="none"/>
              </w:rPr>
              <w:t>履约验收标准：</w:t>
            </w:r>
          </w:p>
          <w:p w14:paraId="7F506764" w14:textId="77777777" w:rsidR="00253A27" w:rsidRPr="007B4061" w:rsidRDefault="00000000">
            <w:pPr>
              <w:adjustRightInd w:val="0"/>
              <w:snapToGrid w:val="0"/>
              <w:spacing w:line="360" w:lineRule="auto"/>
              <w:rPr>
                <w:rFonts w:ascii="宋体" w:eastAsia="宋体" w:hAnsi="宋体" w:hint="eastAsia"/>
                <w:sz w:val="24"/>
                <w:szCs w:val="24"/>
              </w:rPr>
            </w:pPr>
            <w:r w:rsidRPr="007B4061">
              <w:rPr>
                <w:rFonts w:ascii="宋体" w:eastAsia="宋体" w:hAnsi="宋体" w:hint="eastAsia"/>
                <w:sz w:val="24"/>
                <w:szCs w:val="24"/>
              </w:rPr>
              <w:t>采购人按照合同条款和相关法规和制度，对投标人履行合同实施监督管理，定期考核并督促整改，采购人按规定时间对投标人进行考核，对各项考核项进行打分，评定等级，按等级相对应的服务支付比例实行服务费用计算。考核细则根据投标人承诺情况进行优化。物流服务及仓储服务考核结果应用到服务费用的结算中。</w:t>
            </w:r>
          </w:p>
          <w:p w14:paraId="4A9B65BB" w14:textId="77777777" w:rsidR="00253A27" w:rsidRPr="007B4061" w:rsidRDefault="00000000">
            <w:pPr>
              <w:adjustRightInd w:val="0"/>
              <w:snapToGrid w:val="0"/>
              <w:spacing w:line="360" w:lineRule="auto"/>
              <w:rPr>
                <w:rFonts w:ascii="宋体" w:eastAsia="宋体" w:hAnsi="宋体" w:hint="eastAsia"/>
                <w:b/>
                <w:bCs/>
                <w:sz w:val="24"/>
                <w:szCs w:val="24"/>
              </w:rPr>
            </w:pPr>
            <w:r w:rsidRPr="007B4061">
              <w:rPr>
                <w:rFonts w:ascii="宋体" w:eastAsia="宋体" w:hAnsi="宋体" w:hint="eastAsia"/>
                <w:b/>
                <w:bCs/>
                <w:sz w:val="24"/>
                <w:szCs w:val="24"/>
              </w:rPr>
              <w:t>1、考核验收时间</w:t>
            </w:r>
          </w:p>
          <w:p w14:paraId="469AA142" w14:textId="77777777" w:rsidR="00253A27" w:rsidRPr="007B4061" w:rsidRDefault="00000000">
            <w:pPr>
              <w:adjustRightInd w:val="0"/>
              <w:snapToGrid w:val="0"/>
              <w:spacing w:line="360" w:lineRule="auto"/>
              <w:rPr>
                <w:rFonts w:ascii="宋体" w:eastAsia="宋体" w:hAnsi="宋体" w:hint="eastAsia"/>
                <w:sz w:val="24"/>
                <w:szCs w:val="24"/>
              </w:rPr>
            </w:pPr>
            <w:r w:rsidRPr="007B4061">
              <w:rPr>
                <w:rFonts w:ascii="宋体" w:eastAsia="宋体" w:hAnsi="宋体" w:hint="eastAsia"/>
                <w:sz w:val="24"/>
                <w:szCs w:val="24"/>
              </w:rPr>
              <w:t>物流服务每月服务结束后，采购人收到中标人提供的运货明细表、运费结</w:t>
            </w:r>
            <w:r w:rsidRPr="007B4061">
              <w:rPr>
                <w:rFonts w:ascii="宋体" w:eastAsia="宋体" w:hAnsi="宋体" w:hint="eastAsia"/>
                <w:sz w:val="24"/>
                <w:szCs w:val="24"/>
              </w:rPr>
              <w:lastRenderedPageBreak/>
              <w:t>算单、签收回单、项目执行报告后10</w:t>
            </w:r>
            <w:proofErr w:type="gramStart"/>
            <w:r w:rsidRPr="007B4061">
              <w:rPr>
                <w:rFonts w:ascii="宋体" w:eastAsia="宋体" w:hAnsi="宋体" w:hint="eastAsia"/>
                <w:sz w:val="24"/>
                <w:szCs w:val="24"/>
              </w:rPr>
              <w:t>日历天</w:t>
            </w:r>
            <w:proofErr w:type="gramEnd"/>
            <w:r w:rsidRPr="007B4061">
              <w:rPr>
                <w:rFonts w:ascii="宋体" w:eastAsia="宋体" w:hAnsi="宋体" w:hint="eastAsia"/>
                <w:sz w:val="24"/>
                <w:szCs w:val="24"/>
              </w:rPr>
              <w:t>内进行核对验收，同时对中标人物流服务进行考核。仓储服务每三个月服务结束后，对中标人仓储服务进行考核。</w:t>
            </w:r>
          </w:p>
          <w:p w14:paraId="35293127" w14:textId="77777777" w:rsidR="00253A27" w:rsidRPr="007B4061" w:rsidRDefault="00000000">
            <w:pPr>
              <w:adjustRightInd w:val="0"/>
              <w:snapToGrid w:val="0"/>
              <w:spacing w:line="480" w:lineRule="exact"/>
              <w:rPr>
                <w:rFonts w:ascii="宋体" w:eastAsia="宋体" w:hAnsi="宋体" w:cs="Times New Roman" w:hint="eastAsia"/>
                <w:b/>
                <w:sz w:val="24"/>
                <w:szCs w:val="20"/>
                <w14:ligatures w14:val="none"/>
              </w:rPr>
            </w:pPr>
            <w:r w:rsidRPr="007B4061">
              <w:rPr>
                <w:rFonts w:ascii="宋体" w:eastAsia="宋体" w:hAnsi="宋体" w:cs="Times New Roman" w:hint="eastAsia"/>
                <w:b/>
                <w:sz w:val="24"/>
                <w:szCs w:val="20"/>
                <w14:ligatures w14:val="none"/>
              </w:rPr>
              <w:t>2、考核验收方法</w:t>
            </w:r>
          </w:p>
          <w:p w14:paraId="084F6649" w14:textId="77777777" w:rsidR="00253A27" w:rsidRDefault="00000000">
            <w:pPr>
              <w:adjustRightInd w:val="0"/>
              <w:snapToGrid w:val="0"/>
              <w:spacing w:line="480" w:lineRule="exact"/>
              <w:rPr>
                <w:rFonts w:hint="eastAsia"/>
              </w:rPr>
            </w:pPr>
            <w:r w:rsidRPr="007B4061">
              <w:rPr>
                <w:rFonts w:ascii="宋体" w:eastAsia="宋体" w:hAnsi="宋体" w:cs="Times New Roman" w:hint="eastAsia"/>
                <w:bCs/>
                <w:sz w:val="24"/>
                <w:szCs w:val="20"/>
                <w14:ligatures w14:val="none"/>
              </w:rPr>
              <w:t>见招标文件第五章。</w:t>
            </w:r>
          </w:p>
        </w:tc>
      </w:tr>
      <w:tr w:rsidR="00253A27" w14:paraId="11290984" w14:textId="77777777">
        <w:trPr>
          <w:trHeight w:val="560"/>
          <w:jc w:val="center"/>
        </w:trPr>
        <w:tc>
          <w:tcPr>
            <w:tcW w:w="1122" w:type="dxa"/>
            <w:vAlign w:val="center"/>
          </w:tcPr>
          <w:p w14:paraId="32BD3F87" w14:textId="77777777" w:rsidR="00253A27" w:rsidRDefault="00000000">
            <w:pPr>
              <w:adjustRightInd w:val="0"/>
              <w:snapToGrid w:val="0"/>
              <w:spacing w:line="480" w:lineRule="exact"/>
              <w:jc w:val="center"/>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lastRenderedPageBreak/>
              <w:t>5</w:t>
            </w:r>
          </w:p>
        </w:tc>
        <w:tc>
          <w:tcPr>
            <w:tcW w:w="7819" w:type="dxa"/>
            <w:vAlign w:val="center"/>
          </w:tcPr>
          <w:p w14:paraId="213AE3BA" w14:textId="77777777" w:rsidR="00253A27" w:rsidRDefault="00000000">
            <w:pPr>
              <w:adjustRightInd w:val="0"/>
              <w:snapToGrid w:val="0"/>
              <w:spacing w:line="480" w:lineRule="exact"/>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违约责任：</w:t>
            </w:r>
          </w:p>
          <w:p w14:paraId="6B3F2D8F" w14:textId="77777777" w:rsidR="00253A27" w:rsidRDefault="00000000">
            <w:pPr>
              <w:pStyle w:val="a0"/>
              <w:adjustRightInd w:val="0"/>
              <w:snapToGrid w:val="0"/>
              <w:spacing w:after="0" w:line="480" w:lineRule="exact"/>
              <w:rPr>
                <w:rFonts w:ascii="宋体" w:hAnsi="宋体" w:hint="eastAsia"/>
                <w:bCs/>
                <w:sz w:val="24"/>
              </w:rPr>
            </w:pPr>
            <w:r>
              <w:rPr>
                <w:rFonts w:ascii="宋体" w:hAnsi="宋体"/>
                <w:bCs/>
                <w:sz w:val="24"/>
              </w:rPr>
              <w:t>1、投标人提供的司机、车辆必须专人、专车进行承运，确保业务熟练，保证运输货物的安全。每次运输必须专车运输完毕，不得设置中转汇集</w:t>
            </w:r>
            <w:proofErr w:type="gramStart"/>
            <w:r>
              <w:rPr>
                <w:rFonts w:ascii="宋体" w:hAnsi="宋体"/>
                <w:bCs/>
                <w:sz w:val="24"/>
              </w:rPr>
              <w:t>或拼车及</w:t>
            </w:r>
            <w:proofErr w:type="gramEnd"/>
            <w:r>
              <w:rPr>
                <w:rFonts w:ascii="宋体" w:hAnsi="宋体"/>
                <w:bCs/>
                <w:sz w:val="24"/>
              </w:rPr>
              <w:t>无故换车运输，不得转手其他物流公司运输，如未经采购人同意违反上述条款之一者，采购人有权扣除当月应付物流服务费的10%，给采购人带来严重损失的，采购人有权终止合同，其产生的相关损失由投标人负责。</w:t>
            </w:r>
          </w:p>
          <w:p w14:paraId="71C3C2BA" w14:textId="77777777" w:rsidR="00253A27" w:rsidRDefault="00000000">
            <w:pPr>
              <w:pStyle w:val="a0"/>
              <w:adjustRightInd w:val="0"/>
              <w:snapToGrid w:val="0"/>
              <w:spacing w:after="0" w:line="480" w:lineRule="exact"/>
              <w:rPr>
                <w:rFonts w:ascii="宋体" w:hAnsi="宋体" w:hint="eastAsia"/>
                <w:bCs/>
                <w:sz w:val="24"/>
              </w:rPr>
            </w:pPr>
            <w:r>
              <w:rPr>
                <w:rFonts w:ascii="宋体" w:hAnsi="宋体" w:hint="eastAsia"/>
                <w:bCs/>
                <w:sz w:val="24"/>
              </w:rPr>
              <w:t xml:space="preserve">2、投标人具备运输风险承担能力和运输质量保障能力，具有货物损失按货物价格全额赔付能力。  </w:t>
            </w:r>
          </w:p>
          <w:p w14:paraId="7E125C77" w14:textId="77777777" w:rsidR="00253A27" w:rsidRDefault="00000000">
            <w:pPr>
              <w:pStyle w:val="a0"/>
              <w:adjustRightInd w:val="0"/>
              <w:snapToGrid w:val="0"/>
              <w:spacing w:after="0" w:line="480" w:lineRule="exact"/>
              <w:rPr>
                <w:rFonts w:ascii="宋体" w:hAnsi="宋体" w:hint="eastAsia"/>
                <w:bCs/>
                <w:sz w:val="24"/>
              </w:rPr>
            </w:pPr>
            <w:r>
              <w:rPr>
                <w:rFonts w:ascii="宋体" w:hAnsi="宋体" w:hint="eastAsia"/>
                <w:bCs/>
                <w:sz w:val="24"/>
              </w:rPr>
              <w:t>2.1投标人应对承运货物文明装卸，严禁粗暴蛮干，因装卸不当造成货物损坏需承担全部的经济责任。</w:t>
            </w:r>
          </w:p>
          <w:p w14:paraId="21724E06" w14:textId="77777777" w:rsidR="00253A27" w:rsidRDefault="00000000">
            <w:pPr>
              <w:pStyle w:val="a0"/>
              <w:adjustRightInd w:val="0"/>
              <w:snapToGrid w:val="0"/>
              <w:spacing w:after="0" w:line="480" w:lineRule="exact"/>
              <w:rPr>
                <w:rFonts w:ascii="宋体" w:hAnsi="宋体" w:hint="eastAsia"/>
                <w:bCs/>
                <w:sz w:val="24"/>
              </w:rPr>
            </w:pPr>
            <w:r>
              <w:rPr>
                <w:rFonts w:ascii="宋体" w:hAnsi="宋体" w:hint="eastAsia"/>
                <w:bCs/>
                <w:sz w:val="24"/>
              </w:rPr>
              <w:t>2.2采购人委托运输货物中含有有价证券，由于投标人责任出现的货物损坏或丢失时，投标人必须承担有价证券的全额印制费、登报作废申明费用及由此造成的其他损失费并免除对应运费。</w:t>
            </w:r>
          </w:p>
          <w:p w14:paraId="3927FB58" w14:textId="77777777" w:rsidR="00253A27" w:rsidRDefault="00000000">
            <w:pPr>
              <w:pStyle w:val="a0"/>
              <w:adjustRightInd w:val="0"/>
              <w:snapToGrid w:val="0"/>
              <w:spacing w:after="0" w:line="480" w:lineRule="exact"/>
              <w:rPr>
                <w:rFonts w:ascii="宋体" w:hAnsi="宋体" w:hint="eastAsia"/>
                <w:bCs/>
                <w:sz w:val="24"/>
              </w:rPr>
            </w:pPr>
            <w:r>
              <w:rPr>
                <w:rFonts w:ascii="宋体" w:hAnsi="宋体" w:hint="eastAsia"/>
                <w:bCs/>
                <w:sz w:val="24"/>
              </w:rPr>
              <w:t>2.3采购人委托运输货物中含有彩票专用设备（如投注终端及扫描终端设备等），由于投标人责任出现的货物损坏或丢失时，投标人必须照价赔偿专用设备并免除对应运费。</w:t>
            </w:r>
          </w:p>
          <w:p w14:paraId="4DE23D87" w14:textId="77777777" w:rsidR="00253A27" w:rsidRDefault="00000000">
            <w:pPr>
              <w:pStyle w:val="a0"/>
              <w:adjustRightInd w:val="0"/>
              <w:snapToGrid w:val="0"/>
              <w:spacing w:after="0" w:line="480" w:lineRule="exact"/>
              <w:rPr>
                <w:rFonts w:ascii="宋体" w:hAnsi="宋体" w:hint="eastAsia"/>
                <w:bCs/>
                <w:sz w:val="24"/>
              </w:rPr>
            </w:pPr>
            <w:r>
              <w:rPr>
                <w:rFonts w:ascii="宋体" w:hAnsi="宋体" w:hint="eastAsia"/>
                <w:bCs/>
                <w:sz w:val="24"/>
              </w:rPr>
              <w:t>2.4采购人运输货物中含有宣传促销商品，由于投标人责任出现的货物损坏或丢失时，投标人必须照价赔偿促销商品并免除对应运费。</w:t>
            </w:r>
          </w:p>
          <w:p w14:paraId="7B5F46B8" w14:textId="77777777" w:rsidR="00253A27" w:rsidRDefault="00000000">
            <w:pPr>
              <w:pStyle w:val="a0"/>
              <w:adjustRightInd w:val="0"/>
              <w:snapToGrid w:val="0"/>
              <w:spacing w:after="0" w:line="480" w:lineRule="exact"/>
              <w:rPr>
                <w:rFonts w:ascii="宋体" w:hAnsi="宋体" w:hint="eastAsia"/>
                <w:bCs/>
                <w:sz w:val="24"/>
              </w:rPr>
            </w:pPr>
            <w:r>
              <w:rPr>
                <w:rFonts w:ascii="宋体" w:hAnsi="宋体" w:hint="eastAsia"/>
                <w:bCs/>
                <w:sz w:val="24"/>
              </w:rPr>
              <w:t>3、如果因投标人原因导致采购人存储在投标人仓库的货物被盗、丢失、毁损和数量短少的，投标人承担由此产生的全部责任并按照账面价值进行赔偿。</w:t>
            </w:r>
          </w:p>
        </w:tc>
      </w:tr>
      <w:tr w:rsidR="00253A27" w14:paraId="165F07E6" w14:textId="77777777">
        <w:trPr>
          <w:trHeight w:val="612"/>
          <w:jc w:val="center"/>
        </w:trPr>
        <w:tc>
          <w:tcPr>
            <w:tcW w:w="1122" w:type="dxa"/>
            <w:vAlign w:val="center"/>
          </w:tcPr>
          <w:p w14:paraId="6E5ECC6A" w14:textId="77777777" w:rsidR="00253A27" w:rsidRDefault="00000000">
            <w:pPr>
              <w:adjustRightInd w:val="0"/>
              <w:snapToGrid w:val="0"/>
              <w:spacing w:line="480" w:lineRule="exact"/>
              <w:jc w:val="center"/>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6</w:t>
            </w:r>
          </w:p>
        </w:tc>
        <w:tc>
          <w:tcPr>
            <w:tcW w:w="7819" w:type="dxa"/>
            <w:vAlign w:val="center"/>
          </w:tcPr>
          <w:p w14:paraId="45D4F8F1" w14:textId="77777777" w:rsidR="00253A27" w:rsidRDefault="00000000">
            <w:pPr>
              <w:adjustRightInd w:val="0"/>
              <w:snapToGrid w:val="0"/>
              <w:spacing w:line="480" w:lineRule="exact"/>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未尽事宜以合同谈判时双方商定为准。</w:t>
            </w:r>
          </w:p>
        </w:tc>
      </w:tr>
    </w:tbl>
    <w:p w14:paraId="56BECDEE" w14:textId="77777777" w:rsidR="00253A27" w:rsidRDefault="00000000">
      <w:pPr>
        <w:rPr>
          <w:rFonts w:ascii="Times New Roman" w:eastAsia="宋体" w:hAnsi="Times New Roman" w:cs="Times New Roman"/>
          <w:sz w:val="28"/>
          <w:szCs w:val="20"/>
          <w14:ligatures w14:val="none"/>
        </w:rPr>
      </w:pPr>
      <w:r>
        <w:rPr>
          <w:rFonts w:ascii="宋体" w:eastAsia="宋体" w:hAnsi="宋体" w:cs="Times New Roman" w:hint="eastAsia"/>
          <w:b/>
          <w:bCs/>
          <w:sz w:val="28"/>
          <w:szCs w:val="20"/>
          <w14:ligatures w14:val="none"/>
        </w:rPr>
        <w:t xml:space="preserve"> </w:t>
      </w:r>
    </w:p>
    <w:p w14:paraId="70EF1952" w14:textId="77777777" w:rsidR="00253A27" w:rsidRDefault="00000000">
      <w:pPr>
        <w:rPr>
          <w:rFonts w:ascii="宋体" w:eastAsia="宋体" w:hAnsi="宋体" w:cs="Times New Roman" w:hint="eastAsia"/>
          <w:sz w:val="24"/>
          <w:szCs w:val="24"/>
          <w14:ligatures w14:val="none"/>
        </w:rPr>
      </w:pPr>
      <w:r>
        <w:rPr>
          <w:rFonts w:ascii="Times New Roman" w:eastAsia="宋体" w:hAnsi="Times New Roman" w:cs="Times New Roman"/>
          <w:sz w:val="28"/>
          <w:szCs w:val="20"/>
          <w14:ligatures w14:val="none"/>
        </w:rPr>
        <w:br w:type="page"/>
      </w:r>
    </w:p>
    <w:p w14:paraId="1FAB5447" w14:textId="77777777" w:rsidR="00253A27" w:rsidRDefault="00253A27">
      <w:pPr>
        <w:widowControl/>
        <w:ind w:firstLineChars="200" w:firstLine="480"/>
        <w:jc w:val="left"/>
        <w:rPr>
          <w:rFonts w:ascii="宋体" w:eastAsia="宋体" w:hAnsi="宋体" w:cs="Times New Roman" w:hint="eastAsia"/>
          <w:kern w:val="0"/>
          <w:sz w:val="24"/>
          <w:szCs w:val="24"/>
          <w14:ligatures w14:val="none"/>
        </w:rPr>
      </w:pPr>
    </w:p>
    <w:p w14:paraId="0ACCFA71" w14:textId="77777777" w:rsidR="00253A27" w:rsidRDefault="00253A27">
      <w:pPr>
        <w:spacing w:after="240"/>
        <w:jc w:val="center"/>
        <w:rPr>
          <w:rFonts w:ascii="Times New Roman" w:eastAsia="宋体" w:hAnsi="Times New Roman" w:cs="Times New Roman"/>
          <w:sz w:val="48"/>
          <w:szCs w:val="20"/>
          <w14:ligatures w14:val="none"/>
        </w:rPr>
      </w:pPr>
    </w:p>
    <w:p w14:paraId="74B081F0" w14:textId="77777777" w:rsidR="00253A27" w:rsidRDefault="00253A27">
      <w:pPr>
        <w:spacing w:after="240"/>
        <w:jc w:val="center"/>
        <w:rPr>
          <w:rFonts w:ascii="Times New Roman" w:eastAsia="宋体" w:hAnsi="Times New Roman" w:cs="Times New Roman"/>
          <w:sz w:val="48"/>
          <w:szCs w:val="20"/>
          <w14:ligatures w14:val="none"/>
        </w:rPr>
      </w:pPr>
    </w:p>
    <w:p w14:paraId="3275B991" w14:textId="77777777" w:rsidR="00253A27" w:rsidRDefault="00253A27">
      <w:pPr>
        <w:spacing w:after="240"/>
        <w:jc w:val="center"/>
        <w:rPr>
          <w:rFonts w:ascii="Times New Roman" w:eastAsia="宋体" w:hAnsi="Times New Roman" w:cs="Times New Roman"/>
          <w:b/>
          <w:sz w:val="52"/>
          <w:szCs w:val="20"/>
          <w14:ligatures w14:val="none"/>
        </w:rPr>
      </w:pPr>
    </w:p>
    <w:p w14:paraId="695CC05F" w14:textId="77777777" w:rsidR="00253A27" w:rsidRDefault="00000000">
      <w:pPr>
        <w:spacing w:after="240"/>
        <w:jc w:val="center"/>
        <w:rPr>
          <w:rFonts w:ascii="Times New Roman" w:eastAsia="宋体" w:hAnsi="Times New Roman" w:cs="Times New Roman"/>
          <w:b/>
          <w:sz w:val="52"/>
          <w:szCs w:val="20"/>
          <w14:ligatures w14:val="none"/>
        </w:rPr>
      </w:pPr>
      <w:r>
        <w:rPr>
          <w:rFonts w:ascii="Times New Roman" w:eastAsia="宋体" w:hAnsi="Times New Roman" w:cs="Times New Roman"/>
          <w:b/>
          <w:sz w:val="52"/>
          <w:szCs w:val="20"/>
          <w14:ligatures w14:val="none"/>
        </w:rPr>
        <w:t>政府采购合同</w:t>
      </w:r>
    </w:p>
    <w:p w14:paraId="264CEE68" w14:textId="77777777" w:rsidR="00253A27" w:rsidRDefault="00253A27">
      <w:pPr>
        <w:widowControl/>
        <w:ind w:firstLineChars="200" w:firstLine="400"/>
        <w:jc w:val="left"/>
        <w:rPr>
          <w:rFonts w:ascii="Times New Roman" w:eastAsia="宋体" w:hAnsi="Times New Roman" w:cs="Times New Roman"/>
          <w:kern w:val="0"/>
          <w:sz w:val="20"/>
          <w:szCs w:val="20"/>
          <w14:ligatures w14:val="none"/>
        </w:rPr>
      </w:pPr>
    </w:p>
    <w:p w14:paraId="7062C2DA" w14:textId="77777777" w:rsidR="00253A27" w:rsidRDefault="00253A27">
      <w:pPr>
        <w:adjustRightInd w:val="0"/>
        <w:snapToGrid w:val="0"/>
        <w:spacing w:line="360" w:lineRule="auto"/>
        <w:rPr>
          <w:rFonts w:ascii="Times New Roman" w:eastAsia="宋体" w:hAnsi="Times New Roman" w:cs="Times New Roman"/>
          <w:sz w:val="28"/>
          <w:szCs w:val="28"/>
          <w14:ligatures w14:val="none"/>
        </w:rPr>
      </w:pPr>
    </w:p>
    <w:p w14:paraId="17DA1272" w14:textId="77777777" w:rsidR="00253A27" w:rsidRDefault="00253A27">
      <w:pPr>
        <w:adjustRightInd w:val="0"/>
        <w:snapToGrid w:val="0"/>
        <w:spacing w:line="360" w:lineRule="auto"/>
        <w:rPr>
          <w:rFonts w:ascii="Times New Roman" w:eastAsia="宋体" w:hAnsi="Times New Roman" w:cs="Times New Roman"/>
          <w:sz w:val="28"/>
          <w:szCs w:val="28"/>
          <w14:ligatures w14:val="none"/>
        </w:rPr>
      </w:pPr>
    </w:p>
    <w:p w14:paraId="24024C99" w14:textId="77777777" w:rsidR="00253A27" w:rsidRDefault="00000000">
      <w:pPr>
        <w:adjustRightInd w:val="0"/>
        <w:snapToGrid w:val="0"/>
        <w:spacing w:line="360" w:lineRule="auto"/>
        <w:ind w:leftChars="1200" w:left="2520"/>
        <w:jc w:val="left"/>
        <w:rPr>
          <w:rFonts w:ascii="Times New Roman" w:eastAsia="宋体" w:hAnsi="Times New Roman" w:cs="Times New Roman"/>
          <w:sz w:val="28"/>
          <w:szCs w:val="28"/>
          <w14:ligatures w14:val="none"/>
        </w:rPr>
      </w:pPr>
      <w:r>
        <w:rPr>
          <w:rFonts w:ascii="Times New Roman" w:eastAsia="宋体" w:hAnsi="Times New Roman" w:cs="Times New Roman"/>
          <w:sz w:val="28"/>
          <w:szCs w:val="28"/>
          <w14:ligatures w14:val="none"/>
        </w:rPr>
        <w:t>项</w:t>
      </w:r>
      <w:r>
        <w:rPr>
          <w:rFonts w:ascii="Times New Roman" w:eastAsia="宋体" w:hAnsi="Times New Roman" w:cs="Times New Roman"/>
          <w:sz w:val="28"/>
          <w:szCs w:val="28"/>
          <w14:ligatures w14:val="none"/>
        </w:rPr>
        <w:t xml:space="preserve"> </w:t>
      </w:r>
      <w:r>
        <w:rPr>
          <w:rFonts w:ascii="Times New Roman" w:eastAsia="宋体" w:hAnsi="Times New Roman" w:cs="Times New Roman"/>
          <w:sz w:val="28"/>
          <w:szCs w:val="28"/>
          <w14:ligatures w14:val="none"/>
        </w:rPr>
        <w:t>目</w:t>
      </w:r>
      <w:r>
        <w:rPr>
          <w:rFonts w:ascii="Times New Roman" w:eastAsia="宋体" w:hAnsi="Times New Roman" w:cs="Times New Roman"/>
          <w:sz w:val="28"/>
          <w:szCs w:val="28"/>
          <w14:ligatures w14:val="none"/>
        </w:rPr>
        <w:t xml:space="preserve"> </w:t>
      </w:r>
      <w:r>
        <w:rPr>
          <w:rFonts w:ascii="Times New Roman" w:eastAsia="宋体" w:hAnsi="Times New Roman" w:cs="Times New Roman"/>
          <w:sz w:val="28"/>
          <w:szCs w:val="28"/>
          <w14:ligatures w14:val="none"/>
        </w:rPr>
        <w:t>名</w:t>
      </w:r>
      <w:r>
        <w:rPr>
          <w:rFonts w:ascii="Times New Roman" w:eastAsia="宋体" w:hAnsi="Times New Roman" w:cs="Times New Roman"/>
          <w:sz w:val="28"/>
          <w:szCs w:val="28"/>
          <w14:ligatures w14:val="none"/>
        </w:rPr>
        <w:t xml:space="preserve"> </w:t>
      </w:r>
      <w:r>
        <w:rPr>
          <w:rFonts w:ascii="Times New Roman" w:eastAsia="宋体" w:hAnsi="Times New Roman" w:cs="Times New Roman"/>
          <w:sz w:val="28"/>
          <w:szCs w:val="28"/>
          <w14:ligatures w14:val="none"/>
        </w:rPr>
        <w:t>称：</w:t>
      </w:r>
      <w:r>
        <w:rPr>
          <w:rFonts w:ascii="Times New Roman" w:eastAsia="宋体" w:hAnsi="Times New Roman" w:cs="Times New Roman" w:hint="eastAsia"/>
          <w:sz w:val="28"/>
          <w:szCs w:val="28"/>
          <w14:ligatures w14:val="none"/>
        </w:rPr>
        <w:t>云南省福利彩票发行中心</w:t>
      </w:r>
      <w:r>
        <w:rPr>
          <w:rFonts w:ascii="Times New Roman" w:eastAsia="宋体" w:hAnsi="Times New Roman" w:cs="Times New Roman" w:hint="eastAsia"/>
          <w:sz w:val="28"/>
          <w:szCs w:val="28"/>
          <w14:ligatures w14:val="none"/>
        </w:rPr>
        <w:t>2025</w:t>
      </w:r>
      <w:r>
        <w:rPr>
          <w:rFonts w:ascii="Times New Roman" w:eastAsia="宋体" w:hAnsi="Times New Roman" w:cs="Times New Roman" w:hint="eastAsia"/>
          <w:sz w:val="28"/>
          <w:szCs w:val="28"/>
          <w14:ligatures w14:val="none"/>
        </w:rPr>
        <w:t>年物流及仓储服务项目采购</w:t>
      </w:r>
    </w:p>
    <w:p w14:paraId="0741515E" w14:textId="77777777" w:rsidR="00253A27" w:rsidRDefault="00000000">
      <w:pPr>
        <w:adjustRightInd w:val="0"/>
        <w:snapToGrid w:val="0"/>
        <w:spacing w:line="360" w:lineRule="auto"/>
        <w:ind w:leftChars="1200" w:left="2520"/>
        <w:jc w:val="left"/>
        <w:rPr>
          <w:rFonts w:ascii="Times New Roman" w:eastAsia="宋体" w:hAnsi="Times New Roman" w:cs="Times New Roman"/>
          <w:sz w:val="28"/>
          <w:szCs w:val="28"/>
          <w14:ligatures w14:val="none"/>
        </w:rPr>
      </w:pPr>
      <w:r>
        <w:rPr>
          <w:rFonts w:ascii="Times New Roman" w:eastAsia="宋体" w:hAnsi="Times New Roman" w:cs="Times New Roman" w:hint="eastAsia"/>
          <w:sz w:val="28"/>
          <w:szCs w:val="28"/>
          <w14:ligatures w14:val="none"/>
        </w:rPr>
        <w:t>合</w:t>
      </w:r>
      <w:r>
        <w:rPr>
          <w:rFonts w:ascii="Times New Roman" w:eastAsia="宋体" w:hAnsi="Times New Roman" w:cs="Times New Roman" w:hint="eastAsia"/>
          <w:sz w:val="28"/>
          <w:szCs w:val="28"/>
          <w14:ligatures w14:val="none"/>
        </w:rPr>
        <w:t xml:space="preserve"> </w:t>
      </w:r>
      <w:r>
        <w:rPr>
          <w:rFonts w:ascii="Times New Roman" w:eastAsia="宋体" w:hAnsi="Times New Roman" w:cs="Times New Roman" w:hint="eastAsia"/>
          <w:sz w:val="28"/>
          <w:szCs w:val="28"/>
          <w14:ligatures w14:val="none"/>
        </w:rPr>
        <w:t>同</w:t>
      </w:r>
      <w:r>
        <w:rPr>
          <w:rFonts w:ascii="Times New Roman" w:eastAsia="宋体" w:hAnsi="Times New Roman" w:cs="Times New Roman" w:hint="eastAsia"/>
          <w:sz w:val="28"/>
          <w:szCs w:val="28"/>
          <w14:ligatures w14:val="none"/>
        </w:rPr>
        <w:t xml:space="preserve"> </w:t>
      </w:r>
      <w:r>
        <w:rPr>
          <w:rFonts w:ascii="Times New Roman" w:eastAsia="宋体" w:hAnsi="Times New Roman" w:cs="Times New Roman" w:hint="eastAsia"/>
          <w:sz w:val="28"/>
          <w:szCs w:val="28"/>
          <w14:ligatures w14:val="none"/>
        </w:rPr>
        <w:t>编</w:t>
      </w:r>
      <w:r>
        <w:rPr>
          <w:rFonts w:ascii="Times New Roman" w:eastAsia="宋体" w:hAnsi="Times New Roman" w:cs="Times New Roman" w:hint="eastAsia"/>
          <w:sz w:val="28"/>
          <w:szCs w:val="28"/>
          <w14:ligatures w14:val="none"/>
        </w:rPr>
        <w:t xml:space="preserve"> </w:t>
      </w:r>
      <w:r>
        <w:rPr>
          <w:rFonts w:ascii="Times New Roman" w:eastAsia="宋体" w:hAnsi="Times New Roman" w:cs="Times New Roman" w:hint="eastAsia"/>
          <w:sz w:val="28"/>
          <w:szCs w:val="28"/>
          <w14:ligatures w14:val="none"/>
        </w:rPr>
        <w:t>号：（系统编号）</w:t>
      </w:r>
    </w:p>
    <w:p w14:paraId="6FDB3712" w14:textId="77777777" w:rsidR="00253A27" w:rsidRDefault="00000000">
      <w:pPr>
        <w:adjustRightInd w:val="0"/>
        <w:snapToGrid w:val="0"/>
        <w:spacing w:line="360" w:lineRule="auto"/>
        <w:ind w:leftChars="1200" w:left="2520"/>
        <w:jc w:val="left"/>
        <w:rPr>
          <w:rFonts w:ascii="Times New Roman" w:eastAsia="宋体" w:hAnsi="Times New Roman" w:cs="Times New Roman"/>
          <w:sz w:val="28"/>
          <w:szCs w:val="28"/>
          <w14:ligatures w14:val="none"/>
        </w:rPr>
      </w:pPr>
      <w:r>
        <w:rPr>
          <w:rFonts w:ascii="Times New Roman" w:eastAsia="宋体" w:hAnsi="Times New Roman" w:cs="Times New Roman" w:hint="eastAsia"/>
          <w:sz w:val="28"/>
          <w:szCs w:val="28"/>
          <w14:ligatures w14:val="none"/>
        </w:rPr>
        <w:t>（自编号，如有）</w:t>
      </w:r>
    </w:p>
    <w:p w14:paraId="47DCA905" w14:textId="77777777" w:rsidR="00253A27" w:rsidRDefault="00000000">
      <w:pPr>
        <w:widowControl/>
        <w:adjustRightInd w:val="0"/>
        <w:snapToGrid w:val="0"/>
        <w:spacing w:line="360" w:lineRule="auto"/>
        <w:ind w:leftChars="1200" w:left="2520"/>
        <w:jc w:val="left"/>
        <w:rPr>
          <w:rFonts w:ascii="Times New Roman" w:eastAsia="宋体" w:hAnsi="Times New Roman" w:cs="Times New Roman"/>
          <w:kern w:val="0"/>
          <w:sz w:val="28"/>
          <w:szCs w:val="28"/>
          <w14:ligatures w14:val="none"/>
        </w:rPr>
      </w:pPr>
      <w:r>
        <w:rPr>
          <w:rFonts w:ascii="Times New Roman" w:eastAsia="宋体" w:hAnsi="Times New Roman" w:cs="Times New Roman" w:hint="eastAsia"/>
          <w:kern w:val="0"/>
          <w:sz w:val="28"/>
          <w:szCs w:val="28"/>
          <w14:ligatures w14:val="none"/>
        </w:rPr>
        <w:t>甲</w:t>
      </w:r>
      <w:r>
        <w:rPr>
          <w:rFonts w:ascii="Times New Roman" w:eastAsia="宋体" w:hAnsi="Times New Roman" w:cs="Times New Roman" w:hint="eastAsia"/>
          <w:kern w:val="0"/>
          <w:sz w:val="28"/>
          <w:szCs w:val="28"/>
          <w14:ligatures w14:val="none"/>
        </w:rPr>
        <w:t xml:space="preserve"> </w:t>
      </w:r>
      <w:r>
        <w:rPr>
          <w:rFonts w:ascii="Times New Roman" w:eastAsia="宋体" w:hAnsi="Times New Roman" w:cs="Times New Roman" w:hint="eastAsia"/>
          <w:kern w:val="0"/>
          <w:sz w:val="28"/>
          <w:szCs w:val="28"/>
          <w14:ligatures w14:val="none"/>
        </w:rPr>
        <w:t>方：</w:t>
      </w:r>
      <w:r>
        <w:rPr>
          <w:rFonts w:ascii="Times New Roman" w:eastAsia="宋体" w:hAnsi="Times New Roman" w:cs="Times New Roman" w:hint="eastAsia"/>
          <w:kern w:val="0"/>
          <w:sz w:val="28"/>
          <w:szCs w:val="28"/>
          <w14:ligatures w14:val="none"/>
        </w:rPr>
        <w:t xml:space="preserve"> </w:t>
      </w:r>
      <w:r>
        <w:rPr>
          <w:rFonts w:ascii="Times New Roman" w:eastAsia="宋体" w:hAnsi="Times New Roman" w:cs="Times New Roman" w:hint="eastAsia"/>
          <w:kern w:val="0"/>
          <w:sz w:val="28"/>
          <w:szCs w:val="28"/>
          <w14:ligatures w14:val="none"/>
        </w:rPr>
        <w:t>云南省福利彩票发行中心</w:t>
      </w:r>
    </w:p>
    <w:p w14:paraId="774D0BD7" w14:textId="77777777" w:rsidR="00253A27" w:rsidRDefault="00000000">
      <w:pPr>
        <w:adjustRightInd w:val="0"/>
        <w:snapToGrid w:val="0"/>
        <w:spacing w:line="360" w:lineRule="auto"/>
        <w:ind w:leftChars="1200" w:left="2520"/>
        <w:jc w:val="left"/>
        <w:rPr>
          <w:rFonts w:ascii="Times New Roman" w:eastAsia="宋体" w:hAnsi="Times New Roman" w:cs="Times New Roman"/>
          <w:sz w:val="28"/>
          <w:szCs w:val="28"/>
          <w14:ligatures w14:val="none"/>
        </w:rPr>
      </w:pPr>
      <w:r>
        <w:rPr>
          <w:rFonts w:ascii="Times New Roman" w:eastAsia="宋体" w:hAnsi="Times New Roman" w:cs="Times New Roman" w:hint="eastAsia"/>
          <w:sz w:val="28"/>
          <w:szCs w:val="28"/>
          <w14:ligatures w14:val="none"/>
        </w:rPr>
        <w:t>乙</w:t>
      </w:r>
      <w:r>
        <w:rPr>
          <w:rFonts w:ascii="Times New Roman" w:eastAsia="宋体" w:hAnsi="Times New Roman" w:cs="Times New Roman" w:hint="eastAsia"/>
          <w:sz w:val="28"/>
          <w:szCs w:val="28"/>
          <w14:ligatures w14:val="none"/>
        </w:rPr>
        <w:t xml:space="preserve"> </w:t>
      </w:r>
      <w:r>
        <w:rPr>
          <w:rFonts w:ascii="Times New Roman" w:eastAsia="宋体" w:hAnsi="Times New Roman" w:cs="Times New Roman" w:hint="eastAsia"/>
          <w:sz w:val="28"/>
          <w:szCs w:val="28"/>
          <w14:ligatures w14:val="none"/>
        </w:rPr>
        <w:t>方：</w:t>
      </w:r>
    </w:p>
    <w:p w14:paraId="61CC2DF1" w14:textId="77777777" w:rsidR="00253A27" w:rsidRDefault="00000000">
      <w:pPr>
        <w:spacing w:after="240"/>
        <w:jc w:val="center"/>
        <w:rPr>
          <w:rFonts w:ascii="宋体" w:eastAsia="宋体" w:hAnsi="宋体" w:cs="Tahoma" w:hint="eastAsia"/>
          <w:sz w:val="24"/>
          <w:szCs w:val="20"/>
          <w14:ligatures w14:val="none"/>
        </w:rPr>
      </w:pPr>
      <w:r>
        <w:rPr>
          <w:rFonts w:ascii="宋体" w:eastAsia="宋体" w:hAnsi="宋体" w:cs="Tahoma"/>
          <w:sz w:val="24"/>
          <w:szCs w:val="20"/>
          <w14:ligatures w14:val="none"/>
        </w:rPr>
        <w:br w:type="page"/>
      </w:r>
    </w:p>
    <w:p w14:paraId="710B53AF" w14:textId="77777777" w:rsidR="00253A27" w:rsidRDefault="00253A27">
      <w:pPr>
        <w:spacing w:line="360" w:lineRule="auto"/>
        <w:ind w:leftChars="771" w:left="1619"/>
        <w:rPr>
          <w:rFonts w:ascii="宋体" w:eastAsia="宋体" w:hAnsi="宋体" w:cs="Tahoma" w:hint="eastAsia"/>
          <w:sz w:val="24"/>
          <w:szCs w:val="20"/>
          <w14:ligatures w14:val="none"/>
        </w:rPr>
      </w:pPr>
      <w:bookmarkStart w:id="67" w:name="OLE_LINK3"/>
    </w:p>
    <w:p w14:paraId="5A96584F" w14:textId="77777777" w:rsidR="00253A27" w:rsidRDefault="00253A27">
      <w:pPr>
        <w:spacing w:line="360" w:lineRule="auto"/>
        <w:ind w:leftChars="771" w:left="1619"/>
        <w:rPr>
          <w:rFonts w:ascii="宋体" w:eastAsia="宋体" w:hAnsi="宋体" w:cs="Tahoma" w:hint="eastAsia"/>
          <w:sz w:val="24"/>
          <w:szCs w:val="20"/>
          <w14:ligatures w14:val="none"/>
        </w:rPr>
      </w:pPr>
    </w:p>
    <w:p w14:paraId="54C6B2BA" w14:textId="77777777" w:rsidR="00253A27" w:rsidRDefault="00000000">
      <w:pPr>
        <w:spacing w:line="360" w:lineRule="auto"/>
        <w:ind w:leftChars="771" w:left="1619"/>
        <w:rPr>
          <w:rFonts w:ascii="宋体" w:eastAsia="宋体" w:hAnsi="宋体" w:cs="Tahoma" w:hint="eastAsia"/>
          <w:sz w:val="24"/>
          <w:szCs w:val="20"/>
          <w14:ligatures w14:val="none"/>
        </w:rPr>
      </w:pPr>
      <w:bookmarkStart w:id="68" w:name="OLE_LINK8"/>
      <w:r>
        <w:rPr>
          <w:rFonts w:ascii="宋体" w:eastAsia="宋体" w:hAnsi="宋体" w:cs="Tahoma" w:hint="eastAsia"/>
          <w:sz w:val="24"/>
          <w:szCs w:val="20"/>
          <w14:ligatures w14:val="none"/>
        </w:rPr>
        <w:t>甲方（采购人单位章）名  称：  云南省福利彩票发行中心</w:t>
      </w:r>
    </w:p>
    <w:p w14:paraId="65C37637" w14:textId="77777777" w:rsidR="00253A27" w:rsidRDefault="00000000">
      <w:pPr>
        <w:spacing w:line="360" w:lineRule="auto"/>
        <w:ind w:leftChars="771" w:left="1619"/>
        <w:rPr>
          <w:rFonts w:ascii="宋体" w:eastAsia="宋体" w:hAnsi="宋体" w:cs="Tahoma" w:hint="eastAsia"/>
          <w:sz w:val="24"/>
          <w:szCs w:val="20"/>
          <w14:ligatures w14:val="none"/>
        </w:rPr>
      </w:pPr>
      <w:r>
        <w:rPr>
          <w:rFonts w:ascii="宋体" w:eastAsia="宋体" w:hAnsi="宋体" w:cs="Tahoma" w:hint="eastAsia"/>
          <w:sz w:val="24"/>
          <w:szCs w:val="20"/>
          <w14:ligatures w14:val="none"/>
        </w:rPr>
        <w:t xml:space="preserve">地    址： </w:t>
      </w:r>
    </w:p>
    <w:p w14:paraId="169B045C" w14:textId="77777777" w:rsidR="00253A27" w:rsidRDefault="00000000">
      <w:pPr>
        <w:spacing w:line="360" w:lineRule="auto"/>
        <w:ind w:leftChars="771" w:left="1619"/>
        <w:rPr>
          <w:rFonts w:ascii="宋体" w:eastAsia="宋体" w:hAnsi="宋体" w:cs="Tahoma" w:hint="eastAsia"/>
          <w:sz w:val="24"/>
          <w:szCs w:val="20"/>
          <w14:ligatures w14:val="none"/>
        </w:rPr>
      </w:pPr>
      <w:proofErr w:type="gramStart"/>
      <w:r>
        <w:rPr>
          <w:rFonts w:ascii="宋体" w:eastAsia="宋体" w:hAnsi="宋体" w:cs="Tahoma" w:hint="eastAsia"/>
          <w:sz w:val="24"/>
          <w:szCs w:val="20"/>
          <w14:ligatures w14:val="none"/>
        </w:rPr>
        <w:t>邮</w:t>
      </w:r>
      <w:proofErr w:type="gramEnd"/>
      <w:r>
        <w:rPr>
          <w:rFonts w:ascii="宋体" w:eastAsia="宋体" w:hAnsi="宋体" w:cs="Tahoma" w:hint="eastAsia"/>
          <w:sz w:val="24"/>
          <w:szCs w:val="20"/>
          <w14:ligatures w14:val="none"/>
        </w:rPr>
        <w:t xml:space="preserve">    编：</w:t>
      </w:r>
    </w:p>
    <w:p w14:paraId="5402F1DF" w14:textId="77777777" w:rsidR="00253A27" w:rsidRDefault="00000000">
      <w:pPr>
        <w:spacing w:line="360" w:lineRule="auto"/>
        <w:ind w:leftChars="771" w:left="1619"/>
        <w:rPr>
          <w:rFonts w:ascii="宋体" w:eastAsia="宋体" w:hAnsi="宋体" w:cs="Tahoma" w:hint="eastAsia"/>
          <w:sz w:val="24"/>
          <w:szCs w:val="20"/>
          <w14:ligatures w14:val="none"/>
        </w:rPr>
      </w:pPr>
      <w:r>
        <w:rPr>
          <w:rFonts w:ascii="宋体" w:eastAsia="宋体" w:hAnsi="宋体" w:cs="Tahoma" w:hint="eastAsia"/>
          <w:sz w:val="24"/>
          <w:szCs w:val="20"/>
          <w14:ligatures w14:val="none"/>
        </w:rPr>
        <w:t>法定代表人或委托代理人：</w:t>
      </w:r>
    </w:p>
    <w:p w14:paraId="1005D78C" w14:textId="77777777" w:rsidR="00253A27" w:rsidRDefault="00000000">
      <w:pPr>
        <w:spacing w:line="360" w:lineRule="auto"/>
        <w:ind w:leftChars="771" w:left="1619"/>
        <w:rPr>
          <w:rFonts w:ascii="宋体" w:eastAsia="宋体" w:hAnsi="宋体" w:cs="Tahoma" w:hint="eastAsia"/>
          <w:sz w:val="24"/>
          <w:szCs w:val="20"/>
          <w14:ligatures w14:val="none"/>
        </w:rPr>
      </w:pPr>
      <w:r>
        <w:rPr>
          <w:rFonts w:ascii="宋体" w:eastAsia="宋体" w:hAnsi="宋体" w:cs="Tahoma" w:hint="eastAsia"/>
          <w:sz w:val="24"/>
          <w:szCs w:val="20"/>
          <w14:ligatures w14:val="none"/>
        </w:rPr>
        <w:t>项目（技术）负责人：</w:t>
      </w:r>
    </w:p>
    <w:p w14:paraId="4B2AE00A" w14:textId="77777777" w:rsidR="00253A27" w:rsidRDefault="00000000">
      <w:pPr>
        <w:spacing w:line="360" w:lineRule="auto"/>
        <w:ind w:leftChars="771" w:left="1619"/>
        <w:rPr>
          <w:rFonts w:ascii="宋体" w:eastAsia="宋体" w:hAnsi="宋体" w:cs="Tahoma" w:hint="eastAsia"/>
          <w:sz w:val="24"/>
          <w:szCs w:val="20"/>
          <w14:ligatures w14:val="none"/>
        </w:rPr>
      </w:pPr>
      <w:r>
        <w:rPr>
          <w:rFonts w:ascii="宋体" w:eastAsia="宋体" w:hAnsi="宋体" w:cs="Tahoma" w:hint="eastAsia"/>
          <w:sz w:val="24"/>
          <w:szCs w:val="20"/>
          <w14:ligatures w14:val="none"/>
        </w:rPr>
        <w:t>电    话：</w:t>
      </w:r>
    </w:p>
    <w:p w14:paraId="46E1B2BA" w14:textId="77777777" w:rsidR="00253A27" w:rsidRDefault="00000000">
      <w:pPr>
        <w:spacing w:line="360" w:lineRule="auto"/>
        <w:ind w:leftChars="771" w:left="1619"/>
        <w:rPr>
          <w:rFonts w:ascii="宋体" w:eastAsia="宋体" w:hAnsi="宋体" w:cs="Tahoma" w:hint="eastAsia"/>
          <w:sz w:val="24"/>
          <w:szCs w:val="20"/>
          <w14:ligatures w14:val="none"/>
        </w:rPr>
      </w:pPr>
      <w:r>
        <w:rPr>
          <w:rFonts w:ascii="宋体" w:eastAsia="宋体" w:hAnsi="宋体" w:cs="Tahoma" w:hint="eastAsia"/>
          <w:sz w:val="24"/>
          <w:szCs w:val="20"/>
          <w14:ligatures w14:val="none"/>
        </w:rPr>
        <w:t>签订日期：</w:t>
      </w:r>
    </w:p>
    <w:p w14:paraId="5B927444" w14:textId="77777777" w:rsidR="00253A27" w:rsidRDefault="00253A27">
      <w:pPr>
        <w:spacing w:line="360" w:lineRule="auto"/>
        <w:ind w:leftChars="771" w:left="1619"/>
        <w:rPr>
          <w:rFonts w:ascii="宋体" w:eastAsia="宋体" w:hAnsi="宋体" w:cs="Tahoma" w:hint="eastAsia"/>
          <w:sz w:val="24"/>
          <w:szCs w:val="20"/>
          <w14:ligatures w14:val="none"/>
        </w:rPr>
      </w:pPr>
    </w:p>
    <w:p w14:paraId="1C8347B8" w14:textId="77777777" w:rsidR="00253A27" w:rsidRDefault="00253A27">
      <w:pPr>
        <w:spacing w:line="360" w:lineRule="auto"/>
        <w:ind w:leftChars="771" w:left="1619"/>
        <w:rPr>
          <w:rFonts w:ascii="宋体" w:eastAsia="宋体" w:hAnsi="宋体" w:cs="Tahoma" w:hint="eastAsia"/>
          <w:sz w:val="24"/>
          <w:szCs w:val="20"/>
          <w14:ligatures w14:val="none"/>
        </w:rPr>
      </w:pPr>
    </w:p>
    <w:p w14:paraId="736330B6" w14:textId="77777777" w:rsidR="00253A27" w:rsidRDefault="00000000">
      <w:pPr>
        <w:spacing w:line="360" w:lineRule="auto"/>
        <w:ind w:leftChars="771" w:left="1619"/>
        <w:rPr>
          <w:rFonts w:ascii="宋体" w:eastAsia="宋体" w:hAnsi="宋体" w:cs="Tahoma" w:hint="eastAsia"/>
          <w:sz w:val="24"/>
          <w:szCs w:val="20"/>
          <w14:ligatures w14:val="none"/>
        </w:rPr>
      </w:pPr>
      <w:r>
        <w:rPr>
          <w:rFonts w:ascii="宋体" w:eastAsia="宋体" w:hAnsi="宋体" w:cs="Tahoma" w:hint="eastAsia"/>
          <w:sz w:val="24"/>
          <w:szCs w:val="20"/>
          <w14:ligatures w14:val="none"/>
        </w:rPr>
        <w:t xml:space="preserve">  乙方（供应商单位章）名 称： </w:t>
      </w:r>
    </w:p>
    <w:p w14:paraId="3F50B246" w14:textId="77777777" w:rsidR="00253A27" w:rsidRDefault="00000000">
      <w:pPr>
        <w:spacing w:line="360" w:lineRule="auto"/>
        <w:ind w:leftChars="771" w:left="1619"/>
        <w:rPr>
          <w:rFonts w:ascii="宋体" w:eastAsia="宋体" w:hAnsi="宋体" w:cs="Tahoma" w:hint="eastAsia"/>
          <w:sz w:val="24"/>
          <w:szCs w:val="20"/>
          <w14:ligatures w14:val="none"/>
        </w:rPr>
      </w:pPr>
      <w:r>
        <w:rPr>
          <w:rFonts w:ascii="宋体" w:eastAsia="宋体" w:hAnsi="宋体" w:cs="Tahoma" w:hint="eastAsia"/>
          <w:sz w:val="24"/>
          <w:szCs w:val="20"/>
          <w14:ligatures w14:val="none"/>
        </w:rPr>
        <w:t>地    址：</w:t>
      </w:r>
    </w:p>
    <w:p w14:paraId="15D40086" w14:textId="77777777" w:rsidR="00253A27" w:rsidRDefault="00000000">
      <w:pPr>
        <w:spacing w:line="360" w:lineRule="auto"/>
        <w:ind w:leftChars="771" w:left="1619"/>
        <w:rPr>
          <w:rFonts w:ascii="宋体" w:eastAsia="宋体" w:hAnsi="宋体" w:cs="Tahoma" w:hint="eastAsia"/>
          <w:sz w:val="24"/>
          <w:szCs w:val="20"/>
          <w14:ligatures w14:val="none"/>
        </w:rPr>
      </w:pPr>
      <w:proofErr w:type="gramStart"/>
      <w:r>
        <w:rPr>
          <w:rFonts w:ascii="宋体" w:eastAsia="宋体" w:hAnsi="宋体" w:cs="Tahoma" w:hint="eastAsia"/>
          <w:sz w:val="24"/>
          <w:szCs w:val="20"/>
          <w14:ligatures w14:val="none"/>
        </w:rPr>
        <w:t>邮</w:t>
      </w:r>
      <w:proofErr w:type="gramEnd"/>
      <w:r>
        <w:rPr>
          <w:rFonts w:ascii="宋体" w:eastAsia="宋体" w:hAnsi="宋体" w:cs="Tahoma" w:hint="eastAsia"/>
          <w:sz w:val="24"/>
          <w:szCs w:val="20"/>
          <w14:ligatures w14:val="none"/>
        </w:rPr>
        <w:t xml:space="preserve">    编：</w:t>
      </w:r>
    </w:p>
    <w:p w14:paraId="0124C709" w14:textId="77777777" w:rsidR="00253A27" w:rsidRDefault="00000000">
      <w:pPr>
        <w:spacing w:line="360" w:lineRule="auto"/>
        <w:ind w:leftChars="771" w:left="1619"/>
        <w:rPr>
          <w:rFonts w:ascii="宋体" w:eastAsia="宋体" w:hAnsi="宋体" w:cs="Tahoma" w:hint="eastAsia"/>
          <w:sz w:val="24"/>
          <w:szCs w:val="20"/>
          <w14:ligatures w14:val="none"/>
        </w:rPr>
      </w:pPr>
      <w:r>
        <w:rPr>
          <w:rFonts w:ascii="宋体" w:eastAsia="宋体" w:hAnsi="宋体" w:cs="Tahoma" w:hint="eastAsia"/>
          <w:sz w:val="24"/>
          <w:szCs w:val="20"/>
          <w14:ligatures w14:val="none"/>
        </w:rPr>
        <w:t>法定代表人或委托代理人：</w:t>
      </w:r>
    </w:p>
    <w:p w14:paraId="7AF45A24" w14:textId="77777777" w:rsidR="00253A27" w:rsidRDefault="00000000">
      <w:pPr>
        <w:spacing w:line="360" w:lineRule="auto"/>
        <w:ind w:leftChars="771" w:left="1619"/>
        <w:rPr>
          <w:rFonts w:ascii="宋体" w:eastAsia="宋体" w:hAnsi="宋体" w:cs="Tahoma" w:hint="eastAsia"/>
          <w:sz w:val="24"/>
          <w:szCs w:val="20"/>
          <w14:ligatures w14:val="none"/>
        </w:rPr>
      </w:pPr>
      <w:r>
        <w:rPr>
          <w:rFonts w:ascii="宋体" w:eastAsia="宋体" w:hAnsi="宋体" w:cs="Tahoma" w:hint="eastAsia"/>
          <w:sz w:val="24"/>
          <w:szCs w:val="20"/>
          <w14:ligatures w14:val="none"/>
        </w:rPr>
        <w:t>经办人：</w:t>
      </w:r>
    </w:p>
    <w:p w14:paraId="0B3307ED" w14:textId="77777777" w:rsidR="00253A27" w:rsidRDefault="00000000">
      <w:pPr>
        <w:spacing w:line="360" w:lineRule="auto"/>
        <w:ind w:leftChars="771" w:left="1619"/>
        <w:rPr>
          <w:rFonts w:ascii="宋体" w:eastAsia="宋体" w:hAnsi="宋体" w:cs="Tahoma" w:hint="eastAsia"/>
          <w:sz w:val="24"/>
          <w:szCs w:val="20"/>
          <w14:ligatures w14:val="none"/>
        </w:rPr>
      </w:pPr>
      <w:r>
        <w:rPr>
          <w:rFonts w:ascii="宋体" w:eastAsia="宋体" w:hAnsi="宋体" w:cs="Tahoma" w:hint="eastAsia"/>
          <w:sz w:val="24"/>
          <w:szCs w:val="20"/>
          <w14:ligatures w14:val="none"/>
        </w:rPr>
        <w:t>电话：</w:t>
      </w:r>
    </w:p>
    <w:p w14:paraId="3FC3BCE1" w14:textId="77777777" w:rsidR="00253A27" w:rsidRDefault="00000000">
      <w:pPr>
        <w:spacing w:line="360" w:lineRule="auto"/>
        <w:ind w:leftChars="771" w:left="1619"/>
        <w:rPr>
          <w:rFonts w:ascii="宋体" w:eastAsia="宋体" w:hAnsi="宋体" w:cs="Tahoma" w:hint="eastAsia"/>
          <w:sz w:val="24"/>
          <w:szCs w:val="20"/>
          <w14:ligatures w14:val="none"/>
        </w:rPr>
      </w:pPr>
      <w:r>
        <w:rPr>
          <w:rFonts w:ascii="宋体" w:eastAsia="宋体" w:hAnsi="宋体" w:cs="Tahoma" w:hint="eastAsia"/>
          <w:sz w:val="24"/>
          <w:szCs w:val="20"/>
          <w14:ligatures w14:val="none"/>
        </w:rPr>
        <w:t>签订日期：</w:t>
      </w:r>
    </w:p>
    <w:bookmarkEnd w:id="68"/>
    <w:p w14:paraId="5331DCE7" w14:textId="77777777" w:rsidR="00253A27" w:rsidRDefault="00253A27">
      <w:pPr>
        <w:spacing w:line="360" w:lineRule="auto"/>
        <w:ind w:leftChars="771" w:left="1619"/>
        <w:rPr>
          <w:rFonts w:ascii="宋体" w:eastAsia="宋体" w:hAnsi="宋体" w:cs="Tahoma" w:hint="eastAsia"/>
          <w:sz w:val="24"/>
          <w:szCs w:val="20"/>
          <w14:ligatures w14:val="none"/>
        </w:rPr>
      </w:pPr>
    </w:p>
    <w:p w14:paraId="3AF4699A" w14:textId="77777777" w:rsidR="00253A27" w:rsidRDefault="00253A27">
      <w:pPr>
        <w:spacing w:line="360" w:lineRule="auto"/>
        <w:ind w:leftChars="771" w:left="1619"/>
        <w:rPr>
          <w:rFonts w:ascii="宋体" w:eastAsia="宋体" w:hAnsi="宋体" w:cs="Tahoma" w:hint="eastAsia"/>
          <w:sz w:val="24"/>
          <w:szCs w:val="20"/>
          <w14:ligatures w14:val="none"/>
        </w:rPr>
      </w:pPr>
    </w:p>
    <w:p w14:paraId="4D84110F" w14:textId="77777777" w:rsidR="00253A27" w:rsidRDefault="00000000">
      <w:pPr>
        <w:spacing w:line="360" w:lineRule="auto"/>
        <w:ind w:leftChars="771" w:left="1619"/>
        <w:rPr>
          <w:rFonts w:ascii="宋体" w:eastAsia="宋体" w:hAnsi="宋体" w:cs="Tahoma" w:hint="eastAsia"/>
          <w:sz w:val="24"/>
          <w:szCs w:val="20"/>
          <w14:ligatures w14:val="none"/>
        </w:rPr>
      </w:pPr>
      <w:r>
        <w:rPr>
          <w:rFonts w:ascii="宋体" w:eastAsia="宋体" w:hAnsi="宋体" w:cs="Tahoma" w:hint="eastAsia"/>
          <w:sz w:val="24"/>
          <w:szCs w:val="20"/>
          <w14:ligatures w14:val="none"/>
        </w:rPr>
        <w:t>丙方（</w:t>
      </w:r>
      <w:proofErr w:type="gramStart"/>
      <w:r>
        <w:rPr>
          <w:rFonts w:ascii="宋体" w:eastAsia="宋体" w:hAnsi="宋体" w:cs="Tahoma" w:hint="eastAsia"/>
          <w:sz w:val="24"/>
          <w:szCs w:val="20"/>
          <w14:ligatures w14:val="none"/>
        </w:rPr>
        <w:t>鉴证</w:t>
      </w:r>
      <w:proofErr w:type="gramEnd"/>
      <w:r>
        <w:rPr>
          <w:rFonts w:ascii="宋体" w:eastAsia="宋体" w:hAnsi="宋体" w:cs="Tahoma" w:hint="eastAsia"/>
          <w:sz w:val="24"/>
          <w:szCs w:val="20"/>
          <w14:ligatures w14:val="none"/>
        </w:rPr>
        <w:t>方单位章）名    称：云南招标股份有限公司</w:t>
      </w:r>
    </w:p>
    <w:p w14:paraId="5E8F5DAA" w14:textId="77777777" w:rsidR="00253A27" w:rsidRDefault="00000000">
      <w:pPr>
        <w:spacing w:line="360" w:lineRule="auto"/>
        <w:ind w:leftChars="771" w:left="1619"/>
        <w:rPr>
          <w:rFonts w:ascii="宋体" w:eastAsia="宋体" w:hAnsi="宋体" w:cs="Tahoma" w:hint="eastAsia"/>
          <w:sz w:val="24"/>
          <w:szCs w:val="20"/>
          <w14:ligatures w14:val="none"/>
        </w:rPr>
      </w:pPr>
      <w:r>
        <w:rPr>
          <w:rFonts w:ascii="宋体" w:eastAsia="宋体" w:hAnsi="宋体" w:cs="Tahoma" w:hint="eastAsia"/>
          <w:sz w:val="24"/>
          <w:szCs w:val="20"/>
          <w14:ligatures w14:val="none"/>
        </w:rPr>
        <w:t>地    址：云南省昆明市人民西路328号</w:t>
      </w:r>
    </w:p>
    <w:p w14:paraId="3D092E35" w14:textId="77777777" w:rsidR="00253A27" w:rsidRDefault="00000000">
      <w:pPr>
        <w:spacing w:line="360" w:lineRule="auto"/>
        <w:ind w:leftChars="771" w:left="1619"/>
        <w:rPr>
          <w:rFonts w:ascii="宋体" w:eastAsia="宋体" w:hAnsi="宋体" w:cs="Tahoma" w:hint="eastAsia"/>
          <w:sz w:val="24"/>
          <w:szCs w:val="20"/>
          <w14:ligatures w14:val="none"/>
        </w:rPr>
      </w:pPr>
      <w:proofErr w:type="gramStart"/>
      <w:r>
        <w:rPr>
          <w:rFonts w:ascii="宋体" w:eastAsia="宋体" w:hAnsi="宋体" w:cs="Tahoma" w:hint="eastAsia"/>
          <w:sz w:val="24"/>
          <w:szCs w:val="20"/>
          <w14:ligatures w14:val="none"/>
        </w:rPr>
        <w:t>邮</w:t>
      </w:r>
      <w:proofErr w:type="gramEnd"/>
      <w:r>
        <w:rPr>
          <w:rFonts w:ascii="宋体" w:eastAsia="宋体" w:hAnsi="宋体" w:cs="Tahoma" w:hint="eastAsia"/>
          <w:sz w:val="24"/>
          <w:szCs w:val="20"/>
          <w14:ligatures w14:val="none"/>
        </w:rPr>
        <w:t xml:space="preserve">    编：</w:t>
      </w:r>
    </w:p>
    <w:p w14:paraId="243E6CDD" w14:textId="77777777" w:rsidR="00253A27" w:rsidRDefault="00000000">
      <w:pPr>
        <w:spacing w:line="360" w:lineRule="auto"/>
        <w:ind w:leftChars="771" w:left="1619"/>
        <w:rPr>
          <w:rFonts w:ascii="宋体" w:eastAsia="宋体" w:hAnsi="宋体" w:cs="Tahoma" w:hint="eastAsia"/>
          <w:sz w:val="24"/>
          <w:szCs w:val="20"/>
          <w14:ligatures w14:val="none"/>
        </w:rPr>
      </w:pPr>
      <w:r>
        <w:rPr>
          <w:rFonts w:ascii="宋体" w:eastAsia="宋体" w:hAnsi="宋体" w:cs="Tahoma" w:hint="eastAsia"/>
          <w:sz w:val="24"/>
          <w:szCs w:val="20"/>
          <w14:ligatures w14:val="none"/>
        </w:rPr>
        <w:t>法定代表人：</w:t>
      </w:r>
    </w:p>
    <w:p w14:paraId="09E32A50" w14:textId="77777777" w:rsidR="00253A27" w:rsidRDefault="00000000">
      <w:pPr>
        <w:spacing w:line="360" w:lineRule="auto"/>
        <w:ind w:leftChars="771" w:left="1619"/>
        <w:rPr>
          <w:rFonts w:ascii="宋体" w:eastAsia="宋体" w:hAnsi="宋体" w:cs="Tahoma" w:hint="eastAsia"/>
          <w:sz w:val="24"/>
          <w:szCs w:val="20"/>
          <w14:ligatures w14:val="none"/>
        </w:rPr>
      </w:pPr>
      <w:r>
        <w:rPr>
          <w:rFonts w:ascii="宋体" w:eastAsia="宋体" w:hAnsi="宋体" w:cs="Tahoma" w:hint="eastAsia"/>
          <w:sz w:val="24"/>
          <w:szCs w:val="20"/>
          <w14:ligatures w14:val="none"/>
        </w:rPr>
        <w:t>或委托代理人：</w:t>
      </w:r>
    </w:p>
    <w:p w14:paraId="6ADAF23C" w14:textId="77777777" w:rsidR="00253A27" w:rsidRDefault="00000000">
      <w:pPr>
        <w:spacing w:line="360" w:lineRule="auto"/>
        <w:ind w:leftChars="771" w:left="1619"/>
        <w:rPr>
          <w:rFonts w:ascii="宋体" w:eastAsia="宋体" w:hAnsi="宋体" w:cs="Tahoma" w:hint="eastAsia"/>
          <w:sz w:val="24"/>
          <w:szCs w:val="20"/>
          <w14:ligatures w14:val="none"/>
        </w:rPr>
      </w:pPr>
      <w:r>
        <w:rPr>
          <w:rFonts w:ascii="宋体" w:eastAsia="宋体" w:hAnsi="宋体" w:cs="Tahoma" w:hint="eastAsia"/>
          <w:sz w:val="24"/>
          <w:szCs w:val="20"/>
          <w14:ligatures w14:val="none"/>
        </w:rPr>
        <w:t>经办人：</w:t>
      </w:r>
    </w:p>
    <w:p w14:paraId="6C8BEA52" w14:textId="77777777" w:rsidR="00253A27" w:rsidRDefault="00000000">
      <w:pPr>
        <w:spacing w:line="360" w:lineRule="auto"/>
        <w:ind w:leftChars="771" w:left="1619"/>
        <w:rPr>
          <w:rFonts w:ascii="宋体" w:eastAsia="宋体" w:hAnsi="宋体" w:cs="Tahoma" w:hint="eastAsia"/>
          <w:sz w:val="24"/>
          <w:szCs w:val="20"/>
          <w14:ligatures w14:val="none"/>
        </w:rPr>
      </w:pPr>
      <w:r>
        <w:rPr>
          <w:rFonts w:ascii="宋体" w:eastAsia="宋体" w:hAnsi="宋体" w:cs="Tahoma" w:hint="eastAsia"/>
          <w:sz w:val="24"/>
          <w:szCs w:val="20"/>
          <w14:ligatures w14:val="none"/>
        </w:rPr>
        <w:t>电    话：0871-65330131</w:t>
      </w:r>
    </w:p>
    <w:p w14:paraId="4EA935D0" w14:textId="77777777" w:rsidR="00253A27" w:rsidRDefault="00253A27">
      <w:pPr>
        <w:spacing w:line="360" w:lineRule="auto"/>
        <w:ind w:leftChars="771" w:left="1619"/>
        <w:rPr>
          <w:rFonts w:ascii="宋体" w:eastAsia="宋体" w:hAnsi="宋体" w:cs="Tahoma" w:hint="eastAsia"/>
          <w:sz w:val="24"/>
          <w:szCs w:val="20"/>
          <w14:ligatures w14:val="none"/>
        </w:rPr>
      </w:pPr>
    </w:p>
    <w:bookmarkEnd w:id="67"/>
    <w:p w14:paraId="4C82474D" w14:textId="77777777" w:rsidR="00253A27" w:rsidRDefault="00253A27">
      <w:pPr>
        <w:spacing w:line="400" w:lineRule="exact"/>
        <w:ind w:leftChars="771" w:left="1619"/>
        <w:rPr>
          <w:rFonts w:ascii="宋体" w:eastAsia="宋体" w:hAnsi="宋体" w:cs="Tahoma" w:hint="eastAsia"/>
          <w:sz w:val="24"/>
          <w:szCs w:val="20"/>
          <w14:ligatures w14:val="none"/>
        </w:rPr>
      </w:pPr>
    </w:p>
    <w:p w14:paraId="3CF62D8A" w14:textId="77777777" w:rsidR="00253A27" w:rsidRDefault="00000000">
      <w:pPr>
        <w:widowControl/>
        <w:jc w:val="center"/>
        <w:rPr>
          <w:rFonts w:ascii="宋体" w:eastAsia="宋体" w:hAnsi="Times New Roman" w:cs="Times New Roman"/>
          <w:b/>
          <w:sz w:val="24"/>
          <w:szCs w:val="20"/>
          <w14:ligatures w14:val="none"/>
        </w:rPr>
      </w:pPr>
      <w:r>
        <w:rPr>
          <w:rFonts w:ascii="宋体" w:eastAsia="宋体" w:hAnsi="Times New Roman" w:cs="Times New Roman"/>
          <w:b/>
          <w:sz w:val="24"/>
          <w:szCs w:val="20"/>
          <w14:ligatures w14:val="none"/>
        </w:rPr>
        <w:br w:type="page"/>
      </w:r>
      <w:r>
        <w:rPr>
          <w:rFonts w:ascii="宋体" w:eastAsia="宋体" w:hAnsi="Times New Roman" w:cs="Times New Roman" w:hint="eastAsia"/>
          <w:b/>
          <w:sz w:val="24"/>
          <w:szCs w:val="20"/>
          <w14:ligatures w14:val="none"/>
        </w:rPr>
        <w:lastRenderedPageBreak/>
        <w:t>(以下合同内容仅供参考，具体合同内容以签订合同时甲乙双方商定为准)</w:t>
      </w:r>
    </w:p>
    <w:p w14:paraId="4B3DD56F" w14:textId="77777777" w:rsidR="00253A27" w:rsidRDefault="00253A27">
      <w:pPr>
        <w:spacing w:line="360" w:lineRule="auto"/>
        <w:rPr>
          <w:rFonts w:ascii="宋体" w:eastAsia="宋体" w:hAnsi="宋体" w:cs="Times New Roman" w:hint="eastAsia"/>
          <w:sz w:val="24"/>
          <w:szCs w:val="20"/>
          <w14:ligatures w14:val="none"/>
        </w:rPr>
      </w:pPr>
    </w:p>
    <w:p w14:paraId="1E31D60C" w14:textId="77777777" w:rsidR="00253A27" w:rsidRDefault="00000000">
      <w:pPr>
        <w:spacing w:line="360" w:lineRule="auto"/>
        <w:ind w:firstLine="480"/>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甲乙双方根据“（</w:t>
      </w:r>
      <w:r>
        <w:rPr>
          <w:rFonts w:ascii="宋体" w:eastAsia="宋体" w:hAnsi="宋体" w:cs="仿宋" w:hint="eastAsia"/>
          <w:kern w:val="0"/>
          <w:sz w:val="24"/>
          <w:szCs w:val="24"/>
          <w:u w:val="single"/>
          <w14:ligatures w14:val="none"/>
        </w:rPr>
        <w:t>云南省福利彩票发行中心2025年物流及仓储服务项目采购</w:t>
      </w:r>
      <w:r>
        <w:rPr>
          <w:rFonts w:ascii="宋体" w:eastAsia="宋体" w:hAnsi="宋体" w:cs="仿宋" w:hint="eastAsia"/>
          <w:kern w:val="0"/>
          <w:sz w:val="24"/>
          <w:szCs w:val="24"/>
          <w14:ligatures w14:val="none"/>
        </w:rPr>
        <w:t>）（</w:t>
      </w:r>
      <w:r>
        <w:rPr>
          <w:rFonts w:ascii="宋体" w:eastAsia="宋体" w:hAnsi="宋体" w:cs="仿宋"/>
          <w:kern w:val="0"/>
          <w:sz w:val="24"/>
          <w:szCs w:val="24"/>
          <w:u w:val="single"/>
          <w14:ligatures w14:val="none"/>
        </w:rPr>
        <w:t>G53A00625001491</w:t>
      </w:r>
      <w:r>
        <w:rPr>
          <w:rFonts w:ascii="宋体" w:eastAsia="宋体" w:hAnsi="宋体" w:cs="仿宋" w:hint="eastAsia"/>
          <w:kern w:val="0"/>
          <w:sz w:val="24"/>
          <w:szCs w:val="24"/>
          <w14:ligatures w14:val="none"/>
        </w:rPr>
        <w:t>）”</w:t>
      </w:r>
      <w:r>
        <w:rPr>
          <w:rFonts w:ascii="宋体" w:eastAsia="宋体" w:hAnsi="宋体" w:cs="仿宋" w:hint="eastAsia"/>
          <w:kern w:val="0"/>
          <w:sz w:val="24"/>
          <w:szCs w:val="24"/>
          <w:u w:val="single"/>
          <w14:ligatures w14:val="none"/>
        </w:rPr>
        <w:t>（公开招标）</w:t>
      </w:r>
      <w:r>
        <w:rPr>
          <w:rFonts w:ascii="宋体" w:eastAsia="宋体" w:hAnsi="宋体" w:cs="仿宋" w:hint="eastAsia"/>
          <w:kern w:val="0"/>
          <w:sz w:val="24"/>
          <w:szCs w:val="24"/>
          <w14:ligatures w14:val="none"/>
        </w:rPr>
        <w:t>结果，根据《中华人民共和国民法典》《中华人民共和国政府采购法》及相关法律法规的规定，经双方协定达成一致，签订以下内容：</w:t>
      </w:r>
    </w:p>
    <w:p w14:paraId="78ED5236" w14:textId="77777777" w:rsidR="00253A27" w:rsidRDefault="00000000">
      <w:pPr>
        <w:spacing w:line="360" w:lineRule="auto"/>
        <w:ind w:firstLine="482"/>
        <w:rPr>
          <w:rFonts w:ascii="宋体" w:eastAsia="宋体" w:hAnsi="宋体" w:cs="仿宋" w:hint="eastAsia"/>
          <w:b/>
          <w:bCs/>
          <w:kern w:val="0"/>
          <w:sz w:val="24"/>
          <w:szCs w:val="24"/>
          <w:u w:val="single"/>
          <w14:ligatures w14:val="none"/>
        </w:rPr>
      </w:pPr>
      <w:r>
        <w:rPr>
          <w:rFonts w:ascii="宋体" w:eastAsia="宋体" w:hAnsi="宋体" w:cs="仿宋" w:hint="eastAsia"/>
          <w:b/>
          <w:bCs/>
          <w:kern w:val="0"/>
          <w:sz w:val="24"/>
          <w:szCs w:val="24"/>
          <w14:ligatures w14:val="none"/>
        </w:rPr>
        <w:t>一、服务内容及服务要求</w:t>
      </w:r>
    </w:p>
    <w:p w14:paraId="4377E93D" w14:textId="77777777" w:rsidR="00253A27" w:rsidRDefault="00000000">
      <w:pPr>
        <w:spacing w:line="360" w:lineRule="auto"/>
        <w:ind w:firstLine="482"/>
        <w:rPr>
          <w:rFonts w:ascii="宋体" w:eastAsia="宋体" w:hAnsi="宋体" w:cs="仿宋" w:hint="eastAsia"/>
          <w:kern w:val="0"/>
          <w:sz w:val="24"/>
          <w:szCs w:val="24"/>
          <w14:ligatures w14:val="none"/>
        </w:rPr>
      </w:pPr>
      <w:r>
        <w:rPr>
          <w:rFonts w:ascii="宋体" w:eastAsia="宋体" w:hAnsi="宋体" w:cs="仿宋" w:hint="eastAsia"/>
          <w:b/>
          <w:bCs/>
          <w:kern w:val="0"/>
          <w:sz w:val="24"/>
          <w:szCs w:val="24"/>
          <w14:ligatures w14:val="none"/>
        </w:rPr>
        <w:t>（一）物流服务要求：</w:t>
      </w:r>
    </w:p>
    <w:p w14:paraId="6A3B9A4E" w14:textId="77777777" w:rsidR="00253A27" w:rsidRDefault="00000000">
      <w:pPr>
        <w:spacing w:line="360" w:lineRule="auto"/>
        <w:ind w:firstLine="482"/>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1、乙方通过电话或传真接受甲方委托；乙方接受甲方委托后应及时办理有关货物手续，并按服务收费标准开据工作单，办理保险手续（保险由乙方自行选择投保，但物资在运送至指定地点之前如出现损坏、丢失、被盗等均由乙方进行等价赔偿）。</w:t>
      </w:r>
    </w:p>
    <w:p w14:paraId="0B9B97AD" w14:textId="77777777" w:rsidR="00253A27" w:rsidRDefault="00000000">
      <w:pPr>
        <w:spacing w:line="360" w:lineRule="auto"/>
        <w:ind w:firstLine="482"/>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2、服务方式要求：上门提货，送货上门。乙方应于甲方发出物流运输指令后1个工作日内完成上门取件。</w:t>
      </w:r>
    </w:p>
    <w:p w14:paraId="6B168C8E" w14:textId="77777777" w:rsidR="00253A27" w:rsidRDefault="00000000">
      <w:pPr>
        <w:spacing w:line="360" w:lineRule="auto"/>
        <w:ind w:firstLine="482"/>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3、服务时限要求：</w:t>
      </w:r>
    </w:p>
    <w:p w14:paraId="5B1B1314" w14:textId="77777777" w:rsidR="00253A27" w:rsidRDefault="00000000">
      <w:pPr>
        <w:spacing w:line="360" w:lineRule="auto"/>
        <w:ind w:firstLine="482"/>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3.1昆明市区内（五华区、盘龙区、官渡区、西山区、呈贡区）配送时限：上午提货，下午16:00前送达；下午提货，次日上午11:00前送达。</w:t>
      </w:r>
    </w:p>
    <w:p w14:paraId="38B7CAE5" w14:textId="77777777" w:rsidR="00253A27" w:rsidRDefault="00000000">
      <w:pPr>
        <w:spacing w:line="360" w:lineRule="auto"/>
        <w:ind w:firstLine="482"/>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3.2昆明市区与昆明市郊县（富民县、宜良县、石林彝族自治县、嵩明县、禄劝彝族苗族自治县、寻甸彝族自治县、安宁市、东川区）之间配送时限：自提货之日起，次日送达。</w:t>
      </w:r>
    </w:p>
    <w:p w14:paraId="7DEF8ADB" w14:textId="77777777" w:rsidR="00253A27" w:rsidRDefault="00000000">
      <w:pPr>
        <w:spacing w:line="360" w:lineRule="auto"/>
        <w:ind w:firstLine="482"/>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3.3 昆明市区与各州市及下辖县（市）区之间配送时限：自提货之日起，48小时内送达。</w:t>
      </w:r>
    </w:p>
    <w:p w14:paraId="69AEE154" w14:textId="77777777" w:rsidR="00253A27" w:rsidRDefault="00000000">
      <w:pPr>
        <w:spacing w:line="360" w:lineRule="auto"/>
        <w:ind w:firstLine="482"/>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4、乙方提供的服务车辆必须牌照齐全有效，运行状况良好，驾驶人员具备国家认可的相应证照。</w:t>
      </w:r>
    </w:p>
    <w:p w14:paraId="75073166" w14:textId="77777777" w:rsidR="00253A27" w:rsidRDefault="00000000">
      <w:pPr>
        <w:spacing w:line="360" w:lineRule="auto"/>
        <w:ind w:firstLine="482"/>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5、乙方提供的司机、车辆必须专人、专车进行承运，确保业务熟练，保证运输货物的安全。每次运输必须专车运输完毕，不得设置中转汇集</w:t>
      </w:r>
      <w:proofErr w:type="gramStart"/>
      <w:r>
        <w:rPr>
          <w:rFonts w:ascii="宋体" w:eastAsia="宋体" w:hAnsi="宋体" w:cs="仿宋" w:hint="eastAsia"/>
          <w:kern w:val="0"/>
          <w:sz w:val="24"/>
          <w:szCs w:val="24"/>
          <w14:ligatures w14:val="none"/>
        </w:rPr>
        <w:t>或拼车及</w:t>
      </w:r>
      <w:proofErr w:type="gramEnd"/>
      <w:r>
        <w:rPr>
          <w:rFonts w:ascii="宋体" w:eastAsia="宋体" w:hAnsi="宋体" w:cs="仿宋" w:hint="eastAsia"/>
          <w:kern w:val="0"/>
          <w:sz w:val="24"/>
          <w:szCs w:val="24"/>
          <w14:ligatures w14:val="none"/>
        </w:rPr>
        <w:t>无故换车运输。</w:t>
      </w:r>
    </w:p>
    <w:p w14:paraId="2FFF06C0" w14:textId="77777777" w:rsidR="00253A27" w:rsidRDefault="00000000">
      <w:pPr>
        <w:spacing w:line="360" w:lineRule="auto"/>
        <w:ind w:firstLine="482"/>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6、乙方必须具有长期固定合作车辆，有运输协调能力，有紧急备用车辆。</w:t>
      </w:r>
    </w:p>
    <w:p w14:paraId="65B2AE6B" w14:textId="77777777" w:rsidR="00253A27" w:rsidRDefault="00000000">
      <w:pPr>
        <w:spacing w:line="360" w:lineRule="auto"/>
        <w:ind w:firstLine="482"/>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7、乙方全权负责运输全过程，点对点交接，不能转手其他物流公司运输，需由乙方独立自主负责交接。</w:t>
      </w:r>
    </w:p>
    <w:p w14:paraId="12DA2154" w14:textId="77777777" w:rsidR="00253A27" w:rsidRDefault="00000000">
      <w:pPr>
        <w:spacing w:line="360" w:lineRule="auto"/>
        <w:ind w:firstLine="482"/>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8、乙方工作日及法定节假日均能保证为甲方运输物资。</w:t>
      </w:r>
    </w:p>
    <w:p w14:paraId="553D60EA" w14:textId="77777777" w:rsidR="00253A27" w:rsidRDefault="00000000">
      <w:pPr>
        <w:spacing w:line="360" w:lineRule="auto"/>
        <w:ind w:firstLine="482"/>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9、乙方须具备运输追踪管理能力及其他相关物流服务,具有信息沟通渠道,及时提供货物运输中、运后跟踪查询，信息反馈服务。</w:t>
      </w:r>
    </w:p>
    <w:p w14:paraId="2EBBE333" w14:textId="77777777" w:rsidR="00253A27" w:rsidRDefault="00000000">
      <w:pPr>
        <w:spacing w:line="360" w:lineRule="auto"/>
        <w:ind w:firstLine="482"/>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10、乙方需指定专人对承运货物进行交接，货物送达卸货地点后应与甲方指定的收货人取得联系，当场清点货物并向甲方提供承运执行情况的存根，由收货人签证回单确认签收，不得自行</w:t>
      </w:r>
      <w:r>
        <w:rPr>
          <w:rFonts w:ascii="宋体" w:eastAsia="宋体" w:hAnsi="宋体" w:cs="仿宋" w:hint="eastAsia"/>
          <w:kern w:val="0"/>
          <w:sz w:val="24"/>
          <w:szCs w:val="24"/>
          <w14:ligatures w14:val="none"/>
        </w:rPr>
        <w:lastRenderedPageBreak/>
        <w:t>签证，并将签证</w:t>
      </w:r>
      <w:proofErr w:type="gramStart"/>
      <w:r>
        <w:rPr>
          <w:rFonts w:ascii="宋体" w:eastAsia="宋体" w:hAnsi="宋体" w:cs="仿宋" w:hint="eastAsia"/>
          <w:kern w:val="0"/>
          <w:sz w:val="24"/>
          <w:szCs w:val="24"/>
          <w14:ligatures w14:val="none"/>
        </w:rPr>
        <w:t>回单报甲方</w:t>
      </w:r>
      <w:proofErr w:type="gramEnd"/>
      <w:r>
        <w:rPr>
          <w:rFonts w:ascii="宋体" w:eastAsia="宋体" w:hAnsi="宋体" w:cs="仿宋" w:hint="eastAsia"/>
          <w:kern w:val="0"/>
          <w:sz w:val="24"/>
          <w:szCs w:val="24"/>
          <w14:ligatures w14:val="none"/>
        </w:rPr>
        <w:t>保存。</w:t>
      </w:r>
    </w:p>
    <w:p w14:paraId="7907EE78" w14:textId="77777777" w:rsidR="00253A27" w:rsidRDefault="00000000">
      <w:pPr>
        <w:spacing w:line="360" w:lineRule="auto"/>
        <w:ind w:firstLine="482"/>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11、乙方负责对承运货物进行装卸，装卸过程中自备所需的人员和各种装卸设备，并保证装卸设备操作人员具有国家认证的相关特种作业设备操作证书。操作人员需做到持证上岗，严格执行操作规程，确保装卸过程安全有序进行。乙方人员在对承运货物进行装卸的过程中，</w:t>
      </w:r>
      <w:proofErr w:type="gramStart"/>
      <w:r>
        <w:rPr>
          <w:rFonts w:ascii="宋体" w:eastAsia="宋体" w:hAnsi="宋体" w:cs="仿宋" w:hint="eastAsia"/>
          <w:kern w:val="0"/>
          <w:sz w:val="24"/>
          <w:szCs w:val="24"/>
          <w14:ligatures w14:val="none"/>
        </w:rPr>
        <w:t>需文明</w:t>
      </w:r>
      <w:proofErr w:type="gramEnd"/>
      <w:r>
        <w:rPr>
          <w:rFonts w:ascii="宋体" w:eastAsia="宋体" w:hAnsi="宋体" w:cs="仿宋" w:hint="eastAsia"/>
          <w:kern w:val="0"/>
          <w:sz w:val="24"/>
          <w:szCs w:val="24"/>
          <w14:ligatures w14:val="none"/>
        </w:rPr>
        <w:t>装卸，严禁粗暴蛮干，在货物到达指定送货地点后，需按甲方和收货方要求对承运货物进行卸载摆放，如需搬运上楼的应满足收货方要求搬运至指定楼层，码放整齐。</w:t>
      </w:r>
    </w:p>
    <w:p w14:paraId="405474B8" w14:textId="77777777" w:rsidR="00253A27" w:rsidRDefault="00000000">
      <w:pPr>
        <w:spacing w:line="360" w:lineRule="auto"/>
        <w:ind w:firstLine="482"/>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▲12、乙方应提供外包装箱，包含在货运单价中，货物运输包装要求必须满足：关于印发《商品包装政府采购需求标准（试行）》、 《快递包装政府采购需求标准（试行）》的通知（财办库〔2020〕123号）中《快递包装政府采购需求标准（试行）》的相关要求。若从州市运回至省中心的旧投注机、旧电子走势图等设备无外包装箱的，乙方需对旧投注机、旧电子走势图等设备进行信息登记，编制明细清单，进行外包装后运输。</w:t>
      </w:r>
    </w:p>
    <w:p w14:paraId="030E8BE4" w14:textId="77777777" w:rsidR="00253A27" w:rsidRDefault="00000000">
      <w:pPr>
        <w:spacing w:line="360" w:lineRule="auto"/>
        <w:ind w:firstLine="482"/>
        <w:rPr>
          <w:rFonts w:ascii="宋体" w:eastAsia="宋体" w:hAnsi="宋体" w:cs="仿宋" w:hint="eastAsia"/>
          <w:kern w:val="0"/>
          <w:sz w:val="24"/>
          <w:szCs w:val="24"/>
          <w14:ligatures w14:val="none"/>
        </w:rPr>
      </w:pPr>
      <w:r>
        <w:rPr>
          <w:rFonts w:ascii="宋体" w:eastAsia="宋体" w:hAnsi="宋体" w:cs="仿宋" w:hint="eastAsia"/>
          <w:b/>
          <w:bCs/>
          <w:kern w:val="0"/>
          <w:sz w:val="24"/>
          <w:szCs w:val="24"/>
          <w14:ligatures w14:val="none"/>
        </w:rPr>
        <w:t>（二）仓储服务要求：</w:t>
      </w:r>
    </w:p>
    <w:p w14:paraId="60196385" w14:textId="77777777" w:rsidR="00253A27" w:rsidRDefault="00000000">
      <w:pPr>
        <w:spacing w:line="360" w:lineRule="auto"/>
        <w:ind w:firstLine="482"/>
        <w:rPr>
          <w:rFonts w:ascii="宋体" w:eastAsia="宋体" w:hAnsi="宋体" w:cs="仿宋" w:hint="eastAsia"/>
          <w:b/>
          <w:bCs/>
          <w:kern w:val="0"/>
          <w:sz w:val="24"/>
          <w:szCs w:val="24"/>
          <w14:ligatures w14:val="none"/>
        </w:rPr>
      </w:pPr>
      <w:r>
        <w:rPr>
          <w:rFonts w:ascii="宋体" w:eastAsia="宋体" w:hAnsi="宋体" w:cs="仿宋" w:hint="eastAsia"/>
          <w:b/>
          <w:bCs/>
          <w:kern w:val="0"/>
          <w:sz w:val="24"/>
          <w:szCs w:val="24"/>
          <w14:ligatures w14:val="none"/>
        </w:rPr>
        <w:t>1、仓储条件</w:t>
      </w:r>
    </w:p>
    <w:p w14:paraId="490BE047" w14:textId="77777777" w:rsidR="00253A27" w:rsidRDefault="00000000">
      <w:pPr>
        <w:spacing w:line="360" w:lineRule="auto"/>
        <w:ind w:firstLine="482"/>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1.1乙方须提供仓储服务，仓储地点为</w:t>
      </w:r>
      <w:r>
        <w:rPr>
          <w:rFonts w:ascii="宋体" w:eastAsia="宋体" w:hAnsi="宋体" w:cs="仿宋" w:hint="eastAsia"/>
          <w:kern w:val="0"/>
          <w:sz w:val="24"/>
          <w:szCs w:val="24"/>
          <w:u w:val="single"/>
          <w14:ligatures w14:val="none"/>
        </w:rPr>
        <w:t xml:space="preserve">                  </w:t>
      </w:r>
      <w:r>
        <w:rPr>
          <w:rFonts w:ascii="宋体" w:eastAsia="宋体" w:hAnsi="宋体" w:cs="仿宋"/>
          <w:kern w:val="0"/>
          <w:sz w:val="24"/>
          <w:szCs w:val="24"/>
          <w:u w:val="single"/>
          <w14:ligatures w14:val="none"/>
        </w:rPr>
        <w:t>，</w:t>
      </w:r>
      <w:proofErr w:type="gramStart"/>
      <w:r>
        <w:rPr>
          <w:rFonts w:ascii="宋体" w:eastAsia="宋体" w:hAnsi="宋体" w:cs="仿宋"/>
          <w:kern w:val="0"/>
          <w:sz w:val="24"/>
          <w:szCs w:val="24"/>
          <w14:ligatures w14:val="none"/>
        </w:rPr>
        <w:t>需位于</w:t>
      </w:r>
      <w:proofErr w:type="gramEnd"/>
      <w:r>
        <w:rPr>
          <w:rFonts w:ascii="宋体" w:eastAsia="宋体" w:hAnsi="宋体" w:cs="仿宋" w:hint="eastAsia"/>
          <w:kern w:val="0"/>
          <w:sz w:val="24"/>
          <w:szCs w:val="24"/>
          <w14:ligatures w14:val="none"/>
        </w:rPr>
        <w:t>云南省昆明市（五华区、盘龙区、官渡区、西山区、呈贡区），需为独立仓库（仓库不限于地面一楼，但应充分考虑满足本项目仓储内容的承重问题以及满足对应仓储条件），面积不少于2000㎡。乙方提供的库房不得使用临时搭建的房屋、铁皮屋及租赁拆迁屋等，仓库必须由乙方的管理人员进行经营管理，本项目服务期限内乙方不得转让、转包、出租、出售。</w:t>
      </w:r>
    </w:p>
    <w:p w14:paraId="67A7D10B" w14:textId="77777777" w:rsidR="00253A27" w:rsidRDefault="00000000">
      <w:pPr>
        <w:spacing w:line="360" w:lineRule="auto"/>
        <w:ind w:firstLine="482"/>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1.2仓储库房不渗不漏，地坪无下沉、裂缝，门窗、风洞、门锁严密完好、启闭灵活，照明、避雷设施齐备、完好。</w:t>
      </w:r>
    </w:p>
    <w:p w14:paraId="2C0B7740" w14:textId="77777777" w:rsidR="00253A27" w:rsidRDefault="00000000">
      <w:pPr>
        <w:spacing w:line="360" w:lineRule="auto"/>
        <w:ind w:firstLine="482"/>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1.3仓储库房满足贵重电子产品及有价票据使用标准的仓储条件，同时具备防火、防潮、防污、防虫、防鼠、防盗等储存条件。</w:t>
      </w:r>
    </w:p>
    <w:p w14:paraId="4EEAAD70" w14:textId="77777777" w:rsidR="00253A27" w:rsidRDefault="00000000">
      <w:pPr>
        <w:spacing w:line="360" w:lineRule="auto"/>
        <w:ind w:firstLine="482"/>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1.4符合消防、安保要求，具有防火、防盗、防潮、防虫蛀等保护设施，消防系统设施齐全，配备配电房、消防泵房、消火栓、消防管线齐备。</w:t>
      </w:r>
    </w:p>
    <w:p w14:paraId="1C0C7DB4" w14:textId="77777777" w:rsidR="00253A27" w:rsidRDefault="00000000">
      <w:pPr>
        <w:spacing w:line="360" w:lineRule="auto"/>
        <w:ind w:firstLine="482"/>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1.5配备电脑、视频监控设备（监控资料保存期限不少于2个月），具有自动监测、记录、报警控制设备及监控系统。监控摄像头配备齐全，分布库区周界和库内，无监控死角，24小时全程监控，仓库由专人管理。</w:t>
      </w:r>
    </w:p>
    <w:p w14:paraId="263F17F7" w14:textId="77777777" w:rsidR="00253A27" w:rsidRDefault="00000000">
      <w:pPr>
        <w:spacing w:line="360" w:lineRule="auto"/>
        <w:ind w:firstLine="482"/>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1.6拥有符合安全用电和储存作业要求的照明设备。</w:t>
      </w:r>
    </w:p>
    <w:p w14:paraId="5D8733B3" w14:textId="77777777" w:rsidR="00253A27" w:rsidRDefault="00000000">
      <w:pPr>
        <w:spacing w:line="360" w:lineRule="auto"/>
        <w:ind w:firstLine="482"/>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1.7配备相应的管理措施和安保措施，建立相应的仓储安全管理体系及现场管理体系，保证库存物品的安全性与仓储操作的准确性。</w:t>
      </w:r>
    </w:p>
    <w:p w14:paraId="26D7331E" w14:textId="77777777" w:rsidR="00253A27" w:rsidRDefault="00000000">
      <w:pPr>
        <w:spacing w:line="360" w:lineRule="auto"/>
        <w:ind w:firstLine="482"/>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lastRenderedPageBreak/>
        <w:t>1.8仓库货品存放有序不杂乱，方便验收盘点时清点货品数量，货品存放地不符合要求可进行更换。</w:t>
      </w:r>
    </w:p>
    <w:p w14:paraId="28D0DE9E" w14:textId="77777777" w:rsidR="00253A27" w:rsidRDefault="00000000">
      <w:pPr>
        <w:spacing w:line="360" w:lineRule="auto"/>
        <w:ind w:firstLine="482"/>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1.9乙方应有计算机信息管理平台，能对物资的贮存、出库、</w:t>
      </w:r>
      <w:proofErr w:type="gramStart"/>
      <w:r>
        <w:rPr>
          <w:rFonts w:ascii="宋体" w:eastAsia="宋体" w:hAnsi="宋体" w:cs="仿宋" w:hint="eastAsia"/>
          <w:kern w:val="0"/>
          <w:sz w:val="24"/>
          <w:szCs w:val="24"/>
          <w14:ligatures w14:val="none"/>
        </w:rPr>
        <w:t>配送全</w:t>
      </w:r>
      <w:proofErr w:type="gramEnd"/>
      <w:r>
        <w:rPr>
          <w:rFonts w:ascii="宋体" w:eastAsia="宋体" w:hAnsi="宋体" w:cs="仿宋" w:hint="eastAsia"/>
          <w:kern w:val="0"/>
          <w:sz w:val="24"/>
          <w:szCs w:val="24"/>
          <w14:ligatures w14:val="none"/>
        </w:rPr>
        <w:t>环节信息实行动态管理和控制，对相关数据可进行收集、记录、查询。数据采集应完整、及时、准确，并可制作相关统计报表，提高效率和管理能力。</w:t>
      </w:r>
    </w:p>
    <w:p w14:paraId="6FF90945" w14:textId="77777777" w:rsidR="00253A27" w:rsidRDefault="00000000">
      <w:pPr>
        <w:spacing w:line="360" w:lineRule="auto"/>
        <w:ind w:firstLine="482"/>
        <w:rPr>
          <w:rFonts w:ascii="宋体" w:eastAsia="宋体" w:hAnsi="宋体" w:cs="仿宋" w:hint="eastAsia"/>
          <w:b/>
          <w:bCs/>
          <w:kern w:val="0"/>
          <w:sz w:val="24"/>
          <w:szCs w:val="24"/>
          <w14:ligatures w14:val="none"/>
        </w:rPr>
      </w:pPr>
      <w:r>
        <w:rPr>
          <w:rFonts w:ascii="宋体" w:eastAsia="宋体" w:hAnsi="宋体" w:cs="仿宋" w:hint="eastAsia"/>
          <w:b/>
          <w:bCs/>
          <w:kern w:val="0"/>
          <w:sz w:val="24"/>
          <w:szCs w:val="24"/>
          <w14:ligatures w14:val="none"/>
        </w:rPr>
        <w:t>2、仓储服务要求</w:t>
      </w:r>
    </w:p>
    <w:p w14:paraId="3FE58CE9" w14:textId="77777777" w:rsidR="00253A27" w:rsidRDefault="00000000">
      <w:pPr>
        <w:spacing w:line="360" w:lineRule="auto"/>
        <w:ind w:firstLine="482"/>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2.1按照甲方要求进行分类仓储，未经甲方同意，不得存放与甲方无关的物品。</w:t>
      </w:r>
    </w:p>
    <w:p w14:paraId="645B8F66" w14:textId="77777777" w:rsidR="00253A27" w:rsidRDefault="00000000">
      <w:pPr>
        <w:spacing w:line="360" w:lineRule="auto"/>
        <w:ind w:firstLine="482"/>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2.2乙方负责对出库/入库货物进行搬运、装卸，保证搬运、装卸过程中所需的特种设备操作人员具有国家认证的相关特种作业设备操作证书。操作人员需做到持证上岗，严格执行操作规程，确保搬运、装卸过程安全有序进行。</w:t>
      </w:r>
    </w:p>
    <w:p w14:paraId="27992435" w14:textId="77777777" w:rsidR="00253A27" w:rsidRDefault="00000000">
      <w:pPr>
        <w:spacing w:line="360" w:lineRule="auto"/>
        <w:ind w:firstLine="482"/>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2.3乙方人员在对出库/入库货物进行搬运、装卸的过程中，</w:t>
      </w:r>
      <w:proofErr w:type="gramStart"/>
      <w:r>
        <w:rPr>
          <w:rFonts w:ascii="宋体" w:eastAsia="宋体" w:hAnsi="宋体" w:cs="仿宋" w:hint="eastAsia"/>
          <w:kern w:val="0"/>
          <w:sz w:val="24"/>
          <w:szCs w:val="24"/>
          <w14:ligatures w14:val="none"/>
        </w:rPr>
        <w:t>需文明</w:t>
      </w:r>
      <w:proofErr w:type="gramEnd"/>
      <w:r>
        <w:rPr>
          <w:rFonts w:ascii="宋体" w:eastAsia="宋体" w:hAnsi="宋体" w:cs="仿宋" w:hint="eastAsia"/>
          <w:kern w:val="0"/>
          <w:sz w:val="24"/>
          <w:szCs w:val="24"/>
          <w14:ligatures w14:val="none"/>
        </w:rPr>
        <w:t>作业，严禁粗暴蛮干，在货物到达仓库后，需按甲方和收货方要求对出库/入库货物进行卸载摆放，码放整齐。</w:t>
      </w:r>
    </w:p>
    <w:p w14:paraId="390ECB2A" w14:textId="77777777" w:rsidR="00253A27" w:rsidRDefault="00000000">
      <w:pPr>
        <w:spacing w:line="360" w:lineRule="auto"/>
        <w:ind w:firstLine="482"/>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2.4乙方计算机信息管理平台中各岗位人员需经过身份确认、设定操作权限，指定专门部门负责平台数据的维护和保存，未经授权不能更改任何数据。</w:t>
      </w:r>
    </w:p>
    <w:p w14:paraId="0794CFCC" w14:textId="77777777" w:rsidR="00253A27" w:rsidRDefault="00000000">
      <w:pPr>
        <w:spacing w:line="360" w:lineRule="auto"/>
        <w:ind w:firstLine="482"/>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2.5当乙方仓库收到甲方货物时，应对甲方货物进行数量核实，实际收货数量如果与甲方发货数量不符，乙方应与甲方核实，库存数量以双方核实确认后的数量为准。货品入库前验收清点数量无误后完成签收流程，乙方需积极配合每次验收和盘点。</w:t>
      </w:r>
    </w:p>
    <w:p w14:paraId="72F467CC" w14:textId="77777777" w:rsidR="00253A27" w:rsidRDefault="00000000">
      <w:pPr>
        <w:spacing w:line="360" w:lineRule="auto"/>
        <w:ind w:firstLine="482"/>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2.6 乙方应每月月</w:t>
      </w:r>
      <w:proofErr w:type="gramStart"/>
      <w:r>
        <w:rPr>
          <w:rFonts w:ascii="宋体" w:eastAsia="宋体" w:hAnsi="宋体" w:cs="仿宋" w:hint="eastAsia"/>
          <w:kern w:val="0"/>
          <w:sz w:val="24"/>
          <w:szCs w:val="24"/>
          <w14:ligatures w14:val="none"/>
        </w:rPr>
        <w:t>末最后一个日历天</w:t>
      </w:r>
      <w:proofErr w:type="gramEnd"/>
      <w:r>
        <w:rPr>
          <w:rFonts w:ascii="宋体" w:eastAsia="宋体" w:hAnsi="宋体" w:cs="仿宋" w:hint="eastAsia"/>
          <w:kern w:val="0"/>
          <w:sz w:val="24"/>
          <w:szCs w:val="24"/>
          <w14:ligatures w14:val="none"/>
        </w:rPr>
        <w:t>进行仓库盘点，提供盘点报告，盘点报告不少于2人签字，其中一人应为仓库主管，并在月初10</w:t>
      </w:r>
      <w:proofErr w:type="gramStart"/>
      <w:r>
        <w:rPr>
          <w:rFonts w:ascii="宋体" w:eastAsia="宋体" w:hAnsi="宋体" w:cs="仿宋" w:hint="eastAsia"/>
          <w:kern w:val="0"/>
          <w:sz w:val="24"/>
          <w:szCs w:val="24"/>
          <w14:ligatures w14:val="none"/>
        </w:rPr>
        <w:t>个日历天</w:t>
      </w:r>
      <w:proofErr w:type="gramEnd"/>
      <w:r>
        <w:rPr>
          <w:rFonts w:ascii="宋体" w:eastAsia="宋体" w:hAnsi="宋体" w:cs="仿宋" w:hint="eastAsia"/>
          <w:kern w:val="0"/>
          <w:sz w:val="24"/>
          <w:szCs w:val="24"/>
          <w14:ligatures w14:val="none"/>
        </w:rPr>
        <w:t>内与甲方</w:t>
      </w:r>
      <w:proofErr w:type="gramStart"/>
      <w:r>
        <w:rPr>
          <w:rFonts w:ascii="宋体" w:eastAsia="宋体" w:hAnsi="宋体" w:cs="仿宋" w:hint="eastAsia"/>
          <w:kern w:val="0"/>
          <w:sz w:val="24"/>
          <w:szCs w:val="24"/>
          <w14:ligatures w14:val="none"/>
        </w:rPr>
        <w:t>进行收</w:t>
      </w:r>
      <w:proofErr w:type="gramEnd"/>
      <w:r>
        <w:rPr>
          <w:rFonts w:ascii="宋体" w:eastAsia="宋体" w:hAnsi="宋体" w:cs="仿宋" w:hint="eastAsia"/>
          <w:kern w:val="0"/>
          <w:sz w:val="24"/>
          <w:szCs w:val="24"/>
          <w14:ligatures w14:val="none"/>
        </w:rPr>
        <w:t>发货及库存数量核对。同时乙方应无条件接受和协助甲方不定期的抽查和盘点仓储物资。</w:t>
      </w:r>
    </w:p>
    <w:p w14:paraId="253F0123" w14:textId="77777777" w:rsidR="00253A27" w:rsidRDefault="00000000">
      <w:pPr>
        <w:spacing w:line="360" w:lineRule="auto"/>
        <w:ind w:firstLine="482"/>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2.7 货物入库、出库须经甲方同意并登记记录后才可进行入库、出库。</w:t>
      </w:r>
    </w:p>
    <w:p w14:paraId="7D1B5149" w14:textId="77777777" w:rsidR="00253A27" w:rsidRDefault="00000000">
      <w:pPr>
        <w:spacing w:line="360" w:lineRule="auto"/>
        <w:ind w:firstLine="482"/>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2</w:t>
      </w:r>
      <w:r>
        <w:rPr>
          <w:rFonts w:ascii="宋体" w:eastAsia="宋体" w:hAnsi="宋体" w:cs="仿宋"/>
          <w:kern w:val="0"/>
          <w:sz w:val="24"/>
          <w:szCs w:val="24"/>
          <w14:ligatures w14:val="none"/>
        </w:rPr>
        <w:t>.8</w:t>
      </w:r>
      <w:r>
        <w:rPr>
          <w:rFonts w:ascii="宋体" w:eastAsia="宋体" w:hAnsi="宋体" w:cs="仿宋" w:hint="eastAsia"/>
          <w:kern w:val="0"/>
          <w:sz w:val="24"/>
          <w:szCs w:val="24"/>
          <w14:ligatures w14:val="none"/>
        </w:rPr>
        <w:t>乙方对甲方存储在仓库内的货物负有安全保管的责任，因乙方保管不善造成货物毁损、灭失或被盗的，乙方应当承担赔偿责任。</w:t>
      </w:r>
    </w:p>
    <w:p w14:paraId="1C0A58DB" w14:textId="77777777" w:rsidR="00253A27" w:rsidRDefault="00000000">
      <w:pPr>
        <w:spacing w:line="360" w:lineRule="auto"/>
        <w:ind w:firstLine="482"/>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2.9乙方应为甲方的仓储服务制定应急预案①制定自然灾害（如暴雨、地震）、设备故障、</w:t>
      </w:r>
      <w:proofErr w:type="gramStart"/>
      <w:r>
        <w:rPr>
          <w:rFonts w:ascii="宋体" w:eastAsia="宋体" w:hAnsi="宋体" w:cs="仿宋" w:hint="eastAsia"/>
          <w:kern w:val="0"/>
          <w:sz w:val="24"/>
          <w:szCs w:val="24"/>
          <w14:ligatures w14:val="none"/>
        </w:rPr>
        <w:t>疫情封控等</w:t>
      </w:r>
      <w:proofErr w:type="gramEnd"/>
      <w:r>
        <w:rPr>
          <w:rFonts w:ascii="宋体" w:eastAsia="宋体" w:hAnsi="宋体" w:cs="仿宋" w:hint="eastAsia"/>
          <w:kern w:val="0"/>
          <w:sz w:val="24"/>
          <w:szCs w:val="24"/>
          <w14:ligatures w14:val="none"/>
        </w:rPr>
        <w:t>场景的处置预案，包括货物紧急转移方案。②备用仓库资源（同城≥1000平方米）或合作物流快速调配预案。</w:t>
      </w:r>
    </w:p>
    <w:p w14:paraId="53FF7C6F" w14:textId="77777777" w:rsidR="00253A27" w:rsidRDefault="00000000">
      <w:pPr>
        <w:spacing w:line="360" w:lineRule="auto"/>
        <w:ind w:firstLine="482"/>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3、原仓库物资情况及要求：</w:t>
      </w:r>
    </w:p>
    <w:p w14:paraId="0B5594FB" w14:textId="77777777" w:rsidR="00253A27" w:rsidRDefault="00000000">
      <w:pPr>
        <w:spacing w:line="360" w:lineRule="auto"/>
        <w:ind w:firstLine="482"/>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3.1乙方需对原仓库中的所有物资进行清点并提供实际仓储的物资清单（包括物资名称、规格型号、数量等信息）。</w:t>
      </w:r>
    </w:p>
    <w:p w14:paraId="6D410ED0" w14:textId="77777777" w:rsidR="00253A27" w:rsidRDefault="00000000">
      <w:pPr>
        <w:spacing w:line="360" w:lineRule="auto"/>
        <w:ind w:firstLine="482"/>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3.2若需搬迁，乙方应按照甲方要求，负责原仓库物资的搬迁转场作业，原仓库地点为：昆</w:t>
      </w:r>
      <w:r>
        <w:rPr>
          <w:rFonts w:ascii="宋体" w:eastAsia="宋体" w:hAnsi="宋体" w:cs="仿宋" w:hint="eastAsia"/>
          <w:kern w:val="0"/>
          <w:sz w:val="24"/>
          <w:szCs w:val="24"/>
          <w14:ligatures w14:val="none"/>
        </w:rPr>
        <w:lastRenderedPageBreak/>
        <w:t>明市官渡区大板桥街道</w:t>
      </w:r>
      <w:proofErr w:type="gramStart"/>
      <w:r>
        <w:rPr>
          <w:rFonts w:ascii="宋体" w:eastAsia="宋体" w:hAnsi="宋体" w:cs="仿宋" w:hint="eastAsia"/>
          <w:kern w:val="0"/>
          <w:sz w:val="24"/>
          <w:szCs w:val="24"/>
          <w14:ligatures w14:val="none"/>
        </w:rPr>
        <w:t>迎晖路888号</w:t>
      </w:r>
      <w:proofErr w:type="gramEnd"/>
      <w:r>
        <w:rPr>
          <w:rFonts w:ascii="宋体" w:eastAsia="宋体" w:hAnsi="宋体" w:cs="仿宋" w:hint="eastAsia"/>
          <w:kern w:val="0"/>
          <w:sz w:val="24"/>
          <w:szCs w:val="24"/>
          <w14:ligatures w14:val="none"/>
        </w:rPr>
        <w:t>苏</w:t>
      </w:r>
      <w:proofErr w:type="gramStart"/>
      <w:r>
        <w:rPr>
          <w:rFonts w:ascii="宋体" w:eastAsia="宋体" w:hAnsi="宋体" w:cs="仿宋" w:hint="eastAsia"/>
          <w:kern w:val="0"/>
          <w:sz w:val="24"/>
          <w:szCs w:val="24"/>
          <w14:ligatures w14:val="none"/>
        </w:rPr>
        <w:t>宁云商昆明物流中心</w:t>
      </w:r>
      <w:proofErr w:type="gramEnd"/>
      <w:r>
        <w:rPr>
          <w:rFonts w:ascii="宋体" w:eastAsia="宋体" w:hAnsi="宋体" w:cs="仿宋" w:hint="eastAsia"/>
          <w:kern w:val="0"/>
          <w:sz w:val="24"/>
          <w:szCs w:val="24"/>
          <w14:ligatures w14:val="none"/>
        </w:rPr>
        <w:t>。搬迁费用包含在仓储投标报价中，甲方</w:t>
      </w:r>
      <w:proofErr w:type="gramStart"/>
      <w:r>
        <w:rPr>
          <w:rFonts w:ascii="宋体" w:eastAsia="宋体" w:hAnsi="宋体" w:cs="仿宋" w:hint="eastAsia"/>
          <w:kern w:val="0"/>
          <w:sz w:val="24"/>
          <w:szCs w:val="24"/>
          <w14:ligatures w14:val="none"/>
        </w:rPr>
        <w:t>不</w:t>
      </w:r>
      <w:proofErr w:type="gramEnd"/>
      <w:r>
        <w:rPr>
          <w:rFonts w:ascii="宋体" w:eastAsia="宋体" w:hAnsi="宋体" w:cs="仿宋" w:hint="eastAsia"/>
          <w:kern w:val="0"/>
          <w:sz w:val="24"/>
          <w:szCs w:val="24"/>
          <w14:ligatures w14:val="none"/>
        </w:rPr>
        <w:t>另行支付。</w:t>
      </w:r>
    </w:p>
    <w:p w14:paraId="73E23327" w14:textId="77777777" w:rsidR="00253A27" w:rsidRDefault="00000000">
      <w:pPr>
        <w:spacing w:line="360" w:lineRule="auto"/>
        <w:ind w:firstLine="482"/>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3.3以下是原仓库中物资清单，数量为预估的数量，具体内容以实际为准。</w:t>
      </w:r>
    </w:p>
    <w:tbl>
      <w:tblPr>
        <w:tblStyle w:val="38"/>
        <w:tblW w:w="4734" w:type="pct"/>
        <w:jc w:val="center"/>
        <w:tblLook w:val="04A0" w:firstRow="1" w:lastRow="0" w:firstColumn="1" w:lastColumn="0" w:noHBand="0" w:noVBand="1"/>
      </w:tblPr>
      <w:tblGrid>
        <w:gridCol w:w="1313"/>
        <w:gridCol w:w="3375"/>
        <w:gridCol w:w="2639"/>
        <w:gridCol w:w="2156"/>
      </w:tblGrid>
      <w:tr w:rsidR="00253A27" w14:paraId="22BE20E8" w14:textId="77777777">
        <w:trPr>
          <w:jc w:val="center"/>
        </w:trPr>
        <w:tc>
          <w:tcPr>
            <w:tcW w:w="692" w:type="pct"/>
            <w:tcBorders>
              <w:top w:val="single" w:sz="4" w:space="0" w:color="auto"/>
              <w:left w:val="single" w:sz="4" w:space="0" w:color="auto"/>
              <w:bottom w:val="single" w:sz="4" w:space="0" w:color="auto"/>
              <w:right w:val="single" w:sz="4" w:space="0" w:color="auto"/>
            </w:tcBorders>
            <w:vAlign w:val="center"/>
          </w:tcPr>
          <w:p w14:paraId="47D14718" w14:textId="77777777" w:rsidR="00253A27" w:rsidRDefault="00000000">
            <w:pPr>
              <w:jc w:val="center"/>
              <w:rPr>
                <w:rFonts w:ascii="宋体" w:eastAsia="宋体" w:hAnsi="宋体" w:cs="Times New Roman" w:hint="eastAsia"/>
                <w:b/>
                <w:kern w:val="0"/>
                <w:sz w:val="24"/>
                <w:szCs w:val="24"/>
                <w14:ligatures w14:val="none"/>
              </w:rPr>
            </w:pPr>
            <w:r>
              <w:rPr>
                <w:rFonts w:ascii="宋体" w:eastAsia="宋体" w:hAnsi="宋体" w:cs="Times New Roman" w:hint="eastAsia"/>
                <w:b/>
                <w:kern w:val="0"/>
                <w:sz w:val="24"/>
                <w:szCs w:val="24"/>
                <w14:ligatures w14:val="none"/>
              </w:rPr>
              <w:t>序号</w:t>
            </w:r>
          </w:p>
        </w:tc>
        <w:tc>
          <w:tcPr>
            <w:tcW w:w="1779" w:type="pct"/>
            <w:tcBorders>
              <w:top w:val="single" w:sz="4" w:space="0" w:color="auto"/>
              <w:left w:val="single" w:sz="4" w:space="0" w:color="auto"/>
              <w:bottom w:val="single" w:sz="4" w:space="0" w:color="auto"/>
              <w:right w:val="single" w:sz="4" w:space="0" w:color="auto"/>
            </w:tcBorders>
            <w:vAlign w:val="center"/>
          </w:tcPr>
          <w:p w14:paraId="42A13B29" w14:textId="77777777" w:rsidR="00253A27" w:rsidRDefault="00000000">
            <w:pPr>
              <w:ind w:firstLineChars="500" w:firstLine="1205"/>
              <w:rPr>
                <w:rFonts w:ascii="宋体" w:eastAsia="宋体" w:hAnsi="宋体" w:cs="Times New Roman" w:hint="eastAsia"/>
                <w:b/>
                <w:kern w:val="0"/>
                <w:sz w:val="24"/>
                <w:szCs w:val="24"/>
                <w14:ligatures w14:val="none"/>
              </w:rPr>
            </w:pPr>
            <w:r>
              <w:rPr>
                <w:rFonts w:ascii="宋体" w:eastAsia="宋体" w:hAnsi="宋体" w:cs="Times New Roman" w:hint="eastAsia"/>
                <w:b/>
                <w:kern w:val="0"/>
                <w:sz w:val="24"/>
                <w:szCs w:val="24"/>
                <w14:ligatures w14:val="none"/>
              </w:rPr>
              <w:t>品名</w:t>
            </w:r>
          </w:p>
        </w:tc>
        <w:tc>
          <w:tcPr>
            <w:tcW w:w="1391" w:type="pct"/>
            <w:tcBorders>
              <w:top w:val="single" w:sz="4" w:space="0" w:color="auto"/>
              <w:left w:val="single" w:sz="4" w:space="0" w:color="auto"/>
              <w:bottom w:val="single" w:sz="4" w:space="0" w:color="auto"/>
              <w:right w:val="single" w:sz="4" w:space="0" w:color="auto"/>
            </w:tcBorders>
            <w:vAlign w:val="center"/>
          </w:tcPr>
          <w:p w14:paraId="3E676CC3" w14:textId="77777777" w:rsidR="00253A27" w:rsidRDefault="00000000">
            <w:pPr>
              <w:jc w:val="center"/>
              <w:rPr>
                <w:rFonts w:ascii="宋体" w:eastAsia="宋体" w:hAnsi="宋体" w:cs="Times New Roman" w:hint="eastAsia"/>
                <w:b/>
                <w:kern w:val="0"/>
                <w:sz w:val="24"/>
                <w:szCs w:val="24"/>
                <w14:ligatures w14:val="none"/>
              </w:rPr>
            </w:pPr>
            <w:r>
              <w:rPr>
                <w:rFonts w:ascii="宋体" w:eastAsia="宋体" w:hAnsi="宋体" w:cs="Times New Roman" w:hint="eastAsia"/>
                <w:b/>
                <w:kern w:val="0"/>
                <w:sz w:val="24"/>
                <w:szCs w:val="24"/>
                <w14:ligatures w14:val="none"/>
              </w:rPr>
              <w:t>单件重量(公斤)</w:t>
            </w:r>
          </w:p>
        </w:tc>
        <w:tc>
          <w:tcPr>
            <w:tcW w:w="1137" w:type="pct"/>
            <w:tcBorders>
              <w:top w:val="single" w:sz="4" w:space="0" w:color="auto"/>
              <w:left w:val="single" w:sz="4" w:space="0" w:color="auto"/>
              <w:bottom w:val="single" w:sz="4" w:space="0" w:color="auto"/>
              <w:right w:val="single" w:sz="4" w:space="0" w:color="auto"/>
            </w:tcBorders>
            <w:vAlign w:val="center"/>
          </w:tcPr>
          <w:p w14:paraId="20C438A7" w14:textId="77777777" w:rsidR="00253A27" w:rsidRDefault="00000000">
            <w:pPr>
              <w:jc w:val="center"/>
              <w:rPr>
                <w:rFonts w:ascii="宋体" w:eastAsia="宋体" w:hAnsi="宋体" w:cs="Times New Roman" w:hint="eastAsia"/>
                <w:b/>
                <w:kern w:val="0"/>
                <w:sz w:val="24"/>
                <w:szCs w:val="24"/>
                <w14:ligatures w14:val="none"/>
              </w:rPr>
            </w:pPr>
            <w:r>
              <w:rPr>
                <w:rFonts w:ascii="宋体" w:eastAsia="宋体" w:hAnsi="宋体" w:cs="Times New Roman" w:hint="eastAsia"/>
                <w:b/>
                <w:kern w:val="0"/>
                <w:sz w:val="24"/>
                <w:szCs w:val="24"/>
                <w14:ligatures w14:val="none"/>
              </w:rPr>
              <w:t>数量</w:t>
            </w:r>
          </w:p>
        </w:tc>
      </w:tr>
      <w:tr w:rsidR="00253A27" w14:paraId="6A0A3D9B" w14:textId="77777777">
        <w:trPr>
          <w:jc w:val="center"/>
        </w:trPr>
        <w:tc>
          <w:tcPr>
            <w:tcW w:w="692" w:type="pct"/>
            <w:tcBorders>
              <w:top w:val="single" w:sz="4" w:space="0" w:color="auto"/>
              <w:left w:val="single" w:sz="4" w:space="0" w:color="auto"/>
              <w:bottom w:val="single" w:sz="4" w:space="0" w:color="auto"/>
              <w:right w:val="single" w:sz="4" w:space="0" w:color="auto"/>
            </w:tcBorders>
            <w:vAlign w:val="center"/>
          </w:tcPr>
          <w:p w14:paraId="73012DA2"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1</w:t>
            </w:r>
          </w:p>
        </w:tc>
        <w:tc>
          <w:tcPr>
            <w:tcW w:w="1779" w:type="pct"/>
            <w:tcBorders>
              <w:top w:val="single" w:sz="4" w:space="0" w:color="auto"/>
              <w:left w:val="single" w:sz="4" w:space="0" w:color="auto"/>
              <w:bottom w:val="single" w:sz="4" w:space="0" w:color="auto"/>
              <w:right w:val="single" w:sz="4" w:space="0" w:color="auto"/>
            </w:tcBorders>
            <w:vAlign w:val="center"/>
          </w:tcPr>
          <w:p w14:paraId="0F409963"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投注终端SN-CP8720</w:t>
            </w:r>
          </w:p>
        </w:tc>
        <w:tc>
          <w:tcPr>
            <w:tcW w:w="1391" w:type="pct"/>
            <w:tcBorders>
              <w:top w:val="single" w:sz="4" w:space="0" w:color="auto"/>
              <w:left w:val="single" w:sz="4" w:space="0" w:color="auto"/>
              <w:bottom w:val="single" w:sz="4" w:space="0" w:color="auto"/>
              <w:right w:val="single" w:sz="4" w:space="0" w:color="auto"/>
            </w:tcBorders>
            <w:vAlign w:val="center"/>
          </w:tcPr>
          <w:p w14:paraId="3C49366B"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120kg</w:t>
            </w:r>
          </w:p>
        </w:tc>
        <w:tc>
          <w:tcPr>
            <w:tcW w:w="1137" w:type="pct"/>
            <w:tcBorders>
              <w:top w:val="single" w:sz="4" w:space="0" w:color="auto"/>
              <w:left w:val="single" w:sz="4" w:space="0" w:color="auto"/>
              <w:bottom w:val="single" w:sz="4" w:space="0" w:color="auto"/>
              <w:right w:val="single" w:sz="4" w:space="0" w:color="auto"/>
            </w:tcBorders>
            <w:vAlign w:val="center"/>
          </w:tcPr>
          <w:p w14:paraId="5FB97D56"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181</w:t>
            </w:r>
          </w:p>
        </w:tc>
      </w:tr>
      <w:tr w:rsidR="00253A27" w14:paraId="016CB313" w14:textId="77777777">
        <w:trPr>
          <w:jc w:val="center"/>
        </w:trPr>
        <w:tc>
          <w:tcPr>
            <w:tcW w:w="692" w:type="pct"/>
            <w:tcBorders>
              <w:top w:val="single" w:sz="4" w:space="0" w:color="auto"/>
              <w:left w:val="single" w:sz="4" w:space="0" w:color="auto"/>
              <w:bottom w:val="single" w:sz="4" w:space="0" w:color="auto"/>
              <w:right w:val="single" w:sz="4" w:space="0" w:color="auto"/>
            </w:tcBorders>
            <w:vAlign w:val="center"/>
          </w:tcPr>
          <w:p w14:paraId="25EA5CB2"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2</w:t>
            </w:r>
          </w:p>
        </w:tc>
        <w:tc>
          <w:tcPr>
            <w:tcW w:w="1779" w:type="pct"/>
            <w:tcBorders>
              <w:top w:val="single" w:sz="4" w:space="0" w:color="auto"/>
              <w:left w:val="single" w:sz="4" w:space="0" w:color="auto"/>
              <w:bottom w:val="single" w:sz="4" w:space="0" w:color="auto"/>
              <w:right w:val="single" w:sz="4" w:space="0" w:color="auto"/>
            </w:tcBorders>
            <w:vAlign w:val="center"/>
          </w:tcPr>
          <w:p w14:paraId="2AF2D608"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投注终端SN-JK5120</w:t>
            </w:r>
          </w:p>
        </w:tc>
        <w:tc>
          <w:tcPr>
            <w:tcW w:w="1391" w:type="pct"/>
            <w:tcBorders>
              <w:top w:val="single" w:sz="4" w:space="0" w:color="auto"/>
              <w:left w:val="single" w:sz="4" w:space="0" w:color="auto"/>
              <w:bottom w:val="single" w:sz="4" w:space="0" w:color="auto"/>
              <w:right w:val="single" w:sz="4" w:space="0" w:color="auto"/>
            </w:tcBorders>
            <w:vAlign w:val="center"/>
          </w:tcPr>
          <w:p w14:paraId="4109C1AE"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15kg</w:t>
            </w:r>
          </w:p>
        </w:tc>
        <w:tc>
          <w:tcPr>
            <w:tcW w:w="1137" w:type="pct"/>
            <w:tcBorders>
              <w:top w:val="single" w:sz="4" w:space="0" w:color="auto"/>
              <w:left w:val="single" w:sz="4" w:space="0" w:color="auto"/>
              <w:bottom w:val="single" w:sz="4" w:space="0" w:color="auto"/>
              <w:right w:val="single" w:sz="4" w:space="0" w:color="auto"/>
            </w:tcBorders>
            <w:vAlign w:val="center"/>
          </w:tcPr>
          <w:p w14:paraId="2E5802B5"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26</w:t>
            </w:r>
          </w:p>
        </w:tc>
      </w:tr>
      <w:tr w:rsidR="00253A27" w14:paraId="197B4DA7" w14:textId="77777777">
        <w:trPr>
          <w:jc w:val="center"/>
        </w:trPr>
        <w:tc>
          <w:tcPr>
            <w:tcW w:w="692" w:type="pct"/>
            <w:tcBorders>
              <w:top w:val="single" w:sz="4" w:space="0" w:color="auto"/>
              <w:left w:val="single" w:sz="4" w:space="0" w:color="auto"/>
              <w:bottom w:val="single" w:sz="4" w:space="0" w:color="auto"/>
              <w:right w:val="single" w:sz="4" w:space="0" w:color="auto"/>
            </w:tcBorders>
            <w:vAlign w:val="center"/>
          </w:tcPr>
          <w:p w14:paraId="421E80CC"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3</w:t>
            </w:r>
          </w:p>
        </w:tc>
        <w:tc>
          <w:tcPr>
            <w:tcW w:w="1779" w:type="pct"/>
            <w:tcBorders>
              <w:top w:val="single" w:sz="4" w:space="0" w:color="auto"/>
              <w:left w:val="single" w:sz="4" w:space="0" w:color="auto"/>
              <w:bottom w:val="single" w:sz="4" w:space="0" w:color="auto"/>
              <w:right w:val="single" w:sz="4" w:space="0" w:color="auto"/>
            </w:tcBorders>
            <w:vAlign w:val="center"/>
          </w:tcPr>
          <w:p w14:paraId="273FE1FC"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投注终端SN-CP3100</w:t>
            </w:r>
          </w:p>
        </w:tc>
        <w:tc>
          <w:tcPr>
            <w:tcW w:w="1391" w:type="pct"/>
            <w:tcBorders>
              <w:top w:val="single" w:sz="4" w:space="0" w:color="auto"/>
              <w:left w:val="single" w:sz="4" w:space="0" w:color="auto"/>
              <w:bottom w:val="single" w:sz="4" w:space="0" w:color="auto"/>
              <w:right w:val="single" w:sz="4" w:space="0" w:color="auto"/>
            </w:tcBorders>
            <w:vAlign w:val="center"/>
          </w:tcPr>
          <w:p w14:paraId="58CD579D"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12kg</w:t>
            </w:r>
          </w:p>
        </w:tc>
        <w:tc>
          <w:tcPr>
            <w:tcW w:w="1137" w:type="pct"/>
            <w:tcBorders>
              <w:top w:val="single" w:sz="4" w:space="0" w:color="auto"/>
              <w:left w:val="single" w:sz="4" w:space="0" w:color="auto"/>
              <w:bottom w:val="single" w:sz="4" w:space="0" w:color="auto"/>
              <w:right w:val="single" w:sz="4" w:space="0" w:color="auto"/>
            </w:tcBorders>
            <w:vAlign w:val="center"/>
          </w:tcPr>
          <w:p w14:paraId="58A6FE6C"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23</w:t>
            </w:r>
          </w:p>
        </w:tc>
      </w:tr>
      <w:tr w:rsidR="00253A27" w14:paraId="34E92660" w14:textId="77777777">
        <w:trPr>
          <w:jc w:val="center"/>
        </w:trPr>
        <w:tc>
          <w:tcPr>
            <w:tcW w:w="692" w:type="pct"/>
            <w:tcBorders>
              <w:top w:val="single" w:sz="4" w:space="0" w:color="auto"/>
              <w:left w:val="single" w:sz="4" w:space="0" w:color="auto"/>
              <w:bottom w:val="single" w:sz="4" w:space="0" w:color="auto"/>
              <w:right w:val="single" w:sz="4" w:space="0" w:color="auto"/>
            </w:tcBorders>
            <w:vAlign w:val="center"/>
          </w:tcPr>
          <w:p w14:paraId="2A5EC008"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4</w:t>
            </w:r>
          </w:p>
        </w:tc>
        <w:tc>
          <w:tcPr>
            <w:tcW w:w="1779" w:type="pct"/>
            <w:tcBorders>
              <w:top w:val="single" w:sz="4" w:space="0" w:color="auto"/>
              <w:left w:val="single" w:sz="4" w:space="0" w:color="auto"/>
              <w:bottom w:val="single" w:sz="4" w:space="0" w:color="auto"/>
              <w:right w:val="single" w:sz="4" w:space="0" w:color="auto"/>
            </w:tcBorders>
            <w:vAlign w:val="center"/>
          </w:tcPr>
          <w:p w14:paraId="0FF9CDDF"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投注机(新)SN-CP7200</w:t>
            </w:r>
          </w:p>
        </w:tc>
        <w:tc>
          <w:tcPr>
            <w:tcW w:w="1391" w:type="pct"/>
            <w:tcBorders>
              <w:top w:val="single" w:sz="4" w:space="0" w:color="auto"/>
              <w:left w:val="single" w:sz="4" w:space="0" w:color="auto"/>
              <w:bottom w:val="single" w:sz="4" w:space="0" w:color="auto"/>
              <w:right w:val="single" w:sz="4" w:space="0" w:color="auto"/>
            </w:tcBorders>
            <w:vAlign w:val="center"/>
          </w:tcPr>
          <w:p w14:paraId="7D5BAB1E"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22kg</w:t>
            </w:r>
          </w:p>
        </w:tc>
        <w:tc>
          <w:tcPr>
            <w:tcW w:w="1137" w:type="pct"/>
            <w:tcBorders>
              <w:top w:val="single" w:sz="4" w:space="0" w:color="auto"/>
              <w:left w:val="single" w:sz="4" w:space="0" w:color="auto"/>
              <w:bottom w:val="single" w:sz="4" w:space="0" w:color="auto"/>
              <w:right w:val="single" w:sz="4" w:space="0" w:color="auto"/>
            </w:tcBorders>
            <w:vAlign w:val="center"/>
          </w:tcPr>
          <w:p w14:paraId="40C08633"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625</w:t>
            </w:r>
          </w:p>
        </w:tc>
      </w:tr>
      <w:tr w:rsidR="00253A27" w14:paraId="6A049CF1" w14:textId="77777777">
        <w:trPr>
          <w:jc w:val="center"/>
        </w:trPr>
        <w:tc>
          <w:tcPr>
            <w:tcW w:w="692" w:type="pct"/>
            <w:tcBorders>
              <w:top w:val="single" w:sz="4" w:space="0" w:color="auto"/>
              <w:left w:val="single" w:sz="4" w:space="0" w:color="auto"/>
              <w:bottom w:val="single" w:sz="4" w:space="0" w:color="auto"/>
              <w:right w:val="single" w:sz="4" w:space="0" w:color="auto"/>
            </w:tcBorders>
            <w:vAlign w:val="center"/>
          </w:tcPr>
          <w:p w14:paraId="6F71EE2A"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5</w:t>
            </w:r>
          </w:p>
        </w:tc>
        <w:tc>
          <w:tcPr>
            <w:tcW w:w="1779" w:type="pct"/>
            <w:tcBorders>
              <w:top w:val="single" w:sz="4" w:space="0" w:color="auto"/>
              <w:left w:val="single" w:sz="4" w:space="0" w:color="auto"/>
              <w:bottom w:val="single" w:sz="4" w:space="0" w:color="auto"/>
              <w:right w:val="single" w:sz="4" w:space="0" w:color="auto"/>
            </w:tcBorders>
            <w:vAlign w:val="center"/>
          </w:tcPr>
          <w:p w14:paraId="00CAB16E"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投注机(旧)</w:t>
            </w:r>
          </w:p>
        </w:tc>
        <w:tc>
          <w:tcPr>
            <w:tcW w:w="1391" w:type="pct"/>
            <w:tcBorders>
              <w:top w:val="single" w:sz="4" w:space="0" w:color="auto"/>
              <w:left w:val="single" w:sz="4" w:space="0" w:color="auto"/>
              <w:bottom w:val="single" w:sz="4" w:space="0" w:color="auto"/>
              <w:right w:val="single" w:sz="4" w:space="0" w:color="auto"/>
            </w:tcBorders>
            <w:vAlign w:val="center"/>
          </w:tcPr>
          <w:p w14:paraId="7B057949"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21kg</w:t>
            </w:r>
          </w:p>
        </w:tc>
        <w:tc>
          <w:tcPr>
            <w:tcW w:w="1137" w:type="pct"/>
            <w:tcBorders>
              <w:top w:val="single" w:sz="4" w:space="0" w:color="auto"/>
              <w:left w:val="single" w:sz="4" w:space="0" w:color="auto"/>
              <w:bottom w:val="single" w:sz="4" w:space="0" w:color="auto"/>
              <w:right w:val="single" w:sz="4" w:space="0" w:color="auto"/>
            </w:tcBorders>
            <w:vAlign w:val="center"/>
          </w:tcPr>
          <w:p w14:paraId="1C0AEBCB"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2125</w:t>
            </w:r>
          </w:p>
        </w:tc>
      </w:tr>
      <w:tr w:rsidR="00253A27" w14:paraId="07BBD36B" w14:textId="77777777">
        <w:trPr>
          <w:jc w:val="center"/>
        </w:trPr>
        <w:tc>
          <w:tcPr>
            <w:tcW w:w="692" w:type="pct"/>
            <w:tcBorders>
              <w:top w:val="single" w:sz="4" w:space="0" w:color="auto"/>
              <w:left w:val="single" w:sz="4" w:space="0" w:color="auto"/>
              <w:bottom w:val="single" w:sz="4" w:space="0" w:color="auto"/>
              <w:right w:val="single" w:sz="4" w:space="0" w:color="auto"/>
            </w:tcBorders>
            <w:vAlign w:val="center"/>
          </w:tcPr>
          <w:p w14:paraId="4E05AD5B"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6</w:t>
            </w:r>
          </w:p>
        </w:tc>
        <w:tc>
          <w:tcPr>
            <w:tcW w:w="1779" w:type="pct"/>
            <w:tcBorders>
              <w:top w:val="single" w:sz="4" w:space="0" w:color="auto"/>
              <w:left w:val="single" w:sz="4" w:space="0" w:color="auto"/>
              <w:bottom w:val="single" w:sz="4" w:space="0" w:color="auto"/>
              <w:right w:val="single" w:sz="4" w:space="0" w:color="auto"/>
            </w:tcBorders>
            <w:vAlign w:val="center"/>
          </w:tcPr>
          <w:p w14:paraId="4AD853CD"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电子走势图(旧)</w:t>
            </w:r>
          </w:p>
        </w:tc>
        <w:tc>
          <w:tcPr>
            <w:tcW w:w="1391" w:type="pct"/>
            <w:tcBorders>
              <w:top w:val="single" w:sz="4" w:space="0" w:color="auto"/>
              <w:left w:val="single" w:sz="4" w:space="0" w:color="auto"/>
              <w:bottom w:val="single" w:sz="4" w:space="0" w:color="auto"/>
              <w:right w:val="single" w:sz="4" w:space="0" w:color="auto"/>
            </w:tcBorders>
            <w:vAlign w:val="center"/>
          </w:tcPr>
          <w:p w14:paraId="6813ADD8"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35kg</w:t>
            </w:r>
          </w:p>
        </w:tc>
        <w:tc>
          <w:tcPr>
            <w:tcW w:w="1137" w:type="pct"/>
            <w:tcBorders>
              <w:top w:val="single" w:sz="4" w:space="0" w:color="auto"/>
              <w:left w:val="single" w:sz="4" w:space="0" w:color="auto"/>
              <w:bottom w:val="single" w:sz="4" w:space="0" w:color="auto"/>
              <w:right w:val="single" w:sz="4" w:space="0" w:color="auto"/>
            </w:tcBorders>
            <w:vAlign w:val="center"/>
          </w:tcPr>
          <w:p w14:paraId="56013785"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358</w:t>
            </w:r>
          </w:p>
        </w:tc>
      </w:tr>
      <w:tr w:rsidR="00253A27" w14:paraId="155FB7BD" w14:textId="77777777">
        <w:trPr>
          <w:jc w:val="center"/>
        </w:trPr>
        <w:tc>
          <w:tcPr>
            <w:tcW w:w="692" w:type="pct"/>
            <w:tcBorders>
              <w:top w:val="single" w:sz="4" w:space="0" w:color="auto"/>
              <w:left w:val="single" w:sz="4" w:space="0" w:color="auto"/>
              <w:bottom w:val="single" w:sz="4" w:space="0" w:color="auto"/>
              <w:right w:val="single" w:sz="4" w:space="0" w:color="auto"/>
            </w:tcBorders>
            <w:vAlign w:val="center"/>
          </w:tcPr>
          <w:p w14:paraId="4BAA6B24"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7</w:t>
            </w:r>
          </w:p>
        </w:tc>
        <w:tc>
          <w:tcPr>
            <w:tcW w:w="1779" w:type="pct"/>
            <w:tcBorders>
              <w:top w:val="single" w:sz="4" w:space="0" w:color="auto"/>
              <w:left w:val="single" w:sz="4" w:space="0" w:color="auto"/>
              <w:bottom w:val="single" w:sz="4" w:space="0" w:color="auto"/>
              <w:right w:val="single" w:sz="4" w:space="0" w:color="auto"/>
            </w:tcBorders>
            <w:vAlign w:val="center"/>
          </w:tcPr>
          <w:p w14:paraId="63DD118D"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投注桌</w:t>
            </w:r>
          </w:p>
        </w:tc>
        <w:tc>
          <w:tcPr>
            <w:tcW w:w="1391" w:type="pct"/>
            <w:tcBorders>
              <w:top w:val="single" w:sz="4" w:space="0" w:color="auto"/>
              <w:left w:val="single" w:sz="4" w:space="0" w:color="auto"/>
              <w:bottom w:val="single" w:sz="4" w:space="0" w:color="auto"/>
              <w:right w:val="single" w:sz="4" w:space="0" w:color="auto"/>
            </w:tcBorders>
            <w:vAlign w:val="center"/>
          </w:tcPr>
          <w:p w14:paraId="32F74762"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88kg</w:t>
            </w:r>
          </w:p>
        </w:tc>
        <w:tc>
          <w:tcPr>
            <w:tcW w:w="1137" w:type="pct"/>
            <w:tcBorders>
              <w:top w:val="single" w:sz="4" w:space="0" w:color="auto"/>
              <w:left w:val="single" w:sz="4" w:space="0" w:color="auto"/>
              <w:bottom w:val="single" w:sz="4" w:space="0" w:color="auto"/>
              <w:right w:val="single" w:sz="4" w:space="0" w:color="auto"/>
            </w:tcBorders>
            <w:vAlign w:val="center"/>
          </w:tcPr>
          <w:p w14:paraId="537A496D"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185</w:t>
            </w:r>
          </w:p>
        </w:tc>
      </w:tr>
      <w:tr w:rsidR="00253A27" w14:paraId="752BC093" w14:textId="77777777">
        <w:trPr>
          <w:jc w:val="center"/>
        </w:trPr>
        <w:tc>
          <w:tcPr>
            <w:tcW w:w="692" w:type="pct"/>
            <w:tcBorders>
              <w:top w:val="single" w:sz="4" w:space="0" w:color="auto"/>
              <w:left w:val="single" w:sz="4" w:space="0" w:color="auto"/>
              <w:bottom w:val="single" w:sz="4" w:space="0" w:color="auto"/>
              <w:right w:val="single" w:sz="4" w:space="0" w:color="auto"/>
            </w:tcBorders>
            <w:vAlign w:val="center"/>
          </w:tcPr>
          <w:p w14:paraId="141878AC"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8</w:t>
            </w:r>
          </w:p>
        </w:tc>
        <w:tc>
          <w:tcPr>
            <w:tcW w:w="1779" w:type="pct"/>
            <w:tcBorders>
              <w:top w:val="single" w:sz="4" w:space="0" w:color="auto"/>
              <w:left w:val="single" w:sz="4" w:space="0" w:color="auto"/>
              <w:bottom w:val="single" w:sz="4" w:space="0" w:color="auto"/>
              <w:right w:val="single" w:sz="4" w:space="0" w:color="auto"/>
            </w:tcBorders>
            <w:vAlign w:val="center"/>
          </w:tcPr>
          <w:p w14:paraId="09DA1C01"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3D走势图+双色球走势图</w:t>
            </w:r>
          </w:p>
        </w:tc>
        <w:tc>
          <w:tcPr>
            <w:tcW w:w="1391" w:type="pct"/>
            <w:tcBorders>
              <w:top w:val="single" w:sz="4" w:space="0" w:color="auto"/>
              <w:left w:val="single" w:sz="4" w:space="0" w:color="auto"/>
              <w:bottom w:val="single" w:sz="4" w:space="0" w:color="auto"/>
              <w:right w:val="single" w:sz="4" w:space="0" w:color="auto"/>
            </w:tcBorders>
            <w:vAlign w:val="center"/>
          </w:tcPr>
          <w:p w14:paraId="0F710AB6"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13kg</w:t>
            </w:r>
          </w:p>
        </w:tc>
        <w:tc>
          <w:tcPr>
            <w:tcW w:w="1137" w:type="pct"/>
            <w:tcBorders>
              <w:top w:val="single" w:sz="4" w:space="0" w:color="auto"/>
              <w:left w:val="single" w:sz="4" w:space="0" w:color="auto"/>
              <w:bottom w:val="single" w:sz="4" w:space="0" w:color="auto"/>
              <w:right w:val="single" w:sz="4" w:space="0" w:color="auto"/>
            </w:tcBorders>
            <w:vAlign w:val="center"/>
          </w:tcPr>
          <w:p w14:paraId="7EB4B25E"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603</w:t>
            </w:r>
          </w:p>
        </w:tc>
      </w:tr>
      <w:tr w:rsidR="00253A27" w14:paraId="790BE80F" w14:textId="77777777">
        <w:trPr>
          <w:jc w:val="center"/>
        </w:trPr>
        <w:tc>
          <w:tcPr>
            <w:tcW w:w="692" w:type="pct"/>
            <w:tcBorders>
              <w:top w:val="single" w:sz="4" w:space="0" w:color="auto"/>
              <w:left w:val="single" w:sz="4" w:space="0" w:color="auto"/>
              <w:bottom w:val="single" w:sz="4" w:space="0" w:color="auto"/>
              <w:right w:val="single" w:sz="4" w:space="0" w:color="auto"/>
            </w:tcBorders>
            <w:vAlign w:val="center"/>
          </w:tcPr>
          <w:p w14:paraId="2A87AE21"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9</w:t>
            </w:r>
          </w:p>
        </w:tc>
        <w:tc>
          <w:tcPr>
            <w:tcW w:w="1779" w:type="pct"/>
            <w:tcBorders>
              <w:top w:val="single" w:sz="4" w:space="0" w:color="auto"/>
              <w:left w:val="single" w:sz="4" w:space="0" w:color="auto"/>
              <w:bottom w:val="single" w:sz="4" w:space="0" w:color="auto"/>
              <w:right w:val="single" w:sz="4" w:space="0" w:color="auto"/>
            </w:tcBorders>
            <w:vAlign w:val="center"/>
          </w:tcPr>
          <w:p w14:paraId="32300307"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灯箱</w:t>
            </w:r>
          </w:p>
        </w:tc>
        <w:tc>
          <w:tcPr>
            <w:tcW w:w="1391" w:type="pct"/>
            <w:tcBorders>
              <w:top w:val="single" w:sz="4" w:space="0" w:color="auto"/>
              <w:left w:val="single" w:sz="4" w:space="0" w:color="auto"/>
              <w:bottom w:val="single" w:sz="4" w:space="0" w:color="auto"/>
              <w:right w:val="single" w:sz="4" w:space="0" w:color="auto"/>
            </w:tcBorders>
            <w:vAlign w:val="center"/>
          </w:tcPr>
          <w:p w14:paraId="76F0F19D"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4.2Kg</w:t>
            </w:r>
          </w:p>
        </w:tc>
        <w:tc>
          <w:tcPr>
            <w:tcW w:w="1137" w:type="pct"/>
            <w:tcBorders>
              <w:top w:val="single" w:sz="4" w:space="0" w:color="auto"/>
              <w:left w:val="single" w:sz="4" w:space="0" w:color="auto"/>
              <w:bottom w:val="single" w:sz="4" w:space="0" w:color="auto"/>
              <w:right w:val="single" w:sz="4" w:space="0" w:color="auto"/>
            </w:tcBorders>
            <w:vAlign w:val="center"/>
          </w:tcPr>
          <w:p w14:paraId="14721E95"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543</w:t>
            </w:r>
          </w:p>
        </w:tc>
      </w:tr>
      <w:tr w:rsidR="00253A27" w14:paraId="1CAF6A6D" w14:textId="77777777">
        <w:trPr>
          <w:jc w:val="center"/>
        </w:trPr>
        <w:tc>
          <w:tcPr>
            <w:tcW w:w="692" w:type="pct"/>
            <w:tcBorders>
              <w:top w:val="single" w:sz="4" w:space="0" w:color="auto"/>
              <w:left w:val="single" w:sz="4" w:space="0" w:color="auto"/>
              <w:bottom w:val="single" w:sz="4" w:space="0" w:color="auto"/>
              <w:right w:val="single" w:sz="4" w:space="0" w:color="auto"/>
            </w:tcBorders>
            <w:vAlign w:val="center"/>
          </w:tcPr>
          <w:p w14:paraId="58D26E8D"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10</w:t>
            </w:r>
          </w:p>
        </w:tc>
        <w:tc>
          <w:tcPr>
            <w:tcW w:w="1779" w:type="pct"/>
            <w:tcBorders>
              <w:top w:val="single" w:sz="4" w:space="0" w:color="auto"/>
              <w:left w:val="single" w:sz="4" w:space="0" w:color="auto"/>
              <w:bottom w:val="single" w:sz="4" w:space="0" w:color="auto"/>
              <w:right w:val="single" w:sz="4" w:space="0" w:color="auto"/>
            </w:tcBorders>
            <w:vAlign w:val="center"/>
          </w:tcPr>
          <w:p w14:paraId="1BE7EEAB"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相框</w:t>
            </w:r>
          </w:p>
        </w:tc>
        <w:tc>
          <w:tcPr>
            <w:tcW w:w="1391" w:type="pct"/>
            <w:tcBorders>
              <w:top w:val="single" w:sz="4" w:space="0" w:color="auto"/>
              <w:left w:val="single" w:sz="4" w:space="0" w:color="auto"/>
              <w:bottom w:val="single" w:sz="4" w:space="0" w:color="auto"/>
              <w:right w:val="single" w:sz="4" w:space="0" w:color="auto"/>
            </w:tcBorders>
            <w:vAlign w:val="center"/>
          </w:tcPr>
          <w:p w14:paraId="2BBBC8A0"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16.62Kg</w:t>
            </w:r>
          </w:p>
        </w:tc>
        <w:tc>
          <w:tcPr>
            <w:tcW w:w="1137" w:type="pct"/>
            <w:tcBorders>
              <w:top w:val="single" w:sz="4" w:space="0" w:color="auto"/>
              <w:left w:val="single" w:sz="4" w:space="0" w:color="auto"/>
              <w:bottom w:val="single" w:sz="4" w:space="0" w:color="auto"/>
              <w:right w:val="single" w:sz="4" w:space="0" w:color="auto"/>
            </w:tcBorders>
            <w:vAlign w:val="center"/>
          </w:tcPr>
          <w:p w14:paraId="5E0C65EF"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245</w:t>
            </w:r>
          </w:p>
        </w:tc>
      </w:tr>
      <w:tr w:rsidR="00253A27" w14:paraId="614225F4" w14:textId="77777777">
        <w:trPr>
          <w:jc w:val="center"/>
        </w:trPr>
        <w:tc>
          <w:tcPr>
            <w:tcW w:w="692" w:type="pct"/>
            <w:tcBorders>
              <w:top w:val="single" w:sz="4" w:space="0" w:color="auto"/>
              <w:left w:val="single" w:sz="4" w:space="0" w:color="auto"/>
              <w:bottom w:val="single" w:sz="4" w:space="0" w:color="auto"/>
              <w:right w:val="single" w:sz="4" w:space="0" w:color="auto"/>
            </w:tcBorders>
            <w:vAlign w:val="center"/>
          </w:tcPr>
          <w:p w14:paraId="1092A0F5"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11</w:t>
            </w:r>
          </w:p>
        </w:tc>
        <w:tc>
          <w:tcPr>
            <w:tcW w:w="1779" w:type="pct"/>
            <w:tcBorders>
              <w:top w:val="single" w:sz="4" w:space="0" w:color="auto"/>
              <w:left w:val="single" w:sz="4" w:space="0" w:color="auto"/>
              <w:bottom w:val="single" w:sz="4" w:space="0" w:color="auto"/>
              <w:right w:val="single" w:sz="4" w:space="0" w:color="auto"/>
            </w:tcBorders>
            <w:vAlign w:val="center"/>
          </w:tcPr>
          <w:p w14:paraId="643583CF"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手提式干粉灭火器</w:t>
            </w:r>
          </w:p>
        </w:tc>
        <w:tc>
          <w:tcPr>
            <w:tcW w:w="1391" w:type="pct"/>
            <w:tcBorders>
              <w:top w:val="single" w:sz="4" w:space="0" w:color="auto"/>
              <w:left w:val="single" w:sz="4" w:space="0" w:color="auto"/>
              <w:bottom w:val="single" w:sz="4" w:space="0" w:color="auto"/>
              <w:right w:val="single" w:sz="4" w:space="0" w:color="auto"/>
            </w:tcBorders>
            <w:vAlign w:val="center"/>
          </w:tcPr>
          <w:p w14:paraId="740E8DDD"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18kg</w:t>
            </w:r>
          </w:p>
        </w:tc>
        <w:tc>
          <w:tcPr>
            <w:tcW w:w="1137" w:type="pct"/>
            <w:tcBorders>
              <w:top w:val="single" w:sz="4" w:space="0" w:color="auto"/>
              <w:left w:val="single" w:sz="4" w:space="0" w:color="auto"/>
              <w:bottom w:val="single" w:sz="4" w:space="0" w:color="auto"/>
              <w:right w:val="single" w:sz="4" w:space="0" w:color="auto"/>
            </w:tcBorders>
            <w:vAlign w:val="center"/>
          </w:tcPr>
          <w:p w14:paraId="6D65462D"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792</w:t>
            </w:r>
          </w:p>
        </w:tc>
      </w:tr>
      <w:tr w:rsidR="00253A27" w14:paraId="38A69725" w14:textId="77777777">
        <w:trPr>
          <w:jc w:val="center"/>
        </w:trPr>
        <w:tc>
          <w:tcPr>
            <w:tcW w:w="692" w:type="pct"/>
            <w:tcBorders>
              <w:top w:val="single" w:sz="4" w:space="0" w:color="auto"/>
              <w:left w:val="single" w:sz="4" w:space="0" w:color="auto"/>
              <w:bottom w:val="single" w:sz="4" w:space="0" w:color="auto"/>
              <w:right w:val="single" w:sz="4" w:space="0" w:color="auto"/>
            </w:tcBorders>
            <w:vAlign w:val="center"/>
          </w:tcPr>
          <w:p w14:paraId="41B6FA5A"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12</w:t>
            </w:r>
          </w:p>
        </w:tc>
        <w:tc>
          <w:tcPr>
            <w:tcW w:w="1779" w:type="pct"/>
            <w:tcBorders>
              <w:top w:val="single" w:sz="4" w:space="0" w:color="auto"/>
              <w:left w:val="single" w:sz="4" w:space="0" w:color="auto"/>
              <w:bottom w:val="single" w:sz="4" w:space="0" w:color="auto"/>
              <w:right w:val="single" w:sz="4" w:space="0" w:color="auto"/>
            </w:tcBorders>
            <w:vAlign w:val="center"/>
          </w:tcPr>
          <w:p w14:paraId="23AF1A13"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热敏纸</w:t>
            </w:r>
          </w:p>
        </w:tc>
        <w:tc>
          <w:tcPr>
            <w:tcW w:w="1391" w:type="pct"/>
            <w:tcBorders>
              <w:top w:val="single" w:sz="4" w:space="0" w:color="auto"/>
              <w:left w:val="single" w:sz="4" w:space="0" w:color="auto"/>
              <w:bottom w:val="single" w:sz="4" w:space="0" w:color="auto"/>
              <w:right w:val="single" w:sz="4" w:space="0" w:color="auto"/>
            </w:tcBorders>
            <w:vAlign w:val="center"/>
          </w:tcPr>
          <w:p w14:paraId="0F881A68"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8kg</w:t>
            </w:r>
          </w:p>
        </w:tc>
        <w:tc>
          <w:tcPr>
            <w:tcW w:w="1137" w:type="pct"/>
            <w:tcBorders>
              <w:top w:val="single" w:sz="4" w:space="0" w:color="auto"/>
              <w:left w:val="single" w:sz="4" w:space="0" w:color="auto"/>
              <w:bottom w:val="single" w:sz="4" w:space="0" w:color="auto"/>
              <w:right w:val="single" w:sz="4" w:space="0" w:color="auto"/>
            </w:tcBorders>
            <w:vAlign w:val="center"/>
          </w:tcPr>
          <w:p w14:paraId="7369B08A"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19938</w:t>
            </w:r>
          </w:p>
        </w:tc>
      </w:tr>
      <w:tr w:rsidR="00253A27" w14:paraId="009F72FA" w14:textId="77777777">
        <w:trPr>
          <w:jc w:val="center"/>
        </w:trPr>
        <w:tc>
          <w:tcPr>
            <w:tcW w:w="692" w:type="pct"/>
            <w:tcBorders>
              <w:top w:val="single" w:sz="4" w:space="0" w:color="auto"/>
              <w:left w:val="single" w:sz="4" w:space="0" w:color="auto"/>
              <w:bottom w:val="single" w:sz="4" w:space="0" w:color="auto"/>
              <w:right w:val="single" w:sz="4" w:space="0" w:color="auto"/>
            </w:tcBorders>
            <w:vAlign w:val="center"/>
          </w:tcPr>
          <w:p w14:paraId="6A012767"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13</w:t>
            </w:r>
          </w:p>
        </w:tc>
        <w:tc>
          <w:tcPr>
            <w:tcW w:w="1779" w:type="pct"/>
            <w:tcBorders>
              <w:top w:val="single" w:sz="4" w:space="0" w:color="auto"/>
              <w:left w:val="single" w:sz="4" w:space="0" w:color="auto"/>
              <w:bottom w:val="single" w:sz="4" w:space="0" w:color="auto"/>
              <w:right w:val="single" w:sz="4" w:space="0" w:color="auto"/>
            </w:tcBorders>
            <w:vAlign w:val="center"/>
          </w:tcPr>
          <w:p w14:paraId="495186C4"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中奖查询终端</w:t>
            </w:r>
          </w:p>
        </w:tc>
        <w:tc>
          <w:tcPr>
            <w:tcW w:w="1391" w:type="pct"/>
            <w:tcBorders>
              <w:top w:val="single" w:sz="4" w:space="0" w:color="auto"/>
              <w:left w:val="single" w:sz="4" w:space="0" w:color="auto"/>
              <w:bottom w:val="single" w:sz="4" w:space="0" w:color="auto"/>
              <w:right w:val="single" w:sz="4" w:space="0" w:color="auto"/>
            </w:tcBorders>
            <w:vAlign w:val="center"/>
          </w:tcPr>
          <w:p w14:paraId="57ABD9B4"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13.2kg</w:t>
            </w:r>
          </w:p>
        </w:tc>
        <w:tc>
          <w:tcPr>
            <w:tcW w:w="1137" w:type="pct"/>
            <w:tcBorders>
              <w:top w:val="single" w:sz="4" w:space="0" w:color="auto"/>
              <w:left w:val="single" w:sz="4" w:space="0" w:color="auto"/>
              <w:bottom w:val="single" w:sz="4" w:space="0" w:color="auto"/>
              <w:right w:val="single" w:sz="4" w:space="0" w:color="auto"/>
            </w:tcBorders>
            <w:vAlign w:val="center"/>
          </w:tcPr>
          <w:p w14:paraId="76CBB9AF" w14:textId="77777777" w:rsidR="00253A27" w:rsidRDefault="00000000">
            <w:pPr>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648</w:t>
            </w:r>
          </w:p>
        </w:tc>
      </w:tr>
    </w:tbl>
    <w:p w14:paraId="000A92CD" w14:textId="77777777" w:rsidR="00253A27" w:rsidRDefault="00000000">
      <w:pPr>
        <w:spacing w:line="360" w:lineRule="auto"/>
        <w:ind w:firstLine="482"/>
        <w:rPr>
          <w:rFonts w:ascii="宋体" w:eastAsia="宋体" w:hAnsi="宋体" w:cs="仿宋" w:hint="eastAsia"/>
          <w:b/>
          <w:bCs/>
          <w:kern w:val="0"/>
          <w:sz w:val="24"/>
          <w:szCs w:val="24"/>
          <w14:ligatures w14:val="none"/>
        </w:rPr>
      </w:pPr>
      <w:r>
        <w:rPr>
          <w:rFonts w:ascii="宋体" w:eastAsia="宋体" w:hAnsi="宋体" w:cs="仿宋" w:hint="eastAsia"/>
          <w:b/>
          <w:bCs/>
          <w:kern w:val="0"/>
          <w:sz w:val="24"/>
          <w:szCs w:val="24"/>
          <w14:ligatures w14:val="none"/>
        </w:rPr>
        <w:t>（三）人员要求：</w:t>
      </w:r>
    </w:p>
    <w:p w14:paraId="30AE7BDF" w14:textId="77777777" w:rsidR="00253A27" w:rsidRDefault="00000000">
      <w:pPr>
        <w:spacing w:line="360" w:lineRule="auto"/>
        <w:ind w:firstLine="482"/>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1、乙方需指定专门负责人接受甲方发货委托，并提供两人以上负责人名单及联系方式；</w:t>
      </w:r>
    </w:p>
    <w:p w14:paraId="30D2DE3C" w14:textId="77777777" w:rsidR="00253A27" w:rsidRDefault="00000000">
      <w:pPr>
        <w:spacing w:line="360" w:lineRule="auto"/>
        <w:ind w:firstLine="482"/>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2、乙方对承运货物、出库/入库货物进行搬运、装卸的特种设备操作人员需具有国家认证的相关特种作业设备操作证书。</w:t>
      </w:r>
    </w:p>
    <w:p w14:paraId="24A46459" w14:textId="77777777" w:rsidR="00253A27" w:rsidRDefault="00000000">
      <w:pPr>
        <w:spacing w:line="360" w:lineRule="auto"/>
        <w:ind w:firstLine="482"/>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3、乙方提供的物流运输人员应具备国家认可的相应证照。</w:t>
      </w:r>
    </w:p>
    <w:p w14:paraId="51AA8389" w14:textId="77777777" w:rsidR="00253A27" w:rsidRDefault="00000000">
      <w:pPr>
        <w:spacing w:line="360" w:lineRule="auto"/>
        <w:ind w:firstLine="482"/>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4、乙方须从承接之日开始，到本项目合同履行期限止，为甲方提供7*24小时的响应服务。</w:t>
      </w:r>
    </w:p>
    <w:p w14:paraId="1584EEC2" w14:textId="77777777" w:rsidR="00253A27" w:rsidRDefault="00000000">
      <w:pPr>
        <w:spacing w:line="360" w:lineRule="auto"/>
        <w:ind w:firstLine="482"/>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5、乙方应具有保障存储物资质量安全的人员，并且需提供库管，日常打扫、整理仓库，出入库记录，提供月度仓库数据报表。</w:t>
      </w:r>
    </w:p>
    <w:p w14:paraId="27C84B50" w14:textId="77777777" w:rsidR="00253A27" w:rsidRDefault="00000000">
      <w:pPr>
        <w:spacing w:line="360" w:lineRule="auto"/>
        <w:ind w:firstLine="482"/>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6、乙方应为甲方提供专人专项负责的服务，对有关于合作中出现或有可能出现的任何情况及时沟通解决。对在服务过程中应乙方服务人员工作失误对甲方造成重大损失或不良影响的人员，甲方有权要求更换，乙方应立即更换。</w:t>
      </w:r>
    </w:p>
    <w:p w14:paraId="49FE16CD" w14:textId="77777777" w:rsidR="00253A27" w:rsidRDefault="00000000">
      <w:pPr>
        <w:spacing w:line="360" w:lineRule="auto"/>
        <w:ind w:firstLine="482"/>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7、乙方需指定投诉负责人专门接受甲方的投诉并协调解决问题，负责甲方的意见反馈及沟通，并提供两人以上投诉负责人名单及联系方式。</w:t>
      </w:r>
    </w:p>
    <w:p w14:paraId="33BD8F0A" w14:textId="77777777" w:rsidR="00253A27" w:rsidRDefault="00000000">
      <w:pPr>
        <w:spacing w:line="360" w:lineRule="auto"/>
        <w:ind w:firstLine="482"/>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8、服务期间，应遵守相关法律、法规的规定等，并配合遵守甲方在项目执行过程中办理相关表单或平台的登记、填报等要求。在服务期间，乙方须全权负责甲方所派往本项目服务人员的安全，如因乙方或乙方服务人员自身导致的安全事故，由乙方自行负责。</w:t>
      </w:r>
    </w:p>
    <w:p w14:paraId="0A2540F0" w14:textId="77777777" w:rsidR="00253A27" w:rsidRDefault="00000000">
      <w:pPr>
        <w:spacing w:line="360" w:lineRule="auto"/>
        <w:ind w:firstLine="482"/>
        <w:rPr>
          <w:rFonts w:ascii="宋体" w:eastAsia="宋体" w:hAnsi="宋体" w:cs="仿宋" w:hint="eastAsia"/>
          <w:b/>
          <w:bCs/>
          <w:kern w:val="0"/>
          <w:sz w:val="24"/>
          <w:szCs w:val="24"/>
          <w14:ligatures w14:val="none"/>
        </w:rPr>
      </w:pPr>
      <w:r>
        <w:rPr>
          <w:rFonts w:ascii="宋体" w:eastAsia="宋体" w:hAnsi="宋体" w:cs="仿宋" w:hint="eastAsia"/>
          <w:b/>
          <w:bCs/>
          <w:kern w:val="0"/>
          <w:sz w:val="24"/>
          <w:szCs w:val="24"/>
          <w14:ligatures w14:val="none"/>
        </w:rPr>
        <w:t>二、合同金额</w:t>
      </w:r>
    </w:p>
    <w:p w14:paraId="5238E38B" w14:textId="77777777" w:rsidR="00253A27" w:rsidRDefault="00000000">
      <w:pPr>
        <w:spacing w:line="360" w:lineRule="auto"/>
        <w:ind w:firstLine="482"/>
        <w:rPr>
          <w:rFonts w:ascii="宋体" w:eastAsia="宋体" w:hAnsi="宋体" w:cs="仿宋" w:hint="eastAsia"/>
          <w:b/>
          <w:bCs/>
          <w:kern w:val="0"/>
          <w:sz w:val="24"/>
          <w:szCs w:val="24"/>
          <w14:ligatures w14:val="none"/>
        </w:rPr>
      </w:pPr>
      <w:r>
        <w:rPr>
          <w:rFonts w:ascii="宋体" w:eastAsia="宋体" w:hAnsi="宋体" w:cs="仿宋" w:hint="eastAsia"/>
          <w:b/>
          <w:bCs/>
          <w:kern w:val="0"/>
          <w:sz w:val="24"/>
          <w:szCs w:val="24"/>
          <w14:ligatures w14:val="none"/>
        </w:rPr>
        <w:lastRenderedPageBreak/>
        <w:t>（一）</w:t>
      </w:r>
      <w:proofErr w:type="gramStart"/>
      <w:r>
        <w:rPr>
          <w:rFonts w:ascii="宋体" w:eastAsia="宋体" w:hAnsi="宋体" w:cs="仿宋" w:hint="eastAsia"/>
          <w:b/>
          <w:bCs/>
          <w:kern w:val="0"/>
          <w:sz w:val="24"/>
          <w:szCs w:val="24"/>
          <w14:ligatures w14:val="none"/>
        </w:rPr>
        <w:t>暂估合同</w:t>
      </w:r>
      <w:proofErr w:type="gramEnd"/>
      <w:r>
        <w:rPr>
          <w:rFonts w:ascii="宋体" w:eastAsia="宋体" w:hAnsi="宋体" w:cs="仿宋" w:hint="eastAsia"/>
          <w:b/>
          <w:bCs/>
          <w:kern w:val="0"/>
          <w:sz w:val="24"/>
          <w:szCs w:val="24"/>
          <w14:ligatures w14:val="none"/>
        </w:rPr>
        <w:t>总价（单位：元）</w:t>
      </w:r>
    </w:p>
    <w:p w14:paraId="6B7E39B7" w14:textId="77777777" w:rsidR="00253A27" w:rsidRDefault="00000000">
      <w:pPr>
        <w:spacing w:line="360" w:lineRule="auto"/>
        <w:ind w:firstLine="480"/>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小写：</w:t>
      </w:r>
      <w:r>
        <w:rPr>
          <w:rFonts w:ascii="宋体" w:eastAsia="宋体" w:hAnsi="宋体" w:cs="仿宋" w:hint="eastAsia"/>
          <w:kern w:val="0"/>
          <w:sz w:val="24"/>
          <w:szCs w:val="24"/>
          <w:u w:val="single"/>
          <w14:ligatures w14:val="none"/>
        </w:rPr>
        <w:t xml:space="preserve">          元</w:t>
      </w:r>
      <w:r>
        <w:rPr>
          <w:rFonts w:ascii="宋体" w:eastAsia="宋体" w:hAnsi="宋体" w:cs="仿宋" w:hint="eastAsia"/>
          <w:kern w:val="0"/>
          <w:sz w:val="24"/>
          <w:szCs w:val="24"/>
          <w14:ligatures w14:val="none"/>
        </w:rPr>
        <w:t>；</w:t>
      </w:r>
    </w:p>
    <w:p w14:paraId="647902BC" w14:textId="77777777" w:rsidR="00253A27" w:rsidRDefault="00000000">
      <w:pPr>
        <w:spacing w:line="360" w:lineRule="auto"/>
        <w:ind w:firstLine="480"/>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大写：</w:t>
      </w:r>
      <w:r>
        <w:rPr>
          <w:rFonts w:ascii="宋体" w:eastAsia="宋体" w:hAnsi="宋体" w:cs="仿宋" w:hint="eastAsia"/>
          <w:kern w:val="0"/>
          <w:sz w:val="24"/>
          <w:szCs w:val="24"/>
          <w:u w:val="single"/>
          <w14:ligatures w14:val="none"/>
        </w:rPr>
        <w:t xml:space="preserve">人民币     </w:t>
      </w:r>
      <w:r>
        <w:rPr>
          <w:rFonts w:ascii="宋体" w:eastAsia="宋体" w:hAnsi="宋体" w:cs="仿宋" w:hint="eastAsia"/>
          <w:kern w:val="0"/>
          <w:sz w:val="24"/>
          <w:szCs w:val="24"/>
          <w14:ligatures w14:val="none"/>
        </w:rPr>
        <w:t>。</w:t>
      </w:r>
    </w:p>
    <w:p w14:paraId="116ADDD0" w14:textId="77777777" w:rsidR="00253A27" w:rsidRDefault="00000000">
      <w:pPr>
        <w:spacing w:line="360" w:lineRule="auto"/>
        <w:ind w:firstLine="480"/>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该费用包含物流服务及仓储服务所需全部费用上限金额，该费用</w:t>
      </w:r>
      <w:proofErr w:type="gramStart"/>
      <w:r>
        <w:rPr>
          <w:rFonts w:ascii="宋体" w:eastAsia="宋体" w:hAnsi="宋体" w:cs="仿宋" w:hint="eastAsia"/>
          <w:kern w:val="0"/>
          <w:sz w:val="24"/>
          <w:szCs w:val="24"/>
          <w14:ligatures w14:val="none"/>
        </w:rPr>
        <w:t>为暂估</w:t>
      </w:r>
      <w:proofErr w:type="gramEnd"/>
      <w:r>
        <w:rPr>
          <w:rFonts w:ascii="宋体" w:eastAsia="宋体" w:hAnsi="宋体" w:cs="仿宋" w:hint="eastAsia"/>
          <w:kern w:val="0"/>
          <w:sz w:val="24"/>
          <w:szCs w:val="24"/>
          <w14:ligatures w14:val="none"/>
        </w:rPr>
        <w:t>总价，由双方根据仓储、实际运输物品类型及数量据实结算。</w:t>
      </w:r>
    </w:p>
    <w:p w14:paraId="4BCC1D2C" w14:textId="77777777" w:rsidR="00253A27" w:rsidRDefault="00000000">
      <w:pPr>
        <w:spacing w:line="360" w:lineRule="auto"/>
        <w:ind w:firstLine="482"/>
        <w:rPr>
          <w:rFonts w:ascii="宋体" w:eastAsia="宋体" w:hAnsi="宋体" w:cs="仿宋" w:hint="eastAsia"/>
          <w:kern w:val="0"/>
          <w:sz w:val="24"/>
          <w:szCs w:val="24"/>
          <w14:ligatures w14:val="none"/>
        </w:rPr>
      </w:pPr>
      <w:r>
        <w:rPr>
          <w:rFonts w:ascii="宋体" w:eastAsia="宋体" w:hAnsi="宋体" w:cs="仿宋" w:hint="eastAsia"/>
          <w:b/>
          <w:bCs/>
          <w:kern w:val="0"/>
          <w:sz w:val="24"/>
          <w:szCs w:val="24"/>
          <w14:ligatures w14:val="none"/>
        </w:rPr>
        <w:t>（二）物流服务费用单价</w:t>
      </w:r>
      <w:r>
        <w:rPr>
          <w:rFonts w:ascii="宋体" w:eastAsia="宋体" w:hAnsi="宋体" w:cs="仿宋" w:hint="eastAsia"/>
          <w:kern w:val="0"/>
          <w:sz w:val="24"/>
          <w:szCs w:val="24"/>
          <w14:ligatures w14:val="none"/>
        </w:rPr>
        <w:t>（本条明确的物流服务单价为含税固定单价，包含乙方到甲方指定地点装货</w:t>
      </w:r>
      <w:proofErr w:type="gramStart"/>
      <w:r>
        <w:rPr>
          <w:rFonts w:ascii="宋体" w:eastAsia="宋体" w:hAnsi="宋体" w:cs="仿宋" w:hint="eastAsia"/>
          <w:kern w:val="0"/>
          <w:sz w:val="24"/>
          <w:szCs w:val="24"/>
          <w14:ligatures w14:val="none"/>
        </w:rPr>
        <w:t>并运输</w:t>
      </w:r>
      <w:proofErr w:type="gramEnd"/>
      <w:r>
        <w:rPr>
          <w:rFonts w:ascii="宋体" w:eastAsia="宋体" w:hAnsi="宋体" w:cs="仿宋" w:hint="eastAsia"/>
          <w:kern w:val="0"/>
          <w:sz w:val="24"/>
          <w:szCs w:val="24"/>
          <w14:ligatures w14:val="none"/>
        </w:rPr>
        <w:t>至指定地点卸货所需的全部费用，除双方另行协商外，甲方无需向乙方支付任何其他费用。）</w:t>
      </w:r>
    </w:p>
    <w:p w14:paraId="70880C0E" w14:textId="77777777" w:rsidR="00253A27" w:rsidRDefault="00253A27">
      <w:pPr>
        <w:spacing w:line="360" w:lineRule="auto"/>
        <w:ind w:firstLine="482"/>
        <w:rPr>
          <w:rFonts w:ascii="宋体" w:eastAsia="宋体" w:hAnsi="宋体" w:cs="仿宋" w:hint="eastAsia"/>
          <w:b/>
          <w:bCs/>
          <w:kern w:val="0"/>
          <w:sz w:val="24"/>
          <w:szCs w:val="24"/>
          <w14:ligatures w14:val="none"/>
        </w:rPr>
      </w:pPr>
    </w:p>
    <w:p w14:paraId="2E436495" w14:textId="77777777" w:rsidR="00253A27" w:rsidRDefault="00000000">
      <w:pPr>
        <w:spacing w:line="360" w:lineRule="auto"/>
        <w:ind w:firstLine="482"/>
        <w:rPr>
          <w:rFonts w:ascii="宋体" w:eastAsia="宋体" w:hAnsi="宋体" w:cs="仿宋" w:hint="eastAsia"/>
          <w:b/>
          <w:bCs/>
          <w:kern w:val="0"/>
          <w:sz w:val="24"/>
          <w:szCs w:val="24"/>
          <w14:ligatures w14:val="none"/>
        </w:rPr>
      </w:pPr>
      <w:r>
        <w:rPr>
          <w:rFonts w:ascii="宋体" w:eastAsia="宋体" w:hAnsi="宋体" w:cs="仿宋" w:hint="eastAsia"/>
          <w:b/>
          <w:bCs/>
          <w:kern w:val="0"/>
          <w:sz w:val="24"/>
          <w:szCs w:val="24"/>
          <w14:ligatures w14:val="none"/>
        </w:rPr>
        <w:t>（三）仓储总金额（单位：元）</w:t>
      </w:r>
    </w:p>
    <w:p w14:paraId="6A766664" w14:textId="77777777" w:rsidR="00253A27" w:rsidRDefault="00000000">
      <w:pPr>
        <w:spacing w:line="360" w:lineRule="auto"/>
        <w:ind w:firstLine="480"/>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小写：</w:t>
      </w:r>
      <w:r>
        <w:rPr>
          <w:rFonts w:ascii="宋体" w:eastAsia="宋体" w:hAnsi="宋体" w:cs="仿宋" w:hint="eastAsia"/>
          <w:kern w:val="0"/>
          <w:sz w:val="24"/>
          <w:szCs w:val="24"/>
          <w:u w:val="single"/>
          <w14:ligatures w14:val="none"/>
        </w:rPr>
        <w:t xml:space="preserve">            元/年</w:t>
      </w:r>
      <w:r>
        <w:rPr>
          <w:rFonts w:ascii="宋体" w:eastAsia="宋体" w:hAnsi="宋体" w:cs="仿宋" w:hint="eastAsia"/>
          <w:kern w:val="0"/>
          <w:sz w:val="24"/>
          <w:szCs w:val="24"/>
          <w14:ligatures w14:val="none"/>
        </w:rPr>
        <w:t>；</w:t>
      </w:r>
    </w:p>
    <w:p w14:paraId="5B43085B" w14:textId="77777777" w:rsidR="00253A27" w:rsidRDefault="00000000">
      <w:pPr>
        <w:spacing w:line="360" w:lineRule="auto"/>
        <w:ind w:firstLine="480"/>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大写：</w:t>
      </w:r>
      <w:r>
        <w:rPr>
          <w:rFonts w:ascii="宋体" w:eastAsia="宋体" w:hAnsi="宋体" w:cs="仿宋" w:hint="eastAsia"/>
          <w:kern w:val="0"/>
          <w:sz w:val="24"/>
          <w:szCs w:val="24"/>
          <w:u w:val="single"/>
          <w14:ligatures w14:val="none"/>
        </w:rPr>
        <w:t>人民币          。</w:t>
      </w:r>
    </w:p>
    <w:p w14:paraId="35A478D4" w14:textId="77777777" w:rsidR="00253A27" w:rsidRDefault="00000000">
      <w:pPr>
        <w:spacing w:line="360" w:lineRule="auto"/>
        <w:ind w:firstLine="480"/>
        <w:rPr>
          <w:rFonts w:ascii="宋体" w:eastAsia="宋体" w:hAnsi="宋体" w:cs="仿宋" w:hint="eastAsia"/>
          <w:b/>
          <w:bCs/>
          <w:kern w:val="0"/>
          <w:sz w:val="24"/>
          <w:szCs w:val="24"/>
          <w14:ligatures w14:val="none"/>
        </w:rPr>
      </w:pPr>
      <w:r>
        <w:rPr>
          <w:rFonts w:ascii="宋体" w:eastAsia="宋体" w:hAnsi="宋体" w:cs="仿宋" w:hint="eastAsia"/>
          <w:kern w:val="0"/>
          <w:sz w:val="24"/>
          <w:szCs w:val="24"/>
          <w14:ligatures w14:val="none"/>
        </w:rPr>
        <w:t>此价格在合同实施期间将不因市场价格等的变化而调整，除甲乙双方另行约定外，甲方不再支付其他任何费用。</w:t>
      </w:r>
    </w:p>
    <w:p w14:paraId="01BC3AD4" w14:textId="77777777" w:rsidR="00253A27" w:rsidRDefault="00000000">
      <w:pPr>
        <w:spacing w:line="360" w:lineRule="auto"/>
        <w:ind w:firstLine="482"/>
        <w:rPr>
          <w:rFonts w:ascii="宋体" w:eastAsia="宋体" w:hAnsi="宋体" w:cs="仿宋" w:hint="eastAsia"/>
          <w:b/>
          <w:bCs/>
          <w:kern w:val="0"/>
          <w:sz w:val="24"/>
          <w:szCs w:val="24"/>
          <w14:ligatures w14:val="none"/>
        </w:rPr>
      </w:pPr>
      <w:r>
        <w:rPr>
          <w:rFonts w:ascii="宋体" w:eastAsia="宋体" w:hAnsi="宋体" w:cs="仿宋" w:hint="eastAsia"/>
          <w:b/>
          <w:bCs/>
          <w:kern w:val="0"/>
          <w:sz w:val="24"/>
          <w:szCs w:val="24"/>
          <w14:ligatures w14:val="none"/>
        </w:rPr>
        <w:t>三、付款方式</w:t>
      </w:r>
    </w:p>
    <w:p w14:paraId="2D299A61" w14:textId="77777777" w:rsidR="00253A27" w:rsidRDefault="00000000">
      <w:pPr>
        <w:spacing w:line="360" w:lineRule="auto"/>
        <w:ind w:firstLine="480"/>
        <w:rPr>
          <w:rFonts w:ascii="宋体" w:eastAsia="宋体" w:hAnsi="宋体" w:cs="仿宋" w:hint="eastAsia"/>
          <w:kern w:val="0"/>
          <w:sz w:val="24"/>
          <w:szCs w:val="24"/>
          <w14:ligatures w14:val="none"/>
        </w:rPr>
      </w:pPr>
      <w:r>
        <w:rPr>
          <w:rFonts w:ascii="宋体" w:eastAsia="宋体" w:hAnsi="宋体" w:cs="仿宋"/>
          <w:kern w:val="0"/>
          <w:sz w:val="24"/>
          <w:szCs w:val="24"/>
          <w14:ligatures w14:val="none"/>
        </w:rPr>
        <w:t>付款方式：</w:t>
      </w:r>
      <w:proofErr w:type="gramStart"/>
      <w:r>
        <w:rPr>
          <w:rFonts w:ascii="宋体" w:eastAsia="宋体" w:hAnsi="宋体" w:cs="仿宋"/>
          <w:kern w:val="0"/>
          <w:sz w:val="24"/>
          <w:szCs w:val="24"/>
          <w:u w:val="single"/>
          <w14:ligatures w14:val="none"/>
        </w:rPr>
        <w:t>见合同</w:t>
      </w:r>
      <w:proofErr w:type="gramEnd"/>
      <w:r>
        <w:rPr>
          <w:rFonts w:ascii="宋体" w:eastAsia="宋体" w:hAnsi="宋体" w:cs="仿宋"/>
          <w:kern w:val="0"/>
          <w:sz w:val="24"/>
          <w:szCs w:val="24"/>
          <w:u w:val="single"/>
          <w14:ligatures w14:val="none"/>
        </w:rPr>
        <w:t>条款前附表</w:t>
      </w:r>
    </w:p>
    <w:p w14:paraId="30143A08" w14:textId="77777777" w:rsidR="00253A27" w:rsidRDefault="00000000">
      <w:pPr>
        <w:spacing w:line="360" w:lineRule="auto"/>
        <w:ind w:firstLine="480"/>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乙方账户及开户银行：</w:t>
      </w:r>
    </w:p>
    <w:p w14:paraId="130317A1" w14:textId="77777777" w:rsidR="00253A27" w:rsidRDefault="00000000">
      <w:pPr>
        <w:spacing w:line="360" w:lineRule="auto"/>
        <w:ind w:firstLine="480"/>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户  名：</w:t>
      </w:r>
      <w:r>
        <w:rPr>
          <w:rFonts w:ascii="宋体" w:eastAsia="宋体" w:hAnsi="宋体" w:cs="仿宋" w:hint="eastAsia"/>
          <w:kern w:val="0"/>
          <w:sz w:val="24"/>
          <w:szCs w:val="24"/>
          <w:u w:val="single"/>
          <w14:ligatures w14:val="none"/>
        </w:rPr>
        <w:t xml:space="preserve">              </w:t>
      </w:r>
      <w:r>
        <w:rPr>
          <w:rFonts w:ascii="宋体" w:eastAsia="宋体" w:hAnsi="宋体" w:cs="仿宋" w:hint="eastAsia"/>
          <w:kern w:val="0"/>
          <w:sz w:val="24"/>
          <w:szCs w:val="24"/>
          <w14:ligatures w14:val="none"/>
        </w:rPr>
        <w:t xml:space="preserve"> </w:t>
      </w:r>
    </w:p>
    <w:p w14:paraId="78AE4357" w14:textId="77777777" w:rsidR="00253A27" w:rsidRDefault="00000000">
      <w:pPr>
        <w:spacing w:line="360" w:lineRule="auto"/>
        <w:ind w:firstLine="480"/>
        <w:rPr>
          <w:rFonts w:ascii="宋体" w:eastAsia="宋体" w:hAnsi="宋体" w:cs="仿宋" w:hint="eastAsia"/>
          <w:kern w:val="0"/>
          <w:sz w:val="24"/>
          <w:szCs w:val="24"/>
          <w:u w:val="single"/>
          <w14:ligatures w14:val="none"/>
        </w:rPr>
      </w:pPr>
      <w:r>
        <w:rPr>
          <w:rFonts w:ascii="宋体" w:eastAsia="宋体" w:hAnsi="宋体" w:cs="仿宋" w:hint="eastAsia"/>
          <w:kern w:val="0"/>
          <w:sz w:val="24"/>
          <w:szCs w:val="24"/>
          <w14:ligatures w14:val="none"/>
        </w:rPr>
        <w:t>开户行：</w:t>
      </w:r>
      <w:r>
        <w:rPr>
          <w:rFonts w:ascii="宋体" w:eastAsia="宋体" w:hAnsi="宋体" w:cs="仿宋" w:hint="eastAsia"/>
          <w:kern w:val="0"/>
          <w:sz w:val="24"/>
          <w:szCs w:val="24"/>
          <w:u w:val="single"/>
          <w14:ligatures w14:val="none"/>
        </w:rPr>
        <w:t xml:space="preserve">                 </w:t>
      </w:r>
    </w:p>
    <w:p w14:paraId="505A683A" w14:textId="77777777" w:rsidR="00253A27" w:rsidRDefault="00000000">
      <w:pPr>
        <w:spacing w:line="360" w:lineRule="auto"/>
        <w:ind w:firstLine="480"/>
        <w:rPr>
          <w:rFonts w:ascii="宋体" w:eastAsia="宋体" w:hAnsi="宋体" w:cs="仿宋" w:hint="eastAsia"/>
          <w:kern w:val="0"/>
          <w:sz w:val="24"/>
          <w:szCs w:val="24"/>
          <w:u w:val="single"/>
          <w14:ligatures w14:val="none"/>
        </w:rPr>
      </w:pPr>
      <w:proofErr w:type="gramStart"/>
      <w:r>
        <w:rPr>
          <w:rFonts w:ascii="宋体" w:eastAsia="宋体" w:hAnsi="宋体" w:cs="仿宋" w:hint="eastAsia"/>
          <w:kern w:val="0"/>
          <w:sz w:val="24"/>
          <w:szCs w:val="24"/>
          <w14:ligatures w14:val="none"/>
        </w:rPr>
        <w:t>账</w:t>
      </w:r>
      <w:proofErr w:type="gramEnd"/>
      <w:r>
        <w:rPr>
          <w:rFonts w:ascii="宋体" w:eastAsia="宋体" w:hAnsi="宋体" w:cs="仿宋" w:hint="eastAsia"/>
          <w:kern w:val="0"/>
          <w:sz w:val="24"/>
          <w:szCs w:val="24"/>
          <w14:ligatures w14:val="none"/>
        </w:rPr>
        <w:t xml:space="preserve">  号：</w:t>
      </w:r>
      <w:r>
        <w:rPr>
          <w:rFonts w:ascii="宋体" w:eastAsia="宋体" w:hAnsi="宋体" w:cs="仿宋" w:hint="eastAsia"/>
          <w:kern w:val="0"/>
          <w:sz w:val="24"/>
          <w:szCs w:val="24"/>
          <w:u w:val="single"/>
          <w14:ligatures w14:val="none"/>
        </w:rPr>
        <w:t xml:space="preserve">                       </w:t>
      </w:r>
    </w:p>
    <w:p w14:paraId="375D4A38" w14:textId="77777777" w:rsidR="00253A27" w:rsidRDefault="00000000">
      <w:pPr>
        <w:spacing w:line="360" w:lineRule="auto"/>
        <w:ind w:firstLineChars="200" w:firstLine="480"/>
        <w:rPr>
          <w:rFonts w:ascii="宋体" w:eastAsia="宋体" w:hAnsi="宋体" w:cs="仿宋" w:hint="eastAsia"/>
          <w:kern w:val="0"/>
          <w:sz w:val="24"/>
          <w:szCs w:val="28"/>
          <w14:ligatures w14:val="none"/>
        </w:rPr>
      </w:pPr>
      <w:r>
        <w:rPr>
          <w:rFonts w:ascii="宋体" w:eastAsia="宋体" w:hAnsi="宋体" w:cs="仿宋" w:hint="eastAsia"/>
          <w:kern w:val="0"/>
          <w:sz w:val="24"/>
          <w:szCs w:val="24"/>
          <w14:ligatures w14:val="none"/>
        </w:rPr>
        <w:t xml:space="preserve">统一社会信用代码： </w:t>
      </w:r>
      <w:r>
        <w:rPr>
          <w:rFonts w:ascii="宋体" w:eastAsia="宋体" w:hAnsi="宋体" w:cs="仿宋" w:hint="eastAsia"/>
          <w:kern w:val="0"/>
          <w:sz w:val="24"/>
          <w:szCs w:val="24"/>
          <w:u w:val="single"/>
          <w14:ligatures w14:val="none"/>
        </w:rPr>
        <w:t xml:space="preserve">         </w:t>
      </w:r>
      <w:r>
        <w:rPr>
          <w:rFonts w:ascii="宋体" w:eastAsia="宋体" w:hAnsi="宋体" w:cs="仿宋" w:hint="eastAsia"/>
          <w:kern w:val="0"/>
          <w:sz w:val="24"/>
          <w:szCs w:val="28"/>
          <w14:ligatures w14:val="none"/>
        </w:rPr>
        <w:t xml:space="preserve"> </w:t>
      </w:r>
    </w:p>
    <w:p w14:paraId="10F51552" w14:textId="77777777" w:rsidR="00253A27" w:rsidRDefault="00000000">
      <w:pPr>
        <w:spacing w:line="360" w:lineRule="auto"/>
        <w:ind w:firstLine="482"/>
        <w:rPr>
          <w:rFonts w:ascii="宋体" w:eastAsia="宋体" w:hAnsi="宋体" w:cs="仿宋" w:hint="eastAsia"/>
          <w:b/>
          <w:kern w:val="0"/>
          <w:sz w:val="24"/>
          <w:szCs w:val="24"/>
          <w14:ligatures w14:val="none"/>
        </w:rPr>
      </w:pPr>
      <w:r>
        <w:rPr>
          <w:rFonts w:ascii="宋体" w:eastAsia="宋体" w:hAnsi="宋体" w:cs="仿宋" w:hint="eastAsia"/>
          <w:b/>
          <w:kern w:val="0"/>
          <w:sz w:val="24"/>
          <w:szCs w:val="24"/>
          <w14:ligatures w14:val="none"/>
        </w:rPr>
        <w:t>四、服务期限、服务地点</w:t>
      </w:r>
    </w:p>
    <w:p w14:paraId="253FAF80" w14:textId="77777777" w:rsidR="00253A27" w:rsidRDefault="00000000">
      <w:pPr>
        <w:spacing w:line="360" w:lineRule="auto"/>
        <w:ind w:firstLine="480"/>
        <w:jc w:val="left"/>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1</w:t>
      </w:r>
      <w:r>
        <w:rPr>
          <w:rFonts w:ascii="宋体" w:eastAsia="宋体" w:hAnsi="宋体" w:cs="仿宋"/>
          <w:kern w:val="0"/>
          <w:sz w:val="24"/>
          <w:szCs w:val="24"/>
          <w14:ligatures w14:val="none"/>
        </w:rPr>
        <w:t>、</w:t>
      </w:r>
      <w:r>
        <w:rPr>
          <w:rFonts w:ascii="宋体" w:eastAsia="宋体" w:hAnsi="宋体" w:cs="仿宋" w:hint="eastAsia"/>
          <w:kern w:val="0"/>
          <w:sz w:val="24"/>
          <w:szCs w:val="24"/>
          <w14:ligatures w14:val="none"/>
        </w:rPr>
        <w:t>合同履行期限：仓储服务期限为1年（具体起始时间以最终合同签订后甲方确认为准）；物流服务期限为自合同签订之日起至本项目合同总金额用完止，若物流服务至仓储服务期限结束之日合同总金额未用完，则合同自动终止；</w:t>
      </w:r>
    </w:p>
    <w:p w14:paraId="173C8AA2" w14:textId="77777777" w:rsidR="00253A27" w:rsidRDefault="00000000">
      <w:pPr>
        <w:spacing w:line="360" w:lineRule="auto"/>
        <w:ind w:firstLine="480"/>
        <w:jc w:val="left"/>
        <w:rPr>
          <w:rFonts w:ascii="宋体" w:eastAsia="宋体" w:hAnsi="宋体" w:cs="仿宋" w:hint="eastAsia"/>
          <w:b/>
          <w:color w:val="000000"/>
          <w:kern w:val="0"/>
          <w:sz w:val="24"/>
          <w:szCs w:val="24"/>
          <w14:ligatures w14:val="none"/>
        </w:rPr>
      </w:pPr>
      <w:r>
        <w:rPr>
          <w:rFonts w:ascii="宋体" w:eastAsia="宋体" w:hAnsi="宋体" w:cs="仿宋" w:hint="eastAsia"/>
          <w:kern w:val="0"/>
          <w:sz w:val="24"/>
          <w:szCs w:val="24"/>
          <w14:ligatures w14:val="none"/>
        </w:rPr>
        <w:t>2</w:t>
      </w:r>
      <w:r>
        <w:rPr>
          <w:rFonts w:ascii="宋体" w:eastAsia="宋体" w:hAnsi="宋体" w:cs="仿宋"/>
          <w:kern w:val="0"/>
          <w:sz w:val="24"/>
          <w:szCs w:val="24"/>
          <w14:ligatures w14:val="none"/>
        </w:rPr>
        <w:t>、</w:t>
      </w:r>
      <w:r>
        <w:rPr>
          <w:rFonts w:ascii="宋体" w:eastAsia="宋体" w:hAnsi="宋体" w:cs="仿宋" w:hint="eastAsia"/>
          <w:kern w:val="0"/>
          <w:sz w:val="24"/>
          <w:szCs w:val="24"/>
          <w14:ligatures w14:val="none"/>
        </w:rPr>
        <w:t>服务地点：云南省福利彩票发行中心指定地点。</w:t>
      </w:r>
    </w:p>
    <w:p w14:paraId="089F271F" w14:textId="77777777" w:rsidR="00253A27" w:rsidRPr="006E7280" w:rsidRDefault="00000000">
      <w:pPr>
        <w:spacing w:line="360" w:lineRule="auto"/>
        <w:ind w:firstLine="482"/>
        <w:jc w:val="left"/>
        <w:rPr>
          <w:rFonts w:ascii="宋体" w:eastAsia="宋体" w:hAnsi="宋体" w:cs="仿宋" w:hint="eastAsia"/>
          <w:b/>
          <w:bCs/>
          <w:kern w:val="0"/>
          <w:sz w:val="24"/>
          <w:szCs w:val="24"/>
          <w14:ligatures w14:val="none"/>
        </w:rPr>
      </w:pPr>
      <w:r w:rsidRPr="006E7280">
        <w:rPr>
          <w:rFonts w:ascii="宋体" w:eastAsia="宋体" w:hAnsi="宋体" w:cs="仿宋" w:hint="eastAsia"/>
          <w:b/>
          <w:bCs/>
          <w:kern w:val="0"/>
          <w:sz w:val="24"/>
          <w:szCs w:val="24"/>
          <w14:ligatures w14:val="none"/>
        </w:rPr>
        <w:t>五、服务考核及验收</w:t>
      </w:r>
    </w:p>
    <w:p w14:paraId="5CAC8190" w14:textId="77777777" w:rsidR="00253A27" w:rsidRPr="006E7280" w:rsidRDefault="00000000">
      <w:pPr>
        <w:adjustRightInd w:val="0"/>
        <w:snapToGrid w:val="0"/>
        <w:spacing w:line="360" w:lineRule="auto"/>
        <w:ind w:firstLineChars="200" w:firstLine="480"/>
        <w:rPr>
          <w:rFonts w:ascii="宋体" w:eastAsia="宋体" w:hAnsi="宋体" w:hint="eastAsia"/>
          <w:sz w:val="24"/>
          <w:szCs w:val="24"/>
        </w:rPr>
      </w:pPr>
      <w:r w:rsidRPr="006E7280">
        <w:rPr>
          <w:rFonts w:ascii="宋体" w:eastAsia="宋体" w:hAnsi="宋体" w:hint="eastAsia"/>
          <w:sz w:val="24"/>
          <w:szCs w:val="24"/>
        </w:rPr>
        <w:t>甲方按照合同条款和相关法规和制度，对乙方履行合同实施监督管理，定期考核并督促整改，甲方按规定时间对乙方进行考核，对各项考核项进行打分，评定等级，按等级相对应的服务支付比例实行服务费用计算。考核细则根据乙方承诺情况进行优化。物流服务及仓储服务考核结果应</w:t>
      </w:r>
      <w:r w:rsidRPr="006E7280">
        <w:rPr>
          <w:rFonts w:ascii="宋体" w:eastAsia="宋体" w:hAnsi="宋体" w:hint="eastAsia"/>
          <w:sz w:val="24"/>
          <w:szCs w:val="24"/>
        </w:rPr>
        <w:lastRenderedPageBreak/>
        <w:t>用到服务费用的结算中。</w:t>
      </w:r>
    </w:p>
    <w:p w14:paraId="60F35F15" w14:textId="77777777" w:rsidR="00253A27" w:rsidRPr="006E7280" w:rsidRDefault="00000000">
      <w:pPr>
        <w:adjustRightInd w:val="0"/>
        <w:snapToGrid w:val="0"/>
        <w:spacing w:line="360" w:lineRule="auto"/>
        <w:ind w:firstLineChars="200" w:firstLine="482"/>
        <w:rPr>
          <w:rFonts w:ascii="宋体" w:eastAsia="宋体" w:hAnsi="宋体" w:hint="eastAsia"/>
          <w:b/>
          <w:bCs/>
          <w:sz w:val="24"/>
          <w:szCs w:val="24"/>
        </w:rPr>
      </w:pPr>
      <w:r w:rsidRPr="006E7280">
        <w:rPr>
          <w:rFonts w:ascii="宋体" w:eastAsia="宋体" w:hAnsi="宋体" w:hint="eastAsia"/>
          <w:b/>
          <w:bCs/>
          <w:sz w:val="24"/>
          <w:szCs w:val="24"/>
        </w:rPr>
        <w:t>1、考核验收时间</w:t>
      </w:r>
    </w:p>
    <w:p w14:paraId="73938670" w14:textId="77777777" w:rsidR="00253A27" w:rsidRPr="006E7280" w:rsidRDefault="00000000">
      <w:pPr>
        <w:adjustRightInd w:val="0"/>
        <w:snapToGrid w:val="0"/>
        <w:spacing w:line="360" w:lineRule="auto"/>
        <w:ind w:firstLineChars="200" w:firstLine="480"/>
        <w:rPr>
          <w:rFonts w:ascii="宋体" w:eastAsia="宋体" w:hAnsi="宋体" w:hint="eastAsia"/>
          <w:sz w:val="24"/>
          <w:szCs w:val="24"/>
        </w:rPr>
      </w:pPr>
      <w:r w:rsidRPr="006E7280">
        <w:rPr>
          <w:rFonts w:ascii="宋体" w:eastAsia="宋体" w:hAnsi="宋体" w:hint="eastAsia"/>
          <w:sz w:val="24"/>
          <w:szCs w:val="24"/>
        </w:rPr>
        <w:t>物流服务每月服务结束后，甲方收到乙方提供的运货明细表、运费结算单、签收回单、项目执行报告后10</w:t>
      </w:r>
      <w:proofErr w:type="gramStart"/>
      <w:r w:rsidRPr="006E7280">
        <w:rPr>
          <w:rFonts w:ascii="宋体" w:eastAsia="宋体" w:hAnsi="宋体" w:hint="eastAsia"/>
          <w:sz w:val="24"/>
          <w:szCs w:val="24"/>
        </w:rPr>
        <w:t>日历天</w:t>
      </w:r>
      <w:proofErr w:type="gramEnd"/>
      <w:r w:rsidRPr="006E7280">
        <w:rPr>
          <w:rFonts w:ascii="宋体" w:eastAsia="宋体" w:hAnsi="宋体" w:hint="eastAsia"/>
          <w:sz w:val="24"/>
          <w:szCs w:val="24"/>
        </w:rPr>
        <w:t>内进行核对验收，同时对乙方物流服务进行考核。仓储服务每三个月服务结束后，对乙方仓储服务进行考核。</w:t>
      </w:r>
    </w:p>
    <w:p w14:paraId="7D996068" w14:textId="77777777" w:rsidR="00253A27" w:rsidRPr="006E7280" w:rsidRDefault="00000000">
      <w:pPr>
        <w:adjustRightInd w:val="0"/>
        <w:snapToGrid w:val="0"/>
        <w:spacing w:line="360" w:lineRule="auto"/>
        <w:ind w:firstLineChars="200" w:firstLine="482"/>
        <w:rPr>
          <w:rFonts w:ascii="宋体" w:eastAsia="宋体" w:hAnsi="宋体" w:hint="eastAsia"/>
          <w:b/>
          <w:bCs/>
          <w:sz w:val="24"/>
          <w:szCs w:val="24"/>
        </w:rPr>
      </w:pPr>
      <w:r w:rsidRPr="006E7280">
        <w:rPr>
          <w:rFonts w:ascii="宋体" w:eastAsia="宋体" w:hAnsi="宋体" w:hint="eastAsia"/>
          <w:b/>
          <w:bCs/>
          <w:sz w:val="24"/>
          <w:szCs w:val="24"/>
        </w:rPr>
        <w:t>2、考核验收方法</w:t>
      </w:r>
    </w:p>
    <w:p w14:paraId="00148160" w14:textId="77777777" w:rsidR="00253A27" w:rsidRPr="006E7280" w:rsidRDefault="00000000">
      <w:pPr>
        <w:adjustRightInd w:val="0"/>
        <w:snapToGrid w:val="0"/>
        <w:spacing w:line="360" w:lineRule="auto"/>
        <w:ind w:firstLineChars="200" w:firstLine="482"/>
        <w:jc w:val="center"/>
        <w:rPr>
          <w:rFonts w:ascii="宋体" w:eastAsia="宋体" w:hAnsi="宋体" w:hint="eastAsia"/>
          <w:b/>
          <w:bCs/>
          <w:sz w:val="24"/>
          <w:szCs w:val="24"/>
        </w:rPr>
      </w:pPr>
      <w:r w:rsidRPr="006E7280">
        <w:rPr>
          <w:rFonts w:ascii="宋体" w:eastAsia="宋体" w:hAnsi="宋体" w:hint="eastAsia"/>
          <w:b/>
          <w:bCs/>
          <w:sz w:val="24"/>
          <w:szCs w:val="24"/>
        </w:rPr>
        <w:t>（1）物流服务月度考核细则及考评表</w:t>
      </w:r>
    </w:p>
    <w:p w14:paraId="2DB402A3" w14:textId="77777777" w:rsidR="00253A27" w:rsidRPr="006E7280" w:rsidRDefault="00000000">
      <w:pPr>
        <w:adjustRightInd w:val="0"/>
        <w:snapToGrid w:val="0"/>
        <w:spacing w:line="360" w:lineRule="auto"/>
        <w:ind w:firstLineChars="200" w:firstLine="482"/>
        <w:jc w:val="center"/>
        <w:rPr>
          <w:rFonts w:ascii="宋体" w:eastAsia="宋体" w:hAnsi="宋体" w:hint="eastAsia"/>
          <w:b/>
          <w:sz w:val="24"/>
          <w:szCs w:val="24"/>
        </w:rPr>
      </w:pPr>
      <w:r w:rsidRPr="006E7280">
        <w:rPr>
          <w:rFonts w:ascii="宋体" w:eastAsia="宋体" w:hAnsi="宋体" w:hint="eastAsia"/>
          <w:b/>
          <w:sz w:val="24"/>
          <w:szCs w:val="24"/>
        </w:rPr>
        <w:t>云南省福利彩票发行中心2025年物流服务月度考评表</w:t>
      </w:r>
    </w:p>
    <w:p w14:paraId="6DD5FAFC" w14:textId="77777777" w:rsidR="00253A27" w:rsidRPr="006E7280" w:rsidRDefault="00000000">
      <w:pPr>
        <w:adjustRightInd w:val="0"/>
        <w:snapToGrid w:val="0"/>
        <w:spacing w:line="360" w:lineRule="auto"/>
        <w:rPr>
          <w:rFonts w:ascii="宋体" w:eastAsia="宋体" w:hAnsi="宋体" w:hint="eastAsia"/>
          <w:b/>
          <w:sz w:val="24"/>
          <w:szCs w:val="24"/>
        </w:rPr>
      </w:pPr>
      <w:r w:rsidRPr="006E7280">
        <w:rPr>
          <w:rFonts w:ascii="宋体" w:eastAsia="宋体" w:hAnsi="宋体" w:hint="eastAsia"/>
          <w:sz w:val="24"/>
          <w:szCs w:val="24"/>
        </w:rPr>
        <w:t>考评人：</w:t>
      </w:r>
      <w:r w:rsidRPr="006E7280">
        <w:rPr>
          <w:rFonts w:ascii="宋体" w:eastAsia="宋体" w:hAnsi="宋体" w:hint="eastAsia"/>
          <w:sz w:val="24"/>
          <w:szCs w:val="24"/>
          <w:u w:val="single"/>
        </w:rPr>
        <w:t xml:space="preserve">            </w:t>
      </w:r>
      <w:r w:rsidRPr="006E7280">
        <w:rPr>
          <w:rFonts w:ascii="宋体" w:eastAsia="宋体" w:hAnsi="宋体" w:hint="eastAsia"/>
          <w:sz w:val="24"/>
          <w:szCs w:val="24"/>
        </w:rPr>
        <w:t xml:space="preserve">      考核年月：</w:t>
      </w:r>
      <w:r w:rsidRPr="006E7280">
        <w:rPr>
          <w:rFonts w:ascii="宋体" w:eastAsia="宋体" w:hAnsi="宋体" w:hint="eastAsia"/>
          <w:sz w:val="24"/>
          <w:szCs w:val="24"/>
          <w:u w:val="single"/>
        </w:rPr>
        <w:t xml:space="preserve">         </w:t>
      </w:r>
      <w:r w:rsidRPr="006E7280">
        <w:rPr>
          <w:rFonts w:ascii="宋体" w:eastAsia="宋体" w:hAnsi="宋体" w:hint="eastAsia"/>
          <w:sz w:val="24"/>
          <w:szCs w:val="24"/>
        </w:rPr>
        <w:t xml:space="preserve">      日期： </w:t>
      </w:r>
      <w:r w:rsidRPr="006E7280">
        <w:rPr>
          <w:rFonts w:ascii="宋体" w:eastAsia="宋体" w:hAnsi="宋体" w:hint="eastAsia"/>
          <w:sz w:val="24"/>
          <w:szCs w:val="24"/>
          <w:u w:val="single"/>
        </w:rPr>
        <w:t xml:space="preserve">     </w:t>
      </w:r>
      <w:r w:rsidRPr="006E7280">
        <w:rPr>
          <w:rFonts w:ascii="宋体" w:eastAsia="宋体" w:hAnsi="宋体" w:hint="eastAsia"/>
          <w:sz w:val="24"/>
          <w:szCs w:val="24"/>
        </w:rPr>
        <w:t>年</w:t>
      </w:r>
      <w:r w:rsidRPr="006E7280">
        <w:rPr>
          <w:rFonts w:ascii="宋体" w:eastAsia="宋体" w:hAnsi="宋体" w:hint="eastAsia"/>
          <w:sz w:val="24"/>
          <w:szCs w:val="24"/>
          <w:u w:val="single"/>
        </w:rPr>
        <w:t xml:space="preserve">   </w:t>
      </w:r>
      <w:r w:rsidRPr="006E7280">
        <w:rPr>
          <w:rFonts w:ascii="宋体" w:eastAsia="宋体" w:hAnsi="宋体" w:hint="eastAsia"/>
          <w:sz w:val="24"/>
          <w:szCs w:val="24"/>
        </w:rPr>
        <w:t>月</w:t>
      </w:r>
      <w:r w:rsidRPr="006E7280">
        <w:rPr>
          <w:rFonts w:ascii="宋体" w:eastAsia="宋体" w:hAnsi="宋体" w:hint="eastAsia"/>
          <w:sz w:val="24"/>
          <w:szCs w:val="24"/>
          <w:u w:val="single"/>
        </w:rPr>
        <w:t xml:space="preserve">   </w:t>
      </w:r>
      <w:r w:rsidRPr="006E7280">
        <w:rPr>
          <w:rFonts w:ascii="宋体" w:eastAsia="宋体" w:hAnsi="宋体" w:hint="eastAsia"/>
          <w:sz w:val="24"/>
          <w:szCs w:val="24"/>
        </w:rPr>
        <w:t>日</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6"/>
        <w:gridCol w:w="1286"/>
        <w:gridCol w:w="4641"/>
        <w:gridCol w:w="1457"/>
      </w:tblGrid>
      <w:tr w:rsidR="006E7280" w:rsidRPr="006E7280" w14:paraId="4C0F78E7" w14:textId="77777777">
        <w:trPr>
          <w:trHeight w:val="552"/>
          <w:jc w:val="center"/>
        </w:trPr>
        <w:tc>
          <w:tcPr>
            <w:tcW w:w="1311" w:type="pct"/>
            <w:tcBorders>
              <w:top w:val="single" w:sz="4" w:space="0" w:color="auto"/>
              <w:left w:val="single" w:sz="4" w:space="0" w:color="auto"/>
              <w:bottom w:val="single" w:sz="4" w:space="0" w:color="auto"/>
              <w:right w:val="single" w:sz="4" w:space="0" w:color="auto"/>
            </w:tcBorders>
            <w:vAlign w:val="center"/>
          </w:tcPr>
          <w:p w14:paraId="450A7FDF" w14:textId="77777777" w:rsidR="00253A27" w:rsidRPr="006E7280" w:rsidRDefault="00000000">
            <w:pPr>
              <w:jc w:val="center"/>
              <w:rPr>
                <w:rFonts w:ascii="宋体" w:eastAsia="宋体" w:hAnsi="宋体" w:hint="eastAsia"/>
                <w:sz w:val="24"/>
                <w:szCs w:val="24"/>
              </w:rPr>
            </w:pPr>
            <w:r w:rsidRPr="006E7280">
              <w:rPr>
                <w:rFonts w:ascii="宋体" w:eastAsia="宋体" w:hAnsi="宋体" w:hint="eastAsia"/>
                <w:sz w:val="24"/>
                <w:szCs w:val="24"/>
              </w:rPr>
              <w:t>标准内容</w:t>
            </w:r>
          </w:p>
        </w:tc>
        <w:tc>
          <w:tcPr>
            <w:tcW w:w="642" w:type="pct"/>
            <w:tcBorders>
              <w:top w:val="single" w:sz="4" w:space="0" w:color="auto"/>
              <w:left w:val="nil"/>
              <w:bottom w:val="single" w:sz="4" w:space="0" w:color="auto"/>
              <w:right w:val="single" w:sz="4" w:space="0" w:color="auto"/>
            </w:tcBorders>
            <w:vAlign w:val="center"/>
          </w:tcPr>
          <w:p w14:paraId="3ED85E43" w14:textId="77777777" w:rsidR="00253A27" w:rsidRPr="006E7280" w:rsidRDefault="00000000">
            <w:pPr>
              <w:jc w:val="center"/>
              <w:rPr>
                <w:rFonts w:ascii="宋体" w:eastAsia="宋体" w:hAnsi="宋体" w:hint="eastAsia"/>
                <w:sz w:val="24"/>
                <w:szCs w:val="24"/>
              </w:rPr>
            </w:pPr>
            <w:r w:rsidRPr="006E7280">
              <w:rPr>
                <w:rFonts w:ascii="宋体" w:eastAsia="宋体" w:hAnsi="宋体" w:hint="eastAsia"/>
                <w:sz w:val="24"/>
                <w:szCs w:val="24"/>
              </w:rPr>
              <w:t>分值</w:t>
            </w:r>
          </w:p>
        </w:tc>
        <w:tc>
          <w:tcPr>
            <w:tcW w:w="2318" w:type="pct"/>
            <w:tcBorders>
              <w:top w:val="single" w:sz="4" w:space="0" w:color="auto"/>
              <w:left w:val="nil"/>
              <w:bottom w:val="single" w:sz="4" w:space="0" w:color="auto"/>
              <w:right w:val="single" w:sz="4" w:space="0" w:color="auto"/>
            </w:tcBorders>
            <w:vAlign w:val="center"/>
          </w:tcPr>
          <w:p w14:paraId="0DA4F86D" w14:textId="77777777" w:rsidR="00253A27" w:rsidRPr="006E7280" w:rsidRDefault="00000000">
            <w:pPr>
              <w:jc w:val="center"/>
              <w:rPr>
                <w:rFonts w:ascii="宋体" w:eastAsia="宋体" w:hAnsi="宋体" w:hint="eastAsia"/>
                <w:sz w:val="24"/>
                <w:szCs w:val="24"/>
              </w:rPr>
            </w:pPr>
            <w:r w:rsidRPr="006E7280">
              <w:rPr>
                <w:rFonts w:ascii="宋体" w:eastAsia="宋体" w:hAnsi="宋体" w:hint="eastAsia"/>
                <w:sz w:val="24"/>
                <w:szCs w:val="24"/>
              </w:rPr>
              <w:t>监管评分标准</w:t>
            </w:r>
          </w:p>
        </w:tc>
        <w:tc>
          <w:tcPr>
            <w:tcW w:w="728" w:type="pct"/>
            <w:tcBorders>
              <w:top w:val="single" w:sz="4" w:space="0" w:color="auto"/>
              <w:left w:val="nil"/>
              <w:bottom w:val="single" w:sz="4" w:space="0" w:color="auto"/>
              <w:right w:val="single" w:sz="4" w:space="0" w:color="auto"/>
            </w:tcBorders>
            <w:vAlign w:val="center"/>
          </w:tcPr>
          <w:p w14:paraId="0CDB1709" w14:textId="77777777" w:rsidR="00253A27" w:rsidRPr="006E7280" w:rsidRDefault="00000000">
            <w:pPr>
              <w:jc w:val="center"/>
              <w:rPr>
                <w:rFonts w:ascii="宋体" w:eastAsia="宋体" w:hAnsi="宋体" w:hint="eastAsia"/>
                <w:sz w:val="24"/>
                <w:szCs w:val="24"/>
              </w:rPr>
            </w:pPr>
            <w:r w:rsidRPr="006E7280">
              <w:rPr>
                <w:rFonts w:ascii="宋体" w:eastAsia="宋体" w:hAnsi="宋体" w:hint="eastAsia"/>
                <w:sz w:val="24"/>
                <w:szCs w:val="24"/>
              </w:rPr>
              <w:t>测评分值</w:t>
            </w:r>
          </w:p>
        </w:tc>
      </w:tr>
      <w:tr w:rsidR="006E7280" w:rsidRPr="006E7280" w14:paraId="5E1B1E67" w14:textId="77777777">
        <w:trPr>
          <w:trHeight w:val="725"/>
          <w:jc w:val="center"/>
        </w:trPr>
        <w:tc>
          <w:tcPr>
            <w:tcW w:w="1311" w:type="pct"/>
            <w:tcBorders>
              <w:top w:val="single" w:sz="4" w:space="0" w:color="auto"/>
              <w:left w:val="single" w:sz="4" w:space="0" w:color="auto"/>
              <w:bottom w:val="single" w:sz="4" w:space="0" w:color="auto"/>
              <w:right w:val="single" w:sz="4" w:space="0" w:color="auto"/>
            </w:tcBorders>
            <w:vAlign w:val="center"/>
          </w:tcPr>
          <w:p w14:paraId="089E1E72" w14:textId="77777777" w:rsidR="00253A27" w:rsidRPr="006E7280" w:rsidRDefault="00000000">
            <w:pPr>
              <w:rPr>
                <w:rFonts w:ascii="宋体" w:eastAsia="宋体" w:hAnsi="宋体" w:hint="eastAsia"/>
                <w:sz w:val="24"/>
                <w:szCs w:val="24"/>
              </w:rPr>
            </w:pPr>
            <w:r w:rsidRPr="006E7280">
              <w:rPr>
                <w:rFonts w:ascii="宋体" w:eastAsia="宋体" w:hAnsi="宋体" w:hint="eastAsia"/>
                <w:sz w:val="24"/>
                <w:szCs w:val="24"/>
              </w:rPr>
              <w:t>1.提货及时率</w:t>
            </w:r>
          </w:p>
        </w:tc>
        <w:tc>
          <w:tcPr>
            <w:tcW w:w="642" w:type="pct"/>
            <w:tcBorders>
              <w:top w:val="single" w:sz="4" w:space="0" w:color="auto"/>
              <w:left w:val="nil"/>
              <w:bottom w:val="single" w:sz="4" w:space="0" w:color="auto"/>
              <w:right w:val="single" w:sz="4" w:space="0" w:color="auto"/>
            </w:tcBorders>
            <w:vAlign w:val="center"/>
          </w:tcPr>
          <w:p w14:paraId="3502BDCD" w14:textId="77777777" w:rsidR="00253A27" w:rsidRPr="006E7280" w:rsidRDefault="00000000">
            <w:pPr>
              <w:ind w:firstLineChars="100" w:firstLine="240"/>
              <w:rPr>
                <w:rFonts w:ascii="宋体" w:eastAsia="宋体" w:hAnsi="宋体" w:hint="eastAsia"/>
                <w:sz w:val="24"/>
                <w:szCs w:val="24"/>
              </w:rPr>
            </w:pPr>
            <w:r w:rsidRPr="006E7280">
              <w:rPr>
                <w:rFonts w:ascii="宋体" w:eastAsia="宋体" w:hAnsi="宋体" w:hint="eastAsia"/>
                <w:sz w:val="24"/>
                <w:szCs w:val="24"/>
              </w:rPr>
              <w:t>15分</w:t>
            </w:r>
          </w:p>
        </w:tc>
        <w:tc>
          <w:tcPr>
            <w:tcW w:w="2318" w:type="pct"/>
            <w:tcBorders>
              <w:top w:val="single" w:sz="4" w:space="0" w:color="auto"/>
              <w:left w:val="nil"/>
              <w:bottom w:val="single" w:sz="4" w:space="0" w:color="auto"/>
              <w:right w:val="single" w:sz="4" w:space="0" w:color="auto"/>
            </w:tcBorders>
            <w:vAlign w:val="center"/>
          </w:tcPr>
          <w:p w14:paraId="453838C4" w14:textId="77777777" w:rsidR="00253A27" w:rsidRPr="006E7280" w:rsidRDefault="00000000">
            <w:pPr>
              <w:rPr>
                <w:rFonts w:ascii="宋体" w:eastAsia="宋体" w:hAnsi="宋体" w:hint="eastAsia"/>
                <w:sz w:val="24"/>
                <w:szCs w:val="24"/>
              </w:rPr>
            </w:pPr>
            <w:r w:rsidRPr="006E7280">
              <w:rPr>
                <w:rFonts w:ascii="宋体" w:eastAsia="宋体" w:hAnsi="宋体" w:hint="eastAsia"/>
                <w:sz w:val="24"/>
                <w:szCs w:val="24"/>
              </w:rPr>
              <w:t>每出现一次提货不及时的扣5分。</w:t>
            </w:r>
          </w:p>
        </w:tc>
        <w:tc>
          <w:tcPr>
            <w:tcW w:w="728" w:type="pct"/>
            <w:tcBorders>
              <w:top w:val="single" w:sz="4" w:space="0" w:color="auto"/>
              <w:left w:val="nil"/>
              <w:bottom w:val="single" w:sz="4" w:space="0" w:color="auto"/>
              <w:right w:val="single" w:sz="4" w:space="0" w:color="auto"/>
            </w:tcBorders>
            <w:vAlign w:val="center"/>
          </w:tcPr>
          <w:p w14:paraId="18E68222" w14:textId="77777777" w:rsidR="00253A27" w:rsidRPr="006E7280" w:rsidRDefault="00253A27">
            <w:pPr>
              <w:rPr>
                <w:rFonts w:ascii="宋体" w:eastAsia="宋体" w:hAnsi="宋体" w:hint="eastAsia"/>
                <w:sz w:val="24"/>
                <w:szCs w:val="24"/>
              </w:rPr>
            </w:pPr>
          </w:p>
        </w:tc>
      </w:tr>
      <w:tr w:rsidR="006E7280" w:rsidRPr="006E7280" w14:paraId="61C5C395" w14:textId="77777777">
        <w:trPr>
          <w:trHeight w:val="592"/>
          <w:jc w:val="center"/>
        </w:trPr>
        <w:tc>
          <w:tcPr>
            <w:tcW w:w="1311" w:type="pct"/>
            <w:tcBorders>
              <w:top w:val="single" w:sz="4" w:space="0" w:color="auto"/>
              <w:left w:val="single" w:sz="4" w:space="0" w:color="auto"/>
              <w:bottom w:val="single" w:sz="4" w:space="0" w:color="auto"/>
              <w:right w:val="single" w:sz="4" w:space="0" w:color="auto"/>
            </w:tcBorders>
            <w:vAlign w:val="center"/>
          </w:tcPr>
          <w:p w14:paraId="516A3D45" w14:textId="77777777" w:rsidR="00253A27" w:rsidRPr="006E7280" w:rsidRDefault="00000000">
            <w:pPr>
              <w:rPr>
                <w:rFonts w:ascii="宋体" w:eastAsia="宋体" w:hAnsi="宋体" w:hint="eastAsia"/>
                <w:sz w:val="24"/>
                <w:szCs w:val="24"/>
              </w:rPr>
            </w:pPr>
            <w:r w:rsidRPr="006E7280">
              <w:rPr>
                <w:rFonts w:ascii="宋体" w:eastAsia="宋体" w:hAnsi="宋体" w:hint="eastAsia"/>
                <w:sz w:val="24"/>
                <w:szCs w:val="24"/>
              </w:rPr>
              <w:t>2.到货及时率</w:t>
            </w:r>
          </w:p>
        </w:tc>
        <w:tc>
          <w:tcPr>
            <w:tcW w:w="642" w:type="pct"/>
            <w:tcBorders>
              <w:top w:val="single" w:sz="4" w:space="0" w:color="auto"/>
              <w:left w:val="nil"/>
              <w:bottom w:val="single" w:sz="4" w:space="0" w:color="auto"/>
              <w:right w:val="single" w:sz="4" w:space="0" w:color="auto"/>
            </w:tcBorders>
            <w:vAlign w:val="center"/>
          </w:tcPr>
          <w:p w14:paraId="73BD5076" w14:textId="77777777" w:rsidR="00253A27" w:rsidRPr="006E7280" w:rsidRDefault="00000000">
            <w:pPr>
              <w:ind w:firstLineChars="100" w:firstLine="240"/>
              <w:rPr>
                <w:rFonts w:ascii="宋体" w:eastAsia="宋体" w:hAnsi="宋体" w:hint="eastAsia"/>
                <w:sz w:val="24"/>
                <w:szCs w:val="24"/>
              </w:rPr>
            </w:pPr>
            <w:r w:rsidRPr="006E7280">
              <w:rPr>
                <w:rFonts w:ascii="宋体" w:eastAsia="宋体" w:hAnsi="宋体" w:hint="eastAsia"/>
                <w:sz w:val="24"/>
                <w:szCs w:val="24"/>
              </w:rPr>
              <w:t>20分</w:t>
            </w:r>
          </w:p>
        </w:tc>
        <w:tc>
          <w:tcPr>
            <w:tcW w:w="2318" w:type="pct"/>
            <w:tcBorders>
              <w:top w:val="single" w:sz="4" w:space="0" w:color="auto"/>
              <w:left w:val="nil"/>
              <w:bottom w:val="single" w:sz="4" w:space="0" w:color="auto"/>
              <w:right w:val="single" w:sz="4" w:space="0" w:color="auto"/>
            </w:tcBorders>
            <w:vAlign w:val="center"/>
          </w:tcPr>
          <w:p w14:paraId="40C4BB40" w14:textId="77777777" w:rsidR="00253A27" w:rsidRPr="006E7280" w:rsidRDefault="00000000">
            <w:pPr>
              <w:rPr>
                <w:rFonts w:ascii="宋体" w:eastAsia="宋体" w:hAnsi="宋体" w:hint="eastAsia"/>
                <w:sz w:val="24"/>
                <w:szCs w:val="24"/>
              </w:rPr>
            </w:pPr>
            <w:r w:rsidRPr="006E7280">
              <w:rPr>
                <w:rFonts w:ascii="宋体" w:eastAsia="宋体" w:hAnsi="宋体" w:hint="eastAsia"/>
                <w:sz w:val="24"/>
                <w:szCs w:val="24"/>
              </w:rPr>
              <w:t>每出现一次到货不及时的扣5分。注：因运达时间非工作日或节假日，可延期至下个工作日。</w:t>
            </w:r>
          </w:p>
        </w:tc>
        <w:tc>
          <w:tcPr>
            <w:tcW w:w="728" w:type="pct"/>
            <w:tcBorders>
              <w:top w:val="single" w:sz="4" w:space="0" w:color="auto"/>
              <w:left w:val="nil"/>
              <w:bottom w:val="single" w:sz="4" w:space="0" w:color="auto"/>
              <w:right w:val="single" w:sz="4" w:space="0" w:color="auto"/>
            </w:tcBorders>
            <w:vAlign w:val="center"/>
          </w:tcPr>
          <w:p w14:paraId="56504DCE" w14:textId="77777777" w:rsidR="00253A27" w:rsidRPr="006E7280" w:rsidRDefault="00253A27">
            <w:pPr>
              <w:rPr>
                <w:rFonts w:ascii="宋体" w:eastAsia="宋体" w:hAnsi="宋体" w:hint="eastAsia"/>
                <w:sz w:val="24"/>
                <w:szCs w:val="24"/>
              </w:rPr>
            </w:pPr>
          </w:p>
        </w:tc>
      </w:tr>
      <w:tr w:rsidR="006E7280" w:rsidRPr="006E7280" w14:paraId="57EDD4AC" w14:textId="77777777">
        <w:trPr>
          <w:trHeight w:val="551"/>
          <w:jc w:val="center"/>
        </w:trPr>
        <w:tc>
          <w:tcPr>
            <w:tcW w:w="1311" w:type="pct"/>
            <w:tcBorders>
              <w:top w:val="single" w:sz="4" w:space="0" w:color="auto"/>
              <w:left w:val="single" w:sz="4" w:space="0" w:color="auto"/>
              <w:bottom w:val="single" w:sz="4" w:space="0" w:color="auto"/>
              <w:right w:val="single" w:sz="4" w:space="0" w:color="auto"/>
            </w:tcBorders>
            <w:vAlign w:val="center"/>
          </w:tcPr>
          <w:p w14:paraId="7AED0C9B" w14:textId="77777777" w:rsidR="00253A27" w:rsidRPr="006E7280" w:rsidRDefault="00000000">
            <w:pPr>
              <w:rPr>
                <w:rFonts w:ascii="宋体" w:eastAsia="宋体" w:hAnsi="宋体" w:hint="eastAsia"/>
                <w:sz w:val="24"/>
                <w:szCs w:val="24"/>
              </w:rPr>
            </w:pPr>
            <w:r w:rsidRPr="006E7280">
              <w:rPr>
                <w:rFonts w:ascii="宋体" w:eastAsia="宋体" w:hAnsi="宋体" w:hint="eastAsia"/>
                <w:sz w:val="24"/>
                <w:szCs w:val="24"/>
              </w:rPr>
              <w:t>3.到货完好交付率、运输装、卸货</w:t>
            </w:r>
          </w:p>
        </w:tc>
        <w:tc>
          <w:tcPr>
            <w:tcW w:w="642" w:type="pct"/>
            <w:tcBorders>
              <w:top w:val="single" w:sz="4" w:space="0" w:color="auto"/>
              <w:left w:val="nil"/>
              <w:bottom w:val="single" w:sz="4" w:space="0" w:color="auto"/>
              <w:right w:val="single" w:sz="4" w:space="0" w:color="auto"/>
            </w:tcBorders>
            <w:vAlign w:val="center"/>
          </w:tcPr>
          <w:p w14:paraId="7309A292" w14:textId="77777777" w:rsidR="00253A27" w:rsidRPr="006E7280" w:rsidRDefault="00000000">
            <w:pPr>
              <w:ind w:firstLineChars="100" w:firstLine="240"/>
              <w:rPr>
                <w:rFonts w:ascii="宋体" w:eastAsia="宋体" w:hAnsi="宋体" w:hint="eastAsia"/>
                <w:sz w:val="24"/>
                <w:szCs w:val="24"/>
              </w:rPr>
            </w:pPr>
            <w:r w:rsidRPr="006E7280">
              <w:rPr>
                <w:rFonts w:ascii="宋体" w:eastAsia="宋体" w:hAnsi="宋体" w:hint="eastAsia"/>
                <w:sz w:val="24"/>
                <w:szCs w:val="24"/>
              </w:rPr>
              <w:t>25分</w:t>
            </w:r>
          </w:p>
        </w:tc>
        <w:tc>
          <w:tcPr>
            <w:tcW w:w="2318" w:type="pct"/>
            <w:tcBorders>
              <w:top w:val="single" w:sz="4" w:space="0" w:color="auto"/>
              <w:left w:val="nil"/>
              <w:bottom w:val="single" w:sz="4" w:space="0" w:color="auto"/>
              <w:right w:val="single" w:sz="4" w:space="0" w:color="auto"/>
            </w:tcBorders>
            <w:vAlign w:val="center"/>
          </w:tcPr>
          <w:p w14:paraId="53AEBC70" w14:textId="77777777" w:rsidR="00253A27" w:rsidRPr="006E7280" w:rsidRDefault="00000000">
            <w:pPr>
              <w:rPr>
                <w:rFonts w:ascii="宋体" w:eastAsia="宋体" w:hAnsi="宋体" w:hint="eastAsia"/>
                <w:sz w:val="24"/>
                <w:szCs w:val="24"/>
              </w:rPr>
            </w:pPr>
            <w:r w:rsidRPr="006E7280">
              <w:rPr>
                <w:rFonts w:ascii="宋体" w:eastAsia="宋体" w:hAnsi="宋体" w:hint="eastAsia"/>
                <w:sz w:val="24"/>
                <w:szCs w:val="24"/>
              </w:rPr>
              <w:t>每出现一次到货不完好、未按要求装、卸货的扣5分。每出现一次承运过程中物品丢失、被盗的扣25分。</w:t>
            </w:r>
          </w:p>
        </w:tc>
        <w:tc>
          <w:tcPr>
            <w:tcW w:w="728" w:type="pct"/>
            <w:tcBorders>
              <w:top w:val="single" w:sz="4" w:space="0" w:color="auto"/>
              <w:left w:val="nil"/>
              <w:bottom w:val="single" w:sz="4" w:space="0" w:color="auto"/>
              <w:right w:val="single" w:sz="4" w:space="0" w:color="auto"/>
            </w:tcBorders>
            <w:vAlign w:val="center"/>
          </w:tcPr>
          <w:p w14:paraId="71800933" w14:textId="77777777" w:rsidR="00253A27" w:rsidRPr="006E7280" w:rsidRDefault="00253A27">
            <w:pPr>
              <w:rPr>
                <w:rFonts w:ascii="宋体" w:eastAsia="宋体" w:hAnsi="宋体" w:hint="eastAsia"/>
                <w:sz w:val="24"/>
                <w:szCs w:val="24"/>
              </w:rPr>
            </w:pPr>
          </w:p>
        </w:tc>
      </w:tr>
      <w:tr w:rsidR="006E7280" w:rsidRPr="006E7280" w14:paraId="695EE927" w14:textId="77777777">
        <w:trPr>
          <w:trHeight w:val="458"/>
          <w:jc w:val="center"/>
        </w:trPr>
        <w:tc>
          <w:tcPr>
            <w:tcW w:w="1311" w:type="pct"/>
            <w:tcBorders>
              <w:top w:val="single" w:sz="4" w:space="0" w:color="auto"/>
              <w:left w:val="single" w:sz="4" w:space="0" w:color="auto"/>
              <w:bottom w:val="single" w:sz="4" w:space="0" w:color="auto"/>
              <w:right w:val="single" w:sz="4" w:space="0" w:color="auto"/>
            </w:tcBorders>
            <w:vAlign w:val="center"/>
          </w:tcPr>
          <w:p w14:paraId="5A04C118" w14:textId="77777777" w:rsidR="00253A27" w:rsidRPr="006E7280" w:rsidRDefault="00000000">
            <w:pPr>
              <w:rPr>
                <w:rFonts w:ascii="宋体" w:eastAsia="宋体" w:hAnsi="宋体" w:hint="eastAsia"/>
                <w:sz w:val="24"/>
                <w:szCs w:val="24"/>
              </w:rPr>
            </w:pPr>
            <w:r w:rsidRPr="006E7280">
              <w:rPr>
                <w:rFonts w:ascii="宋体" w:eastAsia="宋体" w:hAnsi="宋体" w:hint="eastAsia"/>
                <w:sz w:val="24"/>
                <w:szCs w:val="24"/>
              </w:rPr>
              <w:t>4.物流配送</w:t>
            </w:r>
          </w:p>
        </w:tc>
        <w:tc>
          <w:tcPr>
            <w:tcW w:w="642" w:type="pct"/>
            <w:tcBorders>
              <w:top w:val="single" w:sz="4" w:space="0" w:color="auto"/>
              <w:left w:val="nil"/>
              <w:bottom w:val="single" w:sz="4" w:space="0" w:color="auto"/>
              <w:right w:val="single" w:sz="4" w:space="0" w:color="auto"/>
            </w:tcBorders>
            <w:vAlign w:val="center"/>
          </w:tcPr>
          <w:p w14:paraId="0370A42B" w14:textId="77777777" w:rsidR="00253A27" w:rsidRPr="006E7280" w:rsidRDefault="00000000">
            <w:pPr>
              <w:ind w:firstLineChars="100" w:firstLine="240"/>
              <w:rPr>
                <w:rFonts w:ascii="宋体" w:eastAsia="宋体" w:hAnsi="宋体" w:hint="eastAsia"/>
                <w:sz w:val="24"/>
                <w:szCs w:val="24"/>
              </w:rPr>
            </w:pPr>
            <w:r w:rsidRPr="006E7280">
              <w:rPr>
                <w:rFonts w:ascii="宋体" w:eastAsia="宋体" w:hAnsi="宋体" w:hint="eastAsia"/>
                <w:sz w:val="24"/>
                <w:szCs w:val="24"/>
              </w:rPr>
              <w:t>20分</w:t>
            </w:r>
          </w:p>
        </w:tc>
        <w:tc>
          <w:tcPr>
            <w:tcW w:w="2318" w:type="pct"/>
            <w:tcBorders>
              <w:top w:val="single" w:sz="4" w:space="0" w:color="auto"/>
              <w:left w:val="nil"/>
              <w:bottom w:val="single" w:sz="4" w:space="0" w:color="auto"/>
              <w:right w:val="single" w:sz="4" w:space="0" w:color="auto"/>
            </w:tcBorders>
            <w:vAlign w:val="center"/>
          </w:tcPr>
          <w:p w14:paraId="1356AF0F" w14:textId="77777777" w:rsidR="00253A27" w:rsidRPr="006E7280" w:rsidRDefault="00000000">
            <w:pPr>
              <w:rPr>
                <w:rFonts w:ascii="宋体" w:eastAsia="宋体" w:hAnsi="宋体" w:hint="eastAsia"/>
                <w:sz w:val="24"/>
                <w:szCs w:val="24"/>
              </w:rPr>
            </w:pPr>
            <w:r w:rsidRPr="006E7280">
              <w:rPr>
                <w:rFonts w:ascii="宋体" w:eastAsia="宋体" w:hAnsi="宋体" w:hint="eastAsia"/>
                <w:sz w:val="24"/>
                <w:szCs w:val="24"/>
              </w:rPr>
              <w:t>每出现一次转手其他物流公司运输配送货的扣20分。</w:t>
            </w:r>
          </w:p>
        </w:tc>
        <w:tc>
          <w:tcPr>
            <w:tcW w:w="728" w:type="pct"/>
            <w:tcBorders>
              <w:top w:val="single" w:sz="4" w:space="0" w:color="auto"/>
              <w:left w:val="nil"/>
              <w:bottom w:val="single" w:sz="4" w:space="0" w:color="auto"/>
              <w:right w:val="single" w:sz="4" w:space="0" w:color="auto"/>
            </w:tcBorders>
            <w:vAlign w:val="center"/>
          </w:tcPr>
          <w:p w14:paraId="7F869714" w14:textId="77777777" w:rsidR="00253A27" w:rsidRPr="006E7280" w:rsidRDefault="00253A27">
            <w:pPr>
              <w:rPr>
                <w:rFonts w:ascii="宋体" w:eastAsia="宋体" w:hAnsi="宋体" w:hint="eastAsia"/>
                <w:sz w:val="24"/>
                <w:szCs w:val="24"/>
              </w:rPr>
            </w:pPr>
          </w:p>
        </w:tc>
      </w:tr>
      <w:tr w:rsidR="00253A27" w:rsidRPr="006E7280" w14:paraId="59A53AE9" w14:textId="77777777">
        <w:trPr>
          <w:trHeight w:val="458"/>
          <w:jc w:val="center"/>
        </w:trPr>
        <w:tc>
          <w:tcPr>
            <w:tcW w:w="1311" w:type="pct"/>
            <w:tcBorders>
              <w:top w:val="single" w:sz="4" w:space="0" w:color="auto"/>
              <w:left w:val="single" w:sz="4" w:space="0" w:color="auto"/>
              <w:bottom w:val="single" w:sz="4" w:space="0" w:color="auto"/>
              <w:right w:val="single" w:sz="4" w:space="0" w:color="auto"/>
            </w:tcBorders>
            <w:vAlign w:val="center"/>
          </w:tcPr>
          <w:p w14:paraId="792365FD" w14:textId="77777777" w:rsidR="00253A27" w:rsidRPr="006E7280" w:rsidRDefault="00000000">
            <w:pPr>
              <w:rPr>
                <w:rFonts w:ascii="宋体" w:eastAsia="宋体" w:hAnsi="宋体" w:hint="eastAsia"/>
                <w:sz w:val="24"/>
                <w:szCs w:val="24"/>
              </w:rPr>
            </w:pPr>
            <w:r w:rsidRPr="006E7280">
              <w:rPr>
                <w:rFonts w:ascii="宋体" w:eastAsia="宋体" w:hAnsi="宋体" w:hint="eastAsia"/>
                <w:sz w:val="24"/>
                <w:szCs w:val="24"/>
              </w:rPr>
              <w:t>5.物流服务投诉及投诉处理</w:t>
            </w:r>
          </w:p>
        </w:tc>
        <w:tc>
          <w:tcPr>
            <w:tcW w:w="642" w:type="pct"/>
            <w:tcBorders>
              <w:top w:val="single" w:sz="4" w:space="0" w:color="auto"/>
              <w:left w:val="nil"/>
              <w:bottom w:val="single" w:sz="4" w:space="0" w:color="auto"/>
              <w:right w:val="single" w:sz="4" w:space="0" w:color="auto"/>
            </w:tcBorders>
            <w:vAlign w:val="center"/>
          </w:tcPr>
          <w:p w14:paraId="5E0C9F88" w14:textId="77777777" w:rsidR="00253A27" w:rsidRPr="006E7280" w:rsidRDefault="00000000">
            <w:pPr>
              <w:ind w:firstLineChars="100" w:firstLine="240"/>
              <w:rPr>
                <w:rFonts w:ascii="宋体" w:eastAsia="宋体" w:hAnsi="宋体" w:hint="eastAsia"/>
                <w:sz w:val="24"/>
                <w:szCs w:val="24"/>
              </w:rPr>
            </w:pPr>
            <w:r w:rsidRPr="006E7280">
              <w:rPr>
                <w:rFonts w:ascii="宋体" w:eastAsia="宋体" w:hAnsi="宋体" w:hint="eastAsia"/>
                <w:sz w:val="24"/>
                <w:szCs w:val="24"/>
              </w:rPr>
              <w:t>20分</w:t>
            </w:r>
          </w:p>
        </w:tc>
        <w:tc>
          <w:tcPr>
            <w:tcW w:w="2318" w:type="pct"/>
            <w:tcBorders>
              <w:top w:val="single" w:sz="4" w:space="0" w:color="auto"/>
              <w:left w:val="nil"/>
              <w:bottom w:val="single" w:sz="4" w:space="0" w:color="auto"/>
              <w:right w:val="single" w:sz="4" w:space="0" w:color="auto"/>
            </w:tcBorders>
            <w:vAlign w:val="center"/>
          </w:tcPr>
          <w:p w14:paraId="255111BB" w14:textId="77777777" w:rsidR="00253A27" w:rsidRPr="006E7280" w:rsidRDefault="00000000">
            <w:pPr>
              <w:rPr>
                <w:rFonts w:ascii="宋体" w:eastAsia="宋体" w:hAnsi="宋体" w:hint="eastAsia"/>
                <w:sz w:val="24"/>
                <w:szCs w:val="24"/>
              </w:rPr>
            </w:pPr>
            <w:r w:rsidRPr="006E7280">
              <w:rPr>
                <w:rFonts w:ascii="宋体" w:eastAsia="宋体" w:hAnsi="宋体" w:hint="eastAsia"/>
                <w:sz w:val="24"/>
                <w:szCs w:val="24"/>
              </w:rPr>
              <w:t>每接到有效投诉（经核实确实为因乙方原因造成的）一次扣10分。投诉后乙方未对投诉问题积极协调解决或整改的扣20分。</w:t>
            </w:r>
          </w:p>
        </w:tc>
        <w:tc>
          <w:tcPr>
            <w:tcW w:w="728" w:type="pct"/>
            <w:tcBorders>
              <w:top w:val="single" w:sz="4" w:space="0" w:color="auto"/>
              <w:left w:val="nil"/>
              <w:bottom w:val="single" w:sz="4" w:space="0" w:color="auto"/>
              <w:right w:val="single" w:sz="4" w:space="0" w:color="auto"/>
            </w:tcBorders>
            <w:vAlign w:val="center"/>
          </w:tcPr>
          <w:p w14:paraId="3221E6EF" w14:textId="77777777" w:rsidR="00253A27" w:rsidRPr="006E7280" w:rsidRDefault="00253A27">
            <w:pPr>
              <w:rPr>
                <w:rFonts w:ascii="宋体" w:eastAsia="宋体" w:hAnsi="宋体" w:hint="eastAsia"/>
                <w:sz w:val="24"/>
                <w:szCs w:val="24"/>
              </w:rPr>
            </w:pPr>
          </w:p>
        </w:tc>
      </w:tr>
    </w:tbl>
    <w:p w14:paraId="32D1DF8D" w14:textId="77777777" w:rsidR="00253A27" w:rsidRPr="006E7280" w:rsidRDefault="00253A27">
      <w:pPr>
        <w:adjustRightInd w:val="0"/>
        <w:snapToGrid w:val="0"/>
        <w:spacing w:line="360" w:lineRule="auto"/>
        <w:rPr>
          <w:rFonts w:ascii="宋体" w:eastAsia="宋体" w:hAnsi="宋体" w:hint="eastAsia"/>
          <w:b/>
          <w:sz w:val="24"/>
          <w:szCs w:val="24"/>
        </w:rPr>
      </w:pPr>
    </w:p>
    <w:p w14:paraId="3879F512" w14:textId="77777777" w:rsidR="00253A27" w:rsidRPr="006E7280" w:rsidRDefault="00000000">
      <w:pPr>
        <w:adjustRightInd w:val="0"/>
        <w:snapToGrid w:val="0"/>
        <w:spacing w:line="360" w:lineRule="auto"/>
        <w:ind w:firstLineChars="200" w:firstLine="482"/>
        <w:jc w:val="center"/>
        <w:rPr>
          <w:rFonts w:ascii="宋体" w:eastAsia="宋体" w:hAnsi="宋体" w:hint="eastAsia"/>
          <w:b/>
          <w:bCs/>
          <w:sz w:val="24"/>
          <w:szCs w:val="24"/>
        </w:rPr>
      </w:pPr>
      <w:r w:rsidRPr="006E7280">
        <w:rPr>
          <w:rFonts w:ascii="宋体" w:eastAsia="宋体" w:hAnsi="宋体" w:hint="eastAsia"/>
          <w:b/>
          <w:bCs/>
          <w:sz w:val="24"/>
          <w:szCs w:val="24"/>
        </w:rPr>
        <w:t>月考分数等级与合同价款月度结算比例对应表</w:t>
      </w:r>
    </w:p>
    <w:tbl>
      <w:tblPr>
        <w:tblStyle w:val="afe"/>
        <w:tblW w:w="5000" w:type="pct"/>
        <w:jc w:val="center"/>
        <w:tblLook w:val="04A0" w:firstRow="1" w:lastRow="0" w:firstColumn="1" w:lastColumn="0" w:noHBand="0" w:noVBand="1"/>
      </w:tblPr>
      <w:tblGrid>
        <w:gridCol w:w="1361"/>
        <w:gridCol w:w="1230"/>
        <w:gridCol w:w="1302"/>
        <w:gridCol w:w="1512"/>
        <w:gridCol w:w="4611"/>
      </w:tblGrid>
      <w:tr w:rsidR="006E7280" w:rsidRPr="006E7280" w14:paraId="6B1D348E" w14:textId="77777777">
        <w:trPr>
          <w:jc w:val="center"/>
        </w:trPr>
        <w:tc>
          <w:tcPr>
            <w:tcW w:w="5000" w:type="pct"/>
            <w:gridSpan w:val="5"/>
            <w:tcBorders>
              <w:top w:val="single" w:sz="4" w:space="0" w:color="auto"/>
              <w:left w:val="single" w:sz="4" w:space="0" w:color="auto"/>
              <w:bottom w:val="single" w:sz="4" w:space="0" w:color="auto"/>
              <w:right w:val="single" w:sz="4" w:space="0" w:color="auto"/>
            </w:tcBorders>
          </w:tcPr>
          <w:p w14:paraId="39BB8D01" w14:textId="77777777" w:rsidR="00253A27" w:rsidRPr="006E7280" w:rsidRDefault="00000000">
            <w:pPr>
              <w:jc w:val="center"/>
              <w:rPr>
                <w:rFonts w:ascii="宋体" w:eastAsia="宋体" w:hAnsi="宋体" w:cs="Times New Roman" w:hint="eastAsia"/>
                <w:sz w:val="24"/>
                <w:szCs w:val="24"/>
              </w:rPr>
            </w:pPr>
            <w:r w:rsidRPr="006E7280">
              <w:rPr>
                <w:rFonts w:ascii="宋体" w:eastAsia="宋体" w:hAnsi="宋体" w:cs="Times New Roman" w:hint="eastAsia"/>
                <w:b/>
                <w:bCs/>
                <w:sz w:val="24"/>
                <w:szCs w:val="24"/>
              </w:rPr>
              <w:t>物流服务月考分数等级与月度结算比例对应表</w:t>
            </w:r>
          </w:p>
        </w:tc>
      </w:tr>
      <w:tr w:rsidR="006E7280" w:rsidRPr="006E7280" w14:paraId="15B22888" w14:textId="77777777">
        <w:trPr>
          <w:jc w:val="center"/>
        </w:trPr>
        <w:tc>
          <w:tcPr>
            <w:tcW w:w="679" w:type="pct"/>
            <w:tcBorders>
              <w:top w:val="single" w:sz="4" w:space="0" w:color="auto"/>
              <w:left w:val="single" w:sz="4" w:space="0" w:color="auto"/>
              <w:bottom w:val="single" w:sz="4" w:space="0" w:color="auto"/>
              <w:right w:val="single" w:sz="4" w:space="0" w:color="auto"/>
            </w:tcBorders>
          </w:tcPr>
          <w:p w14:paraId="5A761994" w14:textId="77777777" w:rsidR="00253A27" w:rsidRPr="006E7280" w:rsidRDefault="00000000">
            <w:pPr>
              <w:rPr>
                <w:rFonts w:ascii="宋体" w:eastAsia="宋体" w:hAnsi="宋体" w:cs="Times New Roman" w:hint="eastAsia"/>
                <w:sz w:val="24"/>
                <w:szCs w:val="24"/>
              </w:rPr>
            </w:pPr>
            <w:r w:rsidRPr="006E7280">
              <w:rPr>
                <w:rFonts w:ascii="宋体" w:eastAsia="宋体" w:hAnsi="宋体" w:cs="Times New Roman" w:hint="eastAsia"/>
                <w:sz w:val="24"/>
                <w:szCs w:val="24"/>
              </w:rPr>
              <w:t>分类</w:t>
            </w:r>
          </w:p>
        </w:tc>
        <w:tc>
          <w:tcPr>
            <w:tcW w:w="614" w:type="pct"/>
            <w:tcBorders>
              <w:top w:val="single" w:sz="4" w:space="0" w:color="auto"/>
              <w:left w:val="single" w:sz="4" w:space="0" w:color="auto"/>
              <w:bottom w:val="single" w:sz="4" w:space="0" w:color="auto"/>
              <w:right w:val="single" w:sz="4" w:space="0" w:color="auto"/>
            </w:tcBorders>
          </w:tcPr>
          <w:p w14:paraId="7FC0357A" w14:textId="77777777" w:rsidR="00253A27" w:rsidRPr="006E7280" w:rsidRDefault="00000000">
            <w:pPr>
              <w:rPr>
                <w:rFonts w:ascii="宋体" w:eastAsia="宋体" w:hAnsi="宋体" w:cs="Times New Roman" w:hint="eastAsia"/>
                <w:sz w:val="24"/>
                <w:szCs w:val="24"/>
              </w:rPr>
            </w:pPr>
            <w:r w:rsidRPr="006E7280">
              <w:rPr>
                <w:rFonts w:ascii="宋体" w:eastAsia="宋体" w:hAnsi="宋体" w:cs="Times New Roman" w:hint="eastAsia"/>
                <w:sz w:val="24"/>
                <w:szCs w:val="24"/>
              </w:rPr>
              <w:t>A</w:t>
            </w:r>
          </w:p>
        </w:tc>
        <w:tc>
          <w:tcPr>
            <w:tcW w:w="650" w:type="pct"/>
            <w:tcBorders>
              <w:top w:val="single" w:sz="4" w:space="0" w:color="auto"/>
              <w:left w:val="single" w:sz="4" w:space="0" w:color="auto"/>
              <w:bottom w:val="single" w:sz="4" w:space="0" w:color="auto"/>
              <w:right w:val="single" w:sz="4" w:space="0" w:color="auto"/>
            </w:tcBorders>
          </w:tcPr>
          <w:p w14:paraId="0BD08D0C" w14:textId="77777777" w:rsidR="00253A27" w:rsidRPr="006E7280" w:rsidRDefault="00000000">
            <w:pPr>
              <w:rPr>
                <w:rFonts w:ascii="宋体" w:eastAsia="宋体" w:hAnsi="宋体" w:cs="Times New Roman" w:hint="eastAsia"/>
                <w:sz w:val="24"/>
                <w:szCs w:val="24"/>
              </w:rPr>
            </w:pPr>
            <w:r w:rsidRPr="006E7280">
              <w:rPr>
                <w:rFonts w:ascii="宋体" w:eastAsia="宋体" w:hAnsi="宋体" w:cs="Times New Roman" w:hint="eastAsia"/>
                <w:sz w:val="24"/>
                <w:szCs w:val="24"/>
              </w:rPr>
              <w:t>B</w:t>
            </w:r>
          </w:p>
        </w:tc>
        <w:tc>
          <w:tcPr>
            <w:tcW w:w="755" w:type="pct"/>
            <w:tcBorders>
              <w:top w:val="single" w:sz="4" w:space="0" w:color="auto"/>
              <w:left w:val="single" w:sz="4" w:space="0" w:color="auto"/>
              <w:bottom w:val="single" w:sz="4" w:space="0" w:color="auto"/>
              <w:right w:val="single" w:sz="4" w:space="0" w:color="auto"/>
            </w:tcBorders>
          </w:tcPr>
          <w:p w14:paraId="5ABFC56C" w14:textId="77777777" w:rsidR="00253A27" w:rsidRPr="006E7280" w:rsidRDefault="00000000">
            <w:pPr>
              <w:rPr>
                <w:rFonts w:ascii="宋体" w:eastAsia="宋体" w:hAnsi="宋体" w:cs="Times New Roman" w:hint="eastAsia"/>
                <w:sz w:val="24"/>
                <w:szCs w:val="24"/>
              </w:rPr>
            </w:pPr>
            <w:r w:rsidRPr="006E7280">
              <w:rPr>
                <w:rFonts w:ascii="宋体" w:eastAsia="宋体" w:hAnsi="宋体" w:cs="Times New Roman" w:hint="eastAsia"/>
                <w:sz w:val="24"/>
                <w:szCs w:val="24"/>
              </w:rPr>
              <w:t>C</w:t>
            </w:r>
          </w:p>
        </w:tc>
        <w:tc>
          <w:tcPr>
            <w:tcW w:w="2302" w:type="pct"/>
            <w:tcBorders>
              <w:top w:val="single" w:sz="4" w:space="0" w:color="auto"/>
              <w:left w:val="single" w:sz="4" w:space="0" w:color="auto"/>
              <w:bottom w:val="single" w:sz="4" w:space="0" w:color="auto"/>
              <w:right w:val="single" w:sz="4" w:space="0" w:color="auto"/>
            </w:tcBorders>
          </w:tcPr>
          <w:p w14:paraId="0A05A5B1" w14:textId="77777777" w:rsidR="00253A27" w:rsidRPr="006E7280" w:rsidRDefault="00000000">
            <w:pPr>
              <w:rPr>
                <w:rFonts w:ascii="宋体" w:eastAsia="宋体" w:hAnsi="宋体" w:cs="Times New Roman" w:hint="eastAsia"/>
                <w:sz w:val="24"/>
                <w:szCs w:val="24"/>
              </w:rPr>
            </w:pPr>
            <w:r w:rsidRPr="006E7280">
              <w:rPr>
                <w:rFonts w:ascii="宋体" w:eastAsia="宋体" w:hAnsi="宋体" w:cs="Times New Roman" w:hint="eastAsia"/>
                <w:sz w:val="24"/>
                <w:szCs w:val="24"/>
              </w:rPr>
              <w:t>D</w:t>
            </w:r>
          </w:p>
        </w:tc>
      </w:tr>
      <w:tr w:rsidR="006E7280" w:rsidRPr="006E7280" w14:paraId="713BB13F" w14:textId="77777777">
        <w:trPr>
          <w:trHeight w:val="747"/>
          <w:jc w:val="center"/>
        </w:trPr>
        <w:tc>
          <w:tcPr>
            <w:tcW w:w="679" w:type="pct"/>
            <w:tcBorders>
              <w:top w:val="single" w:sz="4" w:space="0" w:color="auto"/>
              <w:left w:val="single" w:sz="4" w:space="0" w:color="auto"/>
              <w:bottom w:val="single" w:sz="4" w:space="0" w:color="auto"/>
              <w:right w:val="single" w:sz="4" w:space="0" w:color="auto"/>
            </w:tcBorders>
            <w:vAlign w:val="center"/>
          </w:tcPr>
          <w:p w14:paraId="6EC9A9D8" w14:textId="77777777" w:rsidR="00253A27" w:rsidRPr="006E7280" w:rsidRDefault="00000000">
            <w:pPr>
              <w:rPr>
                <w:rFonts w:ascii="宋体" w:eastAsia="宋体" w:hAnsi="宋体" w:cs="Times New Roman" w:hint="eastAsia"/>
                <w:sz w:val="24"/>
                <w:szCs w:val="24"/>
              </w:rPr>
            </w:pPr>
            <w:r w:rsidRPr="006E7280">
              <w:rPr>
                <w:rFonts w:ascii="宋体" w:eastAsia="宋体" w:hAnsi="宋体" w:cs="Times New Roman" w:hint="eastAsia"/>
                <w:sz w:val="24"/>
                <w:szCs w:val="24"/>
              </w:rPr>
              <w:t>分数等级</w:t>
            </w:r>
          </w:p>
        </w:tc>
        <w:tc>
          <w:tcPr>
            <w:tcW w:w="614" w:type="pct"/>
            <w:tcBorders>
              <w:top w:val="single" w:sz="4" w:space="0" w:color="auto"/>
              <w:left w:val="single" w:sz="4" w:space="0" w:color="auto"/>
              <w:bottom w:val="single" w:sz="4" w:space="0" w:color="auto"/>
              <w:right w:val="single" w:sz="4" w:space="0" w:color="auto"/>
            </w:tcBorders>
            <w:vAlign w:val="center"/>
          </w:tcPr>
          <w:p w14:paraId="4985A566" w14:textId="77777777" w:rsidR="00253A27" w:rsidRPr="006E7280" w:rsidRDefault="00000000">
            <w:pPr>
              <w:rPr>
                <w:rFonts w:ascii="宋体" w:eastAsia="宋体" w:hAnsi="宋体" w:cs="Times New Roman" w:hint="eastAsia"/>
                <w:sz w:val="24"/>
                <w:szCs w:val="24"/>
              </w:rPr>
            </w:pPr>
            <w:r w:rsidRPr="006E7280">
              <w:rPr>
                <w:rFonts w:ascii="宋体" w:eastAsia="宋体" w:hAnsi="宋体" w:cs="Times New Roman" w:hint="eastAsia"/>
                <w:sz w:val="24"/>
                <w:szCs w:val="24"/>
              </w:rPr>
              <w:t>X≥90</w:t>
            </w:r>
          </w:p>
        </w:tc>
        <w:tc>
          <w:tcPr>
            <w:tcW w:w="650" w:type="pct"/>
            <w:tcBorders>
              <w:top w:val="single" w:sz="4" w:space="0" w:color="auto"/>
              <w:left w:val="single" w:sz="4" w:space="0" w:color="auto"/>
              <w:bottom w:val="single" w:sz="4" w:space="0" w:color="auto"/>
              <w:right w:val="single" w:sz="4" w:space="0" w:color="auto"/>
            </w:tcBorders>
            <w:vAlign w:val="center"/>
          </w:tcPr>
          <w:p w14:paraId="2727237B" w14:textId="77777777" w:rsidR="00253A27" w:rsidRPr="006E7280" w:rsidRDefault="00000000">
            <w:pPr>
              <w:rPr>
                <w:rFonts w:ascii="宋体" w:eastAsia="宋体" w:hAnsi="宋体" w:cs="Times New Roman" w:hint="eastAsia"/>
                <w:sz w:val="24"/>
                <w:szCs w:val="24"/>
              </w:rPr>
            </w:pPr>
            <w:r w:rsidRPr="006E7280">
              <w:rPr>
                <w:rFonts w:ascii="宋体" w:eastAsia="宋体" w:hAnsi="宋体" w:cs="Times New Roman" w:hint="eastAsia"/>
                <w:sz w:val="24"/>
                <w:szCs w:val="24"/>
              </w:rPr>
              <w:t>70≤X＜90</w:t>
            </w:r>
          </w:p>
        </w:tc>
        <w:tc>
          <w:tcPr>
            <w:tcW w:w="755" w:type="pct"/>
            <w:tcBorders>
              <w:top w:val="single" w:sz="4" w:space="0" w:color="auto"/>
              <w:left w:val="single" w:sz="4" w:space="0" w:color="auto"/>
              <w:bottom w:val="single" w:sz="4" w:space="0" w:color="auto"/>
              <w:right w:val="single" w:sz="4" w:space="0" w:color="auto"/>
            </w:tcBorders>
            <w:vAlign w:val="center"/>
          </w:tcPr>
          <w:p w14:paraId="2388EEF7" w14:textId="77777777" w:rsidR="00253A27" w:rsidRPr="006E7280" w:rsidRDefault="00000000">
            <w:pPr>
              <w:rPr>
                <w:rFonts w:ascii="宋体" w:eastAsia="宋体" w:hAnsi="宋体" w:cs="Times New Roman" w:hint="eastAsia"/>
                <w:sz w:val="24"/>
                <w:szCs w:val="24"/>
              </w:rPr>
            </w:pPr>
            <w:r w:rsidRPr="006E7280">
              <w:rPr>
                <w:rFonts w:ascii="宋体" w:eastAsia="宋体" w:hAnsi="宋体" w:cs="Times New Roman" w:hint="eastAsia"/>
                <w:sz w:val="24"/>
                <w:szCs w:val="24"/>
              </w:rPr>
              <w:t>50≤X＜70</w:t>
            </w:r>
          </w:p>
        </w:tc>
        <w:tc>
          <w:tcPr>
            <w:tcW w:w="2302" w:type="pct"/>
            <w:tcBorders>
              <w:top w:val="single" w:sz="4" w:space="0" w:color="auto"/>
              <w:left w:val="single" w:sz="4" w:space="0" w:color="auto"/>
              <w:bottom w:val="single" w:sz="4" w:space="0" w:color="auto"/>
              <w:right w:val="single" w:sz="4" w:space="0" w:color="auto"/>
            </w:tcBorders>
            <w:vAlign w:val="center"/>
          </w:tcPr>
          <w:p w14:paraId="574445EE" w14:textId="77777777" w:rsidR="00253A27" w:rsidRPr="006E7280" w:rsidRDefault="00000000">
            <w:pPr>
              <w:rPr>
                <w:rFonts w:ascii="宋体" w:eastAsia="宋体" w:hAnsi="宋体" w:cs="Times New Roman" w:hint="eastAsia"/>
                <w:sz w:val="24"/>
                <w:szCs w:val="24"/>
              </w:rPr>
            </w:pPr>
            <w:r w:rsidRPr="006E7280">
              <w:rPr>
                <w:rFonts w:ascii="宋体" w:eastAsia="宋体" w:hAnsi="宋体" w:cs="Times New Roman" w:hint="eastAsia"/>
                <w:sz w:val="24"/>
                <w:szCs w:val="24"/>
              </w:rPr>
              <w:t>X＜50</w:t>
            </w:r>
          </w:p>
        </w:tc>
      </w:tr>
      <w:tr w:rsidR="006E7280" w:rsidRPr="006E7280" w14:paraId="28A36706" w14:textId="77777777">
        <w:trPr>
          <w:jc w:val="center"/>
        </w:trPr>
        <w:tc>
          <w:tcPr>
            <w:tcW w:w="679" w:type="pct"/>
            <w:tcBorders>
              <w:top w:val="single" w:sz="4" w:space="0" w:color="auto"/>
              <w:left w:val="single" w:sz="4" w:space="0" w:color="auto"/>
              <w:bottom w:val="single" w:sz="4" w:space="0" w:color="auto"/>
              <w:right w:val="single" w:sz="4" w:space="0" w:color="auto"/>
            </w:tcBorders>
            <w:vAlign w:val="center"/>
          </w:tcPr>
          <w:p w14:paraId="1A0BAC69" w14:textId="77777777" w:rsidR="00253A27" w:rsidRPr="006E7280" w:rsidRDefault="00000000">
            <w:pPr>
              <w:rPr>
                <w:rFonts w:ascii="宋体" w:eastAsia="宋体" w:hAnsi="宋体" w:cs="Times New Roman" w:hint="eastAsia"/>
                <w:sz w:val="24"/>
                <w:szCs w:val="24"/>
              </w:rPr>
            </w:pPr>
            <w:r w:rsidRPr="006E7280">
              <w:rPr>
                <w:rFonts w:ascii="宋体" w:eastAsia="宋体" w:hAnsi="宋体" w:cs="Times New Roman" w:hint="eastAsia"/>
                <w:sz w:val="24"/>
                <w:szCs w:val="24"/>
              </w:rPr>
              <w:t>支付比例</w:t>
            </w:r>
          </w:p>
        </w:tc>
        <w:tc>
          <w:tcPr>
            <w:tcW w:w="614" w:type="pct"/>
            <w:tcBorders>
              <w:top w:val="single" w:sz="4" w:space="0" w:color="auto"/>
              <w:left w:val="single" w:sz="4" w:space="0" w:color="auto"/>
              <w:bottom w:val="single" w:sz="4" w:space="0" w:color="auto"/>
              <w:right w:val="single" w:sz="4" w:space="0" w:color="auto"/>
            </w:tcBorders>
            <w:vAlign w:val="center"/>
          </w:tcPr>
          <w:p w14:paraId="4CE1E89F" w14:textId="77777777" w:rsidR="00253A27" w:rsidRPr="006E7280" w:rsidRDefault="00000000">
            <w:pPr>
              <w:rPr>
                <w:rFonts w:ascii="宋体" w:eastAsia="宋体" w:hAnsi="宋体" w:cs="Times New Roman" w:hint="eastAsia"/>
                <w:sz w:val="24"/>
                <w:szCs w:val="24"/>
              </w:rPr>
            </w:pPr>
            <w:r w:rsidRPr="006E7280">
              <w:rPr>
                <w:rFonts w:ascii="宋体" w:eastAsia="宋体" w:hAnsi="宋体" w:cs="Times New Roman" w:hint="eastAsia"/>
                <w:sz w:val="24"/>
                <w:szCs w:val="24"/>
              </w:rPr>
              <w:t>100%</w:t>
            </w:r>
          </w:p>
        </w:tc>
        <w:tc>
          <w:tcPr>
            <w:tcW w:w="650" w:type="pct"/>
            <w:tcBorders>
              <w:top w:val="single" w:sz="4" w:space="0" w:color="auto"/>
              <w:left w:val="single" w:sz="4" w:space="0" w:color="auto"/>
              <w:bottom w:val="single" w:sz="4" w:space="0" w:color="auto"/>
              <w:right w:val="single" w:sz="4" w:space="0" w:color="auto"/>
            </w:tcBorders>
            <w:vAlign w:val="center"/>
          </w:tcPr>
          <w:p w14:paraId="11A6099C" w14:textId="77777777" w:rsidR="00253A27" w:rsidRPr="006E7280" w:rsidRDefault="00000000">
            <w:pPr>
              <w:rPr>
                <w:rFonts w:ascii="宋体" w:eastAsia="宋体" w:hAnsi="宋体" w:cs="Times New Roman" w:hint="eastAsia"/>
                <w:sz w:val="24"/>
                <w:szCs w:val="24"/>
              </w:rPr>
            </w:pPr>
            <w:r w:rsidRPr="006E7280">
              <w:rPr>
                <w:rFonts w:ascii="宋体" w:eastAsia="宋体" w:hAnsi="宋体" w:cs="Times New Roman" w:hint="eastAsia"/>
                <w:sz w:val="24"/>
                <w:szCs w:val="24"/>
              </w:rPr>
              <w:t>90%</w:t>
            </w:r>
          </w:p>
        </w:tc>
        <w:tc>
          <w:tcPr>
            <w:tcW w:w="755" w:type="pct"/>
            <w:tcBorders>
              <w:top w:val="single" w:sz="4" w:space="0" w:color="auto"/>
              <w:left w:val="single" w:sz="4" w:space="0" w:color="auto"/>
              <w:bottom w:val="single" w:sz="4" w:space="0" w:color="auto"/>
              <w:right w:val="single" w:sz="4" w:space="0" w:color="auto"/>
            </w:tcBorders>
            <w:vAlign w:val="center"/>
          </w:tcPr>
          <w:p w14:paraId="29CB6417" w14:textId="77777777" w:rsidR="00253A27" w:rsidRPr="006E7280" w:rsidRDefault="00000000">
            <w:pPr>
              <w:rPr>
                <w:rFonts w:ascii="宋体" w:eastAsia="宋体" w:hAnsi="宋体" w:cs="Times New Roman" w:hint="eastAsia"/>
                <w:sz w:val="24"/>
                <w:szCs w:val="24"/>
              </w:rPr>
            </w:pPr>
            <w:r w:rsidRPr="006E7280">
              <w:rPr>
                <w:rFonts w:ascii="宋体" w:eastAsia="宋体" w:hAnsi="宋体" w:cs="Times New Roman" w:hint="eastAsia"/>
                <w:sz w:val="24"/>
                <w:szCs w:val="24"/>
              </w:rPr>
              <w:t>80%</w:t>
            </w:r>
          </w:p>
        </w:tc>
        <w:tc>
          <w:tcPr>
            <w:tcW w:w="2302" w:type="pct"/>
            <w:tcBorders>
              <w:top w:val="single" w:sz="4" w:space="0" w:color="auto"/>
              <w:left w:val="single" w:sz="4" w:space="0" w:color="auto"/>
              <w:bottom w:val="single" w:sz="4" w:space="0" w:color="auto"/>
              <w:right w:val="single" w:sz="4" w:space="0" w:color="auto"/>
            </w:tcBorders>
            <w:vAlign w:val="center"/>
          </w:tcPr>
          <w:p w14:paraId="7ACB8597" w14:textId="77777777" w:rsidR="00253A27" w:rsidRPr="006E7280" w:rsidRDefault="00000000">
            <w:pPr>
              <w:rPr>
                <w:rFonts w:ascii="宋体" w:eastAsia="宋体" w:hAnsi="宋体" w:cs="Times New Roman" w:hint="eastAsia"/>
                <w:sz w:val="24"/>
                <w:szCs w:val="24"/>
              </w:rPr>
            </w:pPr>
            <w:r w:rsidRPr="006E7280">
              <w:rPr>
                <w:rFonts w:ascii="宋体" w:eastAsia="宋体" w:hAnsi="宋体" w:cs="Times New Roman" w:hint="eastAsia"/>
                <w:sz w:val="24"/>
                <w:szCs w:val="24"/>
              </w:rPr>
              <w:t>按甲方要求进行整改后，经甲方确认达到整改要求的，乙方该月度物流服务费用为该月应付物流费用的70%。</w:t>
            </w:r>
          </w:p>
          <w:p w14:paraId="6CD0FDBF" w14:textId="77777777" w:rsidR="00253A27" w:rsidRPr="006E7280" w:rsidRDefault="00000000">
            <w:pPr>
              <w:rPr>
                <w:rFonts w:ascii="宋体" w:eastAsia="宋体" w:hAnsi="宋体" w:cs="Times New Roman" w:hint="eastAsia"/>
                <w:sz w:val="24"/>
                <w:szCs w:val="24"/>
              </w:rPr>
            </w:pPr>
            <w:r w:rsidRPr="006E7280">
              <w:rPr>
                <w:rFonts w:ascii="宋体" w:eastAsia="宋体" w:hAnsi="宋体" w:cs="Times New Roman" w:hint="eastAsia"/>
                <w:sz w:val="24"/>
                <w:szCs w:val="24"/>
              </w:rPr>
              <w:t>未整改或未在甲方要求的时间内整改完成的，甲方有权拒绝付款。</w:t>
            </w:r>
          </w:p>
        </w:tc>
      </w:tr>
    </w:tbl>
    <w:p w14:paraId="1FB4148B" w14:textId="77777777" w:rsidR="00253A27" w:rsidRPr="006E7280" w:rsidRDefault="00000000">
      <w:pPr>
        <w:adjustRightInd w:val="0"/>
        <w:snapToGrid w:val="0"/>
        <w:spacing w:line="360" w:lineRule="auto"/>
        <w:ind w:firstLineChars="200" w:firstLine="482"/>
        <w:rPr>
          <w:rFonts w:ascii="宋体" w:eastAsia="宋体" w:hAnsi="宋体" w:hint="eastAsia"/>
          <w:b/>
          <w:sz w:val="24"/>
          <w:szCs w:val="24"/>
        </w:rPr>
      </w:pPr>
      <w:r w:rsidRPr="006E7280">
        <w:rPr>
          <w:rFonts w:ascii="宋体" w:eastAsia="宋体" w:hAnsi="宋体" w:hint="eastAsia"/>
          <w:b/>
          <w:sz w:val="24"/>
          <w:szCs w:val="24"/>
        </w:rPr>
        <w:t>特别说明：若乙方物流服务月度考核分数登记为D（50分以下），且未按甲方要求进行整改的，甲方有权终止合同，其产生的相关损失由乙方负责。</w:t>
      </w:r>
    </w:p>
    <w:p w14:paraId="5A84D749" w14:textId="77777777" w:rsidR="00253A27" w:rsidRPr="006E7280" w:rsidRDefault="00000000">
      <w:pPr>
        <w:adjustRightInd w:val="0"/>
        <w:snapToGrid w:val="0"/>
        <w:spacing w:line="360" w:lineRule="auto"/>
        <w:jc w:val="center"/>
        <w:rPr>
          <w:rFonts w:ascii="宋体" w:eastAsia="宋体" w:hAnsi="宋体" w:hint="eastAsia"/>
          <w:b/>
          <w:bCs/>
          <w:sz w:val="24"/>
          <w:szCs w:val="24"/>
        </w:rPr>
      </w:pPr>
      <w:r w:rsidRPr="006E7280">
        <w:rPr>
          <w:rFonts w:ascii="宋体" w:eastAsia="宋体" w:hAnsi="宋体" w:hint="eastAsia"/>
          <w:b/>
          <w:bCs/>
          <w:sz w:val="24"/>
          <w:szCs w:val="24"/>
        </w:rPr>
        <w:t>（2）仓储服务季度考核细则及考评表</w:t>
      </w:r>
    </w:p>
    <w:p w14:paraId="3543ED9A" w14:textId="77777777" w:rsidR="00253A27" w:rsidRPr="00E0247F" w:rsidRDefault="00000000">
      <w:pPr>
        <w:adjustRightInd w:val="0"/>
        <w:snapToGrid w:val="0"/>
        <w:spacing w:line="360" w:lineRule="auto"/>
        <w:ind w:firstLineChars="200" w:firstLine="482"/>
        <w:jc w:val="center"/>
        <w:rPr>
          <w:rFonts w:ascii="宋体" w:eastAsia="宋体" w:hAnsi="宋体" w:hint="eastAsia"/>
          <w:b/>
          <w:bCs/>
          <w:sz w:val="24"/>
          <w:szCs w:val="24"/>
        </w:rPr>
      </w:pPr>
      <w:r w:rsidRPr="00E0247F">
        <w:rPr>
          <w:rFonts w:ascii="宋体" w:eastAsia="宋体" w:hAnsi="宋体" w:hint="eastAsia"/>
          <w:b/>
          <w:bCs/>
          <w:sz w:val="24"/>
          <w:szCs w:val="24"/>
        </w:rPr>
        <w:lastRenderedPageBreak/>
        <w:t>云南省福利彩票发行中心2025年仓储服务考评表</w:t>
      </w:r>
    </w:p>
    <w:p w14:paraId="09FEFDDF" w14:textId="448A4419" w:rsidR="00253A27" w:rsidRPr="00E0247F" w:rsidRDefault="00000000">
      <w:pPr>
        <w:rPr>
          <w:rFonts w:ascii="宋体" w:eastAsia="宋体" w:hAnsi="宋体" w:hint="eastAsia"/>
          <w:b/>
          <w:sz w:val="24"/>
          <w:szCs w:val="24"/>
        </w:rPr>
      </w:pPr>
      <w:r w:rsidRPr="00E0247F">
        <w:rPr>
          <w:rFonts w:ascii="宋体" w:eastAsia="宋体" w:hAnsi="宋体" w:hint="eastAsia"/>
          <w:sz w:val="24"/>
          <w:szCs w:val="24"/>
        </w:rPr>
        <w:t>考评人：</w:t>
      </w:r>
      <w:r w:rsidRPr="00E0247F">
        <w:rPr>
          <w:rFonts w:ascii="宋体" w:eastAsia="宋体" w:hAnsi="宋体" w:hint="eastAsia"/>
          <w:sz w:val="24"/>
          <w:szCs w:val="24"/>
          <w:u w:val="single"/>
        </w:rPr>
        <w:t xml:space="preserve">      </w:t>
      </w:r>
      <w:r w:rsidR="006E7280" w:rsidRPr="00E0247F">
        <w:rPr>
          <w:rFonts w:ascii="宋体" w:eastAsia="宋体" w:hAnsi="宋体" w:hint="eastAsia"/>
          <w:sz w:val="24"/>
          <w:szCs w:val="24"/>
          <w:u w:val="single"/>
        </w:rPr>
        <w:t xml:space="preserve">    </w:t>
      </w:r>
      <w:r w:rsidRPr="00E0247F">
        <w:rPr>
          <w:rFonts w:ascii="宋体" w:eastAsia="宋体" w:hAnsi="宋体" w:hint="eastAsia"/>
          <w:sz w:val="24"/>
          <w:szCs w:val="24"/>
        </w:rPr>
        <w:t>考核日期：  年   月至  年   月           日期：</w:t>
      </w:r>
      <w:r w:rsidRPr="00E0247F">
        <w:rPr>
          <w:rFonts w:ascii="宋体" w:eastAsia="宋体" w:hAnsi="宋体" w:hint="eastAsia"/>
          <w:sz w:val="24"/>
          <w:szCs w:val="24"/>
          <w:u w:val="single"/>
        </w:rPr>
        <w:t xml:space="preserve">     </w:t>
      </w:r>
      <w:r w:rsidRPr="00E0247F">
        <w:rPr>
          <w:rFonts w:ascii="宋体" w:eastAsia="宋体" w:hAnsi="宋体" w:hint="eastAsia"/>
          <w:sz w:val="24"/>
          <w:szCs w:val="24"/>
        </w:rPr>
        <w:t>年</w:t>
      </w:r>
      <w:r w:rsidRPr="00E0247F">
        <w:rPr>
          <w:rFonts w:ascii="宋体" w:eastAsia="宋体" w:hAnsi="宋体" w:hint="eastAsia"/>
          <w:sz w:val="24"/>
          <w:szCs w:val="24"/>
          <w:u w:val="single"/>
        </w:rPr>
        <w:t xml:space="preserve">   </w:t>
      </w:r>
      <w:r w:rsidRPr="00E0247F">
        <w:rPr>
          <w:rFonts w:ascii="宋体" w:eastAsia="宋体" w:hAnsi="宋体" w:hint="eastAsia"/>
          <w:sz w:val="24"/>
          <w:szCs w:val="24"/>
        </w:rPr>
        <w:t>月</w:t>
      </w:r>
      <w:r w:rsidRPr="00E0247F">
        <w:rPr>
          <w:rFonts w:ascii="宋体" w:eastAsia="宋体" w:hAnsi="宋体" w:hint="eastAsia"/>
          <w:sz w:val="24"/>
          <w:szCs w:val="24"/>
          <w:u w:val="single"/>
        </w:rPr>
        <w:t xml:space="preserve">   </w:t>
      </w:r>
      <w:r w:rsidRPr="00E0247F">
        <w:rPr>
          <w:rFonts w:ascii="宋体" w:eastAsia="宋体" w:hAnsi="宋体" w:hint="eastAsia"/>
          <w:sz w:val="24"/>
          <w:szCs w:val="24"/>
        </w:rPr>
        <w:t>日</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6"/>
        <w:gridCol w:w="1286"/>
        <w:gridCol w:w="4641"/>
        <w:gridCol w:w="1457"/>
      </w:tblGrid>
      <w:tr w:rsidR="00E0247F" w:rsidRPr="00E0247F" w14:paraId="6585BF38" w14:textId="77777777">
        <w:trPr>
          <w:trHeight w:val="552"/>
          <w:jc w:val="center"/>
        </w:trPr>
        <w:tc>
          <w:tcPr>
            <w:tcW w:w="1311" w:type="pct"/>
            <w:tcBorders>
              <w:top w:val="single" w:sz="4" w:space="0" w:color="auto"/>
              <w:left w:val="single" w:sz="4" w:space="0" w:color="auto"/>
              <w:bottom w:val="single" w:sz="4" w:space="0" w:color="auto"/>
              <w:right w:val="single" w:sz="4" w:space="0" w:color="auto"/>
            </w:tcBorders>
            <w:vAlign w:val="center"/>
          </w:tcPr>
          <w:p w14:paraId="165E0E16" w14:textId="77777777" w:rsidR="00253A27" w:rsidRPr="00E0247F" w:rsidRDefault="00000000">
            <w:pPr>
              <w:rPr>
                <w:rFonts w:ascii="宋体" w:eastAsia="宋体" w:hAnsi="宋体" w:hint="eastAsia"/>
                <w:b/>
                <w:bCs/>
                <w:sz w:val="24"/>
                <w:szCs w:val="24"/>
              </w:rPr>
            </w:pPr>
            <w:r w:rsidRPr="00E0247F">
              <w:rPr>
                <w:rFonts w:ascii="宋体" w:eastAsia="宋体" w:hAnsi="宋体" w:hint="eastAsia"/>
                <w:b/>
                <w:bCs/>
                <w:sz w:val="24"/>
                <w:szCs w:val="24"/>
              </w:rPr>
              <w:t>标准内容</w:t>
            </w:r>
          </w:p>
        </w:tc>
        <w:tc>
          <w:tcPr>
            <w:tcW w:w="642" w:type="pct"/>
            <w:tcBorders>
              <w:top w:val="single" w:sz="4" w:space="0" w:color="auto"/>
              <w:left w:val="nil"/>
              <w:bottom w:val="single" w:sz="4" w:space="0" w:color="auto"/>
              <w:right w:val="single" w:sz="4" w:space="0" w:color="auto"/>
            </w:tcBorders>
            <w:vAlign w:val="center"/>
          </w:tcPr>
          <w:p w14:paraId="314F0CB4" w14:textId="77777777" w:rsidR="00253A27" w:rsidRPr="00E0247F" w:rsidRDefault="00000000">
            <w:pPr>
              <w:rPr>
                <w:rFonts w:ascii="宋体" w:eastAsia="宋体" w:hAnsi="宋体" w:hint="eastAsia"/>
                <w:b/>
                <w:bCs/>
                <w:sz w:val="24"/>
                <w:szCs w:val="24"/>
              </w:rPr>
            </w:pPr>
            <w:r w:rsidRPr="00E0247F">
              <w:rPr>
                <w:rFonts w:ascii="宋体" w:eastAsia="宋体" w:hAnsi="宋体" w:hint="eastAsia"/>
                <w:b/>
                <w:bCs/>
                <w:sz w:val="24"/>
                <w:szCs w:val="24"/>
              </w:rPr>
              <w:t>分值</w:t>
            </w:r>
          </w:p>
        </w:tc>
        <w:tc>
          <w:tcPr>
            <w:tcW w:w="2318" w:type="pct"/>
            <w:tcBorders>
              <w:top w:val="single" w:sz="4" w:space="0" w:color="auto"/>
              <w:left w:val="nil"/>
              <w:bottom w:val="single" w:sz="4" w:space="0" w:color="auto"/>
              <w:right w:val="single" w:sz="4" w:space="0" w:color="auto"/>
            </w:tcBorders>
            <w:vAlign w:val="center"/>
          </w:tcPr>
          <w:p w14:paraId="40A71D66" w14:textId="77777777" w:rsidR="00253A27" w:rsidRPr="00E0247F" w:rsidRDefault="00000000">
            <w:pPr>
              <w:rPr>
                <w:rFonts w:ascii="宋体" w:eastAsia="宋体" w:hAnsi="宋体" w:hint="eastAsia"/>
                <w:b/>
                <w:bCs/>
                <w:sz w:val="24"/>
                <w:szCs w:val="24"/>
              </w:rPr>
            </w:pPr>
            <w:r w:rsidRPr="00E0247F">
              <w:rPr>
                <w:rFonts w:ascii="宋体" w:eastAsia="宋体" w:hAnsi="宋体" w:hint="eastAsia"/>
                <w:b/>
                <w:bCs/>
                <w:sz w:val="24"/>
                <w:szCs w:val="24"/>
              </w:rPr>
              <w:t>监管评分标准</w:t>
            </w:r>
          </w:p>
        </w:tc>
        <w:tc>
          <w:tcPr>
            <w:tcW w:w="728" w:type="pct"/>
            <w:tcBorders>
              <w:top w:val="single" w:sz="4" w:space="0" w:color="auto"/>
              <w:left w:val="nil"/>
              <w:bottom w:val="single" w:sz="4" w:space="0" w:color="auto"/>
              <w:right w:val="single" w:sz="4" w:space="0" w:color="auto"/>
            </w:tcBorders>
            <w:vAlign w:val="center"/>
          </w:tcPr>
          <w:p w14:paraId="661F9AE2" w14:textId="77777777" w:rsidR="00253A27" w:rsidRPr="00E0247F" w:rsidRDefault="00000000">
            <w:pPr>
              <w:rPr>
                <w:rFonts w:ascii="宋体" w:eastAsia="宋体" w:hAnsi="宋体" w:hint="eastAsia"/>
                <w:b/>
                <w:bCs/>
                <w:sz w:val="24"/>
                <w:szCs w:val="24"/>
              </w:rPr>
            </w:pPr>
            <w:r w:rsidRPr="00E0247F">
              <w:rPr>
                <w:rFonts w:ascii="宋体" w:eastAsia="宋体" w:hAnsi="宋体" w:hint="eastAsia"/>
                <w:b/>
                <w:bCs/>
                <w:sz w:val="24"/>
                <w:szCs w:val="24"/>
              </w:rPr>
              <w:t>测评分值</w:t>
            </w:r>
          </w:p>
        </w:tc>
      </w:tr>
      <w:tr w:rsidR="00E0247F" w:rsidRPr="00E0247F" w14:paraId="07277E8D" w14:textId="77777777">
        <w:trPr>
          <w:trHeight w:val="517"/>
          <w:jc w:val="center"/>
        </w:trPr>
        <w:tc>
          <w:tcPr>
            <w:tcW w:w="1311" w:type="pct"/>
            <w:tcBorders>
              <w:top w:val="single" w:sz="4" w:space="0" w:color="auto"/>
              <w:left w:val="single" w:sz="4" w:space="0" w:color="auto"/>
              <w:bottom w:val="single" w:sz="4" w:space="0" w:color="auto"/>
              <w:right w:val="single" w:sz="4" w:space="0" w:color="auto"/>
            </w:tcBorders>
            <w:vAlign w:val="center"/>
          </w:tcPr>
          <w:p w14:paraId="5705AF7E" w14:textId="77777777" w:rsidR="00253A27" w:rsidRPr="00E0247F" w:rsidRDefault="00000000">
            <w:pPr>
              <w:rPr>
                <w:rFonts w:ascii="宋体" w:eastAsia="宋体" w:hAnsi="宋体" w:hint="eastAsia"/>
                <w:sz w:val="24"/>
                <w:szCs w:val="24"/>
              </w:rPr>
            </w:pPr>
            <w:r w:rsidRPr="00E0247F">
              <w:rPr>
                <w:rFonts w:ascii="宋体" w:eastAsia="宋体" w:hAnsi="宋体" w:hint="eastAsia"/>
                <w:sz w:val="24"/>
                <w:szCs w:val="24"/>
              </w:rPr>
              <w:t>1.仓库分类码放</w:t>
            </w:r>
          </w:p>
        </w:tc>
        <w:tc>
          <w:tcPr>
            <w:tcW w:w="642" w:type="pct"/>
            <w:tcBorders>
              <w:top w:val="single" w:sz="4" w:space="0" w:color="auto"/>
              <w:left w:val="nil"/>
              <w:bottom w:val="single" w:sz="4" w:space="0" w:color="auto"/>
              <w:right w:val="single" w:sz="4" w:space="0" w:color="auto"/>
            </w:tcBorders>
            <w:vAlign w:val="center"/>
          </w:tcPr>
          <w:p w14:paraId="102A610C" w14:textId="77777777" w:rsidR="00253A27" w:rsidRPr="00E0247F" w:rsidRDefault="00000000">
            <w:pPr>
              <w:rPr>
                <w:rFonts w:ascii="宋体" w:eastAsia="宋体" w:hAnsi="宋体" w:hint="eastAsia"/>
                <w:sz w:val="24"/>
                <w:szCs w:val="24"/>
              </w:rPr>
            </w:pPr>
            <w:r w:rsidRPr="00E0247F">
              <w:rPr>
                <w:rFonts w:ascii="宋体" w:eastAsia="宋体" w:hAnsi="宋体" w:hint="eastAsia"/>
                <w:sz w:val="24"/>
                <w:szCs w:val="24"/>
              </w:rPr>
              <w:t>20分</w:t>
            </w:r>
          </w:p>
        </w:tc>
        <w:tc>
          <w:tcPr>
            <w:tcW w:w="2318" w:type="pct"/>
            <w:tcBorders>
              <w:top w:val="single" w:sz="4" w:space="0" w:color="auto"/>
              <w:left w:val="nil"/>
              <w:bottom w:val="single" w:sz="4" w:space="0" w:color="auto"/>
              <w:right w:val="single" w:sz="4" w:space="0" w:color="auto"/>
            </w:tcBorders>
            <w:vAlign w:val="center"/>
          </w:tcPr>
          <w:p w14:paraId="44D9CEE5" w14:textId="77777777" w:rsidR="00253A27" w:rsidRPr="00E0247F" w:rsidRDefault="00000000">
            <w:pPr>
              <w:rPr>
                <w:rFonts w:ascii="宋体" w:eastAsia="宋体" w:hAnsi="宋体" w:hint="eastAsia"/>
                <w:sz w:val="24"/>
                <w:szCs w:val="24"/>
              </w:rPr>
            </w:pPr>
            <w:r w:rsidRPr="00E0247F">
              <w:rPr>
                <w:rFonts w:ascii="宋体" w:eastAsia="宋体" w:hAnsi="宋体" w:hint="eastAsia"/>
                <w:sz w:val="24"/>
                <w:szCs w:val="24"/>
              </w:rPr>
              <w:t>每出现一次物资未分类码放的扣10分。</w:t>
            </w:r>
          </w:p>
        </w:tc>
        <w:tc>
          <w:tcPr>
            <w:tcW w:w="728" w:type="pct"/>
            <w:tcBorders>
              <w:top w:val="single" w:sz="4" w:space="0" w:color="auto"/>
              <w:left w:val="nil"/>
              <w:bottom w:val="single" w:sz="4" w:space="0" w:color="auto"/>
              <w:right w:val="single" w:sz="4" w:space="0" w:color="auto"/>
            </w:tcBorders>
            <w:vAlign w:val="center"/>
          </w:tcPr>
          <w:p w14:paraId="72E2F03E" w14:textId="77777777" w:rsidR="00253A27" w:rsidRPr="00E0247F" w:rsidRDefault="00253A27">
            <w:pPr>
              <w:rPr>
                <w:rFonts w:ascii="宋体" w:eastAsia="宋体" w:hAnsi="宋体" w:hint="eastAsia"/>
                <w:sz w:val="24"/>
                <w:szCs w:val="24"/>
              </w:rPr>
            </w:pPr>
          </w:p>
        </w:tc>
      </w:tr>
      <w:tr w:rsidR="00E0247F" w:rsidRPr="00E0247F" w14:paraId="19162E2B" w14:textId="77777777">
        <w:trPr>
          <w:trHeight w:val="517"/>
          <w:jc w:val="center"/>
        </w:trPr>
        <w:tc>
          <w:tcPr>
            <w:tcW w:w="1311" w:type="pct"/>
            <w:tcBorders>
              <w:top w:val="single" w:sz="4" w:space="0" w:color="auto"/>
              <w:left w:val="single" w:sz="4" w:space="0" w:color="auto"/>
              <w:bottom w:val="single" w:sz="4" w:space="0" w:color="auto"/>
              <w:right w:val="single" w:sz="4" w:space="0" w:color="auto"/>
            </w:tcBorders>
            <w:vAlign w:val="center"/>
          </w:tcPr>
          <w:p w14:paraId="112E9CCD" w14:textId="77777777" w:rsidR="00253A27" w:rsidRPr="00E0247F" w:rsidRDefault="00000000">
            <w:pPr>
              <w:rPr>
                <w:rFonts w:ascii="宋体" w:eastAsia="宋体" w:hAnsi="宋体" w:hint="eastAsia"/>
                <w:sz w:val="24"/>
                <w:szCs w:val="24"/>
              </w:rPr>
            </w:pPr>
            <w:r w:rsidRPr="00E0247F">
              <w:rPr>
                <w:rFonts w:ascii="宋体" w:eastAsia="宋体" w:hAnsi="宋体" w:hint="eastAsia"/>
                <w:sz w:val="24"/>
                <w:szCs w:val="24"/>
              </w:rPr>
              <w:t>2.库存盘点统计</w:t>
            </w:r>
          </w:p>
        </w:tc>
        <w:tc>
          <w:tcPr>
            <w:tcW w:w="642" w:type="pct"/>
            <w:tcBorders>
              <w:top w:val="single" w:sz="4" w:space="0" w:color="auto"/>
              <w:left w:val="nil"/>
              <w:bottom w:val="single" w:sz="4" w:space="0" w:color="auto"/>
              <w:right w:val="single" w:sz="4" w:space="0" w:color="auto"/>
            </w:tcBorders>
            <w:vAlign w:val="center"/>
          </w:tcPr>
          <w:p w14:paraId="44421314" w14:textId="77777777" w:rsidR="00253A27" w:rsidRPr="00E0247F" w:rsidRDefault="00000000">
            <w:pPr>
              <w:rPr>
                <w:rFonts w:ascii="宋体" w:eastAsia="宋体" w:hAnsi="宋体" w:hint="eastAsia"/>
                <w:sz w:val="24"/>
                <w:szCs w:val="24"/>
              </w:rPr>
            </w:pPr>
            <w:r w:rsidRPr="00E0247F">
              <w:rPr>
                <w:rFonts w:ascii="宋体" w:eastAsia="宋体" w:hAnsi="宋体" w:hint="eastAsia"/>
                <w:sz w:val="24"/>
                <w:szCs w:val="24"/>
              </w:rPr>
              <w:t>20分</w:t>
            </w:r>
          </w:p>
        </w:tc>
        <w:tc>
          <w:tcPr>
            <w:tcW w:w="2318" w:type="pct"/>
            <w:tcBorders>
              <w:top w:val="single" w:sz="4" w:space="0" w:color="auto"/>
              <w:left w:val="nil"/>
              <w:bottom w:val="single" w:sz="4" w:space="0" w:color="auto"/>
              <w:right w:val="single" w:sz="4" w:space="0" w:color="auto"/>
            </w:tcBorders>
            <w:vAlign w:val="center"/>
          </w:tcPr>
          <w:p w14:paraId="35E2BF5B" w14:textId="77777777" w:rsidR="00253A27" w:rsidRPr="00E0247F" w:rsidRDefault="00000000">
            <w:pPr>
              <w:rPr>
                <w:rFonts w:ascii="宋体" w:eastAsia="宋体" w:hAnsi="宋体" w:hint="eastAsia"/>
                <w:sz w:val="24"/>
                <w:szCs w:val="24"/>
              </w:rPr>
            </w:pPr>
            <w:r w:rsidRPr="00E0247F">
              <w:rPr>
                <w:rFonts w:ascii="宋体" w:eastAsia="宋体" w:hAnsi="宋体" w:hint="eastAsia"/>
                <w:sz w:val="24"/>
                <w:szCs w:val="24"/>
              </w:rPr>
              <w:t>每出现一次没有按时盘点的或盘点未及时做记录的扣10分。每出现一次库存统计不准确的扣10分。</w:t>
            </w:r>
          </w:p>
        </w:tc>
        <w:tc>
          <w:tcPr>
            <w:tcW w:w="728" w:type="pct"/>
            <w:tcBorders>
              <w:top w:val="single" w:sz="4" w:space="0" w:color="auto"/>
              <w:left w:val="nil"/>
              <w:bottom w:val="single" w:sz="4" w:space="0" w:color="auto"/>
              <w:right w:val="single" w:sz="4" w:space="0" w:color="auto"/>
            </w:tcBorders>
            <w:vAlign w:val="center"/>
          </w:tcPr>
          <w:p w14:paraId="56D3DEC6" w14:textId="77777777" w:rsidR="00253A27" w:rsidRPr="00E0247F" w:rsidRDefault="00253A27">
            <w:pPr>
              <w:rPr>
                <w:rFonts w:ascii="宋体" w:eastAsia="宋体" w:hAnsi="宋体" w:hint="eastAsia"/>
                <w:sz w:val="24"/>
                <w:szCs w:val="24"/>
              </w:rPr>
            </w:pPr>
          </w:p>
        </w:tc>
      </w:tr>
      <w:tr w:rsidR="00E0247F" w:rsidRPr="00E0247F" w14:paraId="3427FBB0" w14:textId="77777777">
        <w:trPr>
          <w:trHeight w:val="517"/>
          <w:jc w:val="center"/>
        </w:trPr>
        <w:tc>
          <w:tcPr>
            <w:tcW w:w="1311" w:type="pct"/>
            <w:tcBorders>
              <w:top w:val="single" w:sz="4" w:space="0" w:color="auto"/>
              <w:left w:val="single" w:sz="4" w:space="0" w:color="auto"/>
              <w:bottom w:val="single" w:sz="4" w:space="0" w:color="auto"/>
              <w:right w:val="single" w:sz="4" w:space="0" w:color="auto"/>
            </w:tcBorders>
            <w:vAlign w:val="center"/>
          </w:tcPr>
          <w:p w14:paraId="02F5F21B" w14:textId="77777777" w:rsidR="00253A27" w:rsidRPr="00E0247F" w:rsidRDefault="00000000">
            <w:pPr>
              <w:rPr>
                <w:rFonts w:ascii="宋体" w:eastAsia="宋体" w:hAnsi="宋体" w:hint="eastAsia"/>
                <w:sz w:val="24"/>
                <w:szCs w:val="24"/>
              </w:rPr>
            </w:pPr>
            <w:r w:rsidRPr="00E0247F">
              <w:rPr>
                <w:rFonts w:ascii="宋体" w:eastAsia="宋体" w:hAnsi="宋体" w:hint="eastAsia"/>
                <w:sz w:val="24"/>
                <w:szCs w:val="24"/>
              </w:rPr>
              <w:t>3.库容库貌、堆放其他与福利彩票无关的物品</w:t>
            </w:r>
          </w:p>
        </w:tc>
        <w:tc>
          <w:tcPr>
            <w:tcW w:w="642" w:type="pct"/>
            <w:tcBorders>
              <w:top w:val="single" w:sz="4" w:space="0" w:color="auto"/>
              <w:left w:val="nil"/>
              <w:bottom w:val="single" w:sz="4" w:space="0" w:color="auto"/>
              <w:right w:val="single" w:sz="4" w:space="0" w:color="auto"/>
            </w:tcBorders>
            <w:vAlign w:val="center"/>
          </w:tcPr>
          <w:p w14:paraId="3055980D" w14:textId="77777777" w:rsidR="00253A27" w:rsidRPr="00E0247F" w:rsidRDefault="00000000">
            <w:pPr>
              <w:rPr>
                <w:rFonts w:ascii="宋体" w:eastAsia="宋体" w:hAnsi="宋体" w:hint="eastAsia"/>
                <w:sz w:val="24"/>
                <w:szCs w:val="24"/>
              </w:rPr>
            </w:pPr>
            <w:r w:rsidRPr="00E0247F">
              <w:rPr>
                <w:rFonts w:ascii="宋体" w:eastAsia="宋体" w:hAnsi="宋体" w:hint="eastAsia"/>
                <w:sz w:val="24"/>
                <w:szCs w:val="24"/>
              </w:rPr>
              <w:t>20分</w:t>
            </w:r>
          </w:p>
        </w:tc>
        <w:tc>
          <w:tcPr>
            <w:tcW w:w="2318" w:type="pct"/>
            <w:tcBorders>
              <w:top w:val="single" w:sz="4" w:space="0" w:color="auto"/>
              <w:left w:val="nil"/>
              <w:bottom w:val="single" w:sz="4" w:space="0" w:color="auto"/>
              <w:right w:val="single" w:sz="4" w:space="0" w:color="auto"/>
            </w:tcBorders>
            <w:vAlign w:val="center"/>
          </w:tcPr>
          <w:p w14:paraId="5EB704F0" w14:textId="77777777" w:rsidR="00253A27" w:rsidRPr="00E0247F" w:rsidRDefault="00000000">
            <w:pPr>
              <w:rPr>
                <w:rFonts w:ascii="宋体" w:eastAsia="宋体" w:hAnsi="宋体" w:hint="eastAsia"/>
                <w:sz w:val="24"/>
                <w:szCs w:val="24"/>
              </w:rPr>
            </w:pPr>
            <w:r w:rsidRPr="00E0247F">
              <w:rPr>
                <w:rFonts w:ascii="宋体" w:eastAsia="宋体" w:hAnsi="宋体" w:hint="eastAsia"/>
                <w:sz w:val="24"/>
                <w:szCs w:val="24"/>
              </w:rPr>
              <w:t>每出现一次库内不清洁、不整齐或堆放其他与福利彩票无关的物品扣10分。</w:t>
            </w:r>
          </w:p>
        </w:tc>
        <w:tc>
          <w:tcPr>
            <w:tcW w:w="728" w:type="pct"/>
            <w:tcBorders>
              <w:top w:val="single" w:sz="4" w:space="0" w:color="auto"/>
              <w:left w:val="nil"/>
              <w:bottom w:val="single" w:sz="4" w:space="0" w:color="auto"/>
              <w:right w:val="single" w:sz="4" w:space="0" w:color="auto"/>
            </w:tcBorders>
            <w:vAlign w:val="center"/>
          </w:tcPr>
          <w:p w14:paraId="2E455058" w14:textId="77777777" w:rsidR="00253A27" w:rsidRPr="00E0247F" w:rsidRDefault="00253A27">
            <w:pPr>
              <w:rPr>
                <w:rFonts w:ascii="宋体" w:eastAsia="宋体" w:hAnsi="宋体" w:hint="eastAsia"/>
                <w:sz w:val="24"/>
                <w:szCs w:val="24"/>
              </w:rPr>
            </w:pPr>
          </w:p>
        </w:tc>
      </w:tr>
      <w:tr w:rsidR="00E0247F" w:rsidRPr="00E0247F" w14:paraId="70D3374A" w14:textId="77777777">
        <w:trPr>
          <w:trHeight w:val="517"/>
          <w:jc w:val="center"/>
        </w:trPr>
        <w:tc>
          <w:tcPr>
            <w:tcW w:w="1311" w:type="pct"/>
            <w:tcBorders>
              <w:top w:val="single" w:sz="4" w:space="0" w:color="auto"/>
              <w:left w:val="single" w:sz="4" w:space="0" w:color="auto"/>
              <w:bottom w:val="single" w:sz="4" w:space="0" w:color="auto"/>
              <w:right w:val="single" w:sz="4" w:space="0" w:color="auto"/>
            </w:tcBorders>
            <w:vAlign w:val="center"/>
          </w:tcPr>
          <w:p w14:paraId="7CEF5FDB" w14:textId="77777777" w:rsidR="00253A27" w:rsidRPr="00E0247F" w:rsidRDefault="00000000">
            <w:pPr>
              <w:rPr>
                <w:rFonts w:ascii="宋体" w:eastAsia="宋体" w:hAnsi="宋体" w:hint="eastAsia"/>
                <w:sz w:val="24"/>
                <w:szCs w:val="24"/>
              </w:rPr>
            </w:pPr>
            <w:r w:rsidRPr="00E0247F">
              <w:rPr>
                <w:rFonts w:ascii="宋体" w:eastAsia="宋体" w:hAnsi="宋体" w:hint="eastAsia"/>
                <w:sz w:val="24"/>
                <w:szCs w:val="24"/>
              </w:rPr>
              <w:t>4.存储物品丢失、被盗</w:t>
            </w:r>
          </w:p>
        </w:tc>
        <w:tc>
          <w:tcPr>
            <w:tcW w:w="642" w:type="pct"/>
            <w:tcBorders>
              <w:top w:val="single" w:sz="4" w:space="0" w:color="auto"/>
              <w:left w:val="nil"/>
              <w:bottom w:val="single" w:sz="4" w:space="0" w:color="auto"/>
              <w:right w:val="single" w:sz="4" w:space="0" w:color="auto"/>
            </w:tcBorders>
            <w:vAlign w:val="center"/>
          </w:tcPr>
          <w:p w14:paraId="063D5B5C" w14:textId="77777777" w:rsidR="00253A27" w:rsidRPr="00E0247F" w:rsidRDefault="00000000">
            <w:pPr>
              <w:rPr>
                <w:rFonts w:ascii="宋体" w:eastAsia="宋体" w:hAnsi="宋体" w:hint="eastAsia"/>
                <w:sz w:val="24"/>
                <w:szCs w:val="24"/>
              </w:rPr>
            </w:pPr>
            <w:r w:rsidRPr="00E0247F">
              <w:rPr>
                <w:rFonts w:ascii="宋体" w:eastAsia="宋体" w:hAnsi="宋体" w:hint="eastAsia"/>
                <w:sz w:val="24"/>
                <w:szCs w:val="24"/>
              </w:rPr>
              <w:t>20分</w:t>
            </w:r>
          </w:p>
        </w:tc>
        <w:tc>
          <w:tcPr>
            <w:tcW w:w="2318" w:type="pct"/>
            <w:tcBorders>
              <w:top w:val="single" w:sz="4" w:space="0" w:color="auto"/>
              <w:left w:val="nil"/>
              <w:bottom w:val="single" w:sz="4" w:space="0" w:color="auto"/>
              <w:right w:val="single" w:sz="4" w:space="0" w:color="auto"/>
            </w:tcBorders>
            <w:vAlign w:val="center"/>
          </w:tcPr>
          <w:p w14:paraId="7AE68334" w14:textId="77777777" w:rsidR="00253A27" w:rsidRPr="00E0247F" w:rsidRDefault="00000000">
            <w:pPr>
              <w:rPr>
                <w:rFonts w:ascii="宋体" w:eastAsia="宋体" w:hAnsi="宋体" w:hint="eastAsia"/>
                <w:sz w:val="24"/>
                <w:szCs w:val="24"/>
              </w:rPr>
            </w:pPr>
            <w:r w:rsidRPr="00E0247F">
              <w:rPr>
                <w:rFonts w:ascii="宋体" w:eastAsia="宋体" w:hAnsi="宋体" w:hint="eastAsia"/>
                <w:sz w:val="24"/>
                <w:szCs w:val="24"/>
              </w:rPr>
              <w:t>存储过程中，每出现一次物品丢失、被盗、损坏的扣20分。</w:t>
            </w:r>
          </w:p>
        </w:tc>
        <w:tc>
          <w:tcPr>
            <w:tcW w:w="728" w:type="pct"/>
            <w:tcBorders>
              <w:top w:val="single" w:sz="4" w:space="0" w:color="auto"/>
              <w:left w:val="nil"/>
              <w:bottom w:val="single" w:sz="4" w:space="0" w:color="auto"/>
              <w:right w:val="single" w:sz="4" w:space="0" w:color="auto"/>
            </w:tcBorders>
            <w:vAlign w:val="center"/>
          </w:tcPr>
          <w:p w14:paraId="7844573A" w14:textId="77777777" w:rsidR="00253A27" w:rsidRPr="00E0247F" w:rsidRDefault="00253A27">
            <w:pPr>
              <w:rPr>
                <w:rFonts w:ascii="宋体" w:eastAsia="宋体" w:hAnsi="宋体" w:hint="eastAsia"/>
                <w:sz w:val="24"/>
                <w:szCs w:val="24"/>
              </w:rPr>
            </w:pPr>
          </w:p>
        </w:tc>
      </w:tr>
      <w:tr w:rsidR="00E0247F" w:rsidRPr="00E0247F" w14:paraId="62EB5D77" w14:textId="77777777">
        <w:trPr>
          <w:trHeight w:val="517"/>
          <w:jc w:val="center"/>
        </w:trPr>
        <w:tc>
          <w:tcPr>
            <w:tcW w:w="1311" w:type="pct"/>
            <w:tcBorders>
              <w:top w:val="single" w:sz="4" w:space="0" w:color="auto"/>
              <w:left w:val="single" w:sz="4" w:space="0" w:color="auto"/>
              <w:bottom w:val="single" w:sz="4" w:space="0" w:color="auto"/>
              <w:right w:val="single" w:sz="4" w:space="0" w:color="auto"/>
            </w:tcBorders>
            <w:vAlign w:val="center"/>
          </w:tcPr>
          <w:p w14:paraId="71FD0F63" w14:textId="77777777" w:rsidR="00253A27" w:rsidRPr="00E0247F" w:rsidRDefault="00000000">
            <w:pPr>
              <w:rPr>
                <w:rFonts w:ascii="宋体" w:eastAsia="宋体" w:hAnsi="宋体" w:hint="eastAsia"/>
                <w:sz w:val="24"/>
                <w:szCs w:val="24"/>
              </w:rPr>
            </w:pPr>
            <w:r w:rsidRPr="00E0247F">
              <w:rPr>
                <w:rFonts w:ascii="宋体" w:eastAsia="宋体" w:hAnsi="宋体" w:hint="eastAsia"/>
                <w:sz w:val="24"/>
                <w:szCs w:val="24"/>
              </w:rPr>
              <w:t>5.仓储服务投诉及投诉处理</w:t>
            </w:r>
          </w:p>
        </w:tc>
        <w:tc>
          <w:tcPr>
            <w:tcW w:w="642" w:type="pct"/>
            <w:tcBorders>
              <w:top w:val="single" w:sz="4" w:space="0" w:color="auto"/>
              <w:left w:val="nil"/>
              <w:bottom w:val="single" w:sz="4" w:space="0" w:color="auto"/>
              <w:right w:val="single" w:sz="4" w:space="0" w:color="auto"/>
            </w:tcBorders>
            <w:vAlign w:val="center"/>
          </w:tcPr>
          <w:p w14:paraId="14442C66" w14:textId="77777777" w:rsidR="00253A27" w:rsidRPr="00E0247F" w:rsidRDefault="00000000">
            <w:pPr>
              <w:rPr>
                <w:rFonts w:ascii="宋体" w:eastAsia="宋体" w:hAnsi="宋体" w:hint="eastAsia"/>
                <w:sz w:val="24"/>
                <w:szCs w:val="24"/>
              </w:rPr>
            </w:pPr>
            <w:r w:rsidRPr="00E0247F">
              <w:rPr>
                <w:rFonts w:ascii="宋体" w:eastAsia="宋体" w:hAnsi="宋体" w:hint="eastAsia"/>
                <w:sz w:val="24"/>
                <w:szCs w:val="24"/>
              </w:rPr>
              <w:t>20分</w:t>
            </w:r>
          </w:p>
        </w:tc>
        <w:tc>
          <w:tcPr>
            <w:tcW w:w="2318" w:type="pct"/>
            <w:tcBorders>
              <w:top w:val="single" w:sz="4" w:space="0" w:color="auto"/>
              <w:left w:val="nil"/>
              <w:bottom w:val="single" w:sz="4" w:space="0" w:color="auto"/>
              <w:right w:val="single" w:sz="4" w:space="0" w:color="auto"/>
            </w:tcBorders>
            <w:vAlign w:val="center"/>
          </w:tcPr>
          <w:p w14:paraId="1667FA08" w14:textId="77777777" w:rsidR="00253A27" w:rsidRPr="00E0247F" w:rsidRDefault="00000000">
            <w:pPr>
              <w:rPr>
                <w:rFonts w:ascii="宋体" w:eastAsia="宋体" w:hAnsi="宋体" w:hint="eastAsia"/>
                <w:sz w:val="24"/>
                <w:szCs w:val="24"/>
              </w:rPr>
            </w:pPr>
            <w:r w:rsidRPr="00E0247F">
              <w:rPr>
                <w:rFonts w:ascii="宋体" w:eastAsia="宋体" w:hAnsi="宋体" w:hint="eastAsia"/>
                <w:sz w:val="24"/>
                <w:szCs w:val="24"/>
              </w:rPr>
              <w:t>每接到有效投诉（经核实确实为因乙方原因造成的）一次扣10分。投诉后乙方未对投诉问题积极协调解决或整改的扣20分。</w:t>
            </w:r>
          </w:p>
        </w:tc>
        <w:tc>
          <w:tcPr>
            <w:tcW w:w="728" w:type="pct"/>
            <w:tcBorders>
              <w:top w:val="single" w:sz="4" w:space="0" w:color="auto"/>
              <w:left w:val="nil"/>
              <w:bottom w:val="single" w:sz="4" w:space="0" w:color="auto"/>
              <w:right w:val="single" w:sz="4" w:space="0" w:color="auto"/>
            </w:tcBorders>
            <w:vAlign w:val="center"/>
          </w:tcPr>
          <w:p w14:paraId="2DEFC87E" w14:textId="77777777" w:rsidR="00253A27" w:rsidRPr="00E0247F" w:rsidRDefault="00253A27">
            <w:pPr>
              <w:rPr>
                <w:rFonts w:ascii="宋体" w:eastAsia="宋体" w:hAnsi="宋体" w:hint="eastAsia"/>
                <w:sz w:val="24"/>
                <w:szCs w:val="24"/>
              </w:rPr>
            </w:pPr>
          </w:p>
        </w:tc>
      </w:tr>
    </w:tbl>
    <w:p w14:paraId="7A6D9A4F" w14:textId="77777777" w:rsidR="00253A27" w:rsidRPr="00E0247F" w:rsidRDefault="00000000">
      <w:pPr>
        <w:spacing w:line="360" w:lineRule="auto"/>
        <w:ind w:firstLineChars="200" w:firstLine="480"/>
        <w:rPr>
          <w:rFonts w:ascii="宋体" w:eastAsia="宋体" w:hAnsi="宋体" w:hint="eastAsia"/>
          <w:sz w:val="24"/>
          <w:szCs w:val="24"/>
        </w:rPr>
      </w:pPr>
      <w:r w:rsidRPr="00E0247F">
        <w:rPr>
          <w:rFonts w:ascii="宋体" w:eastAsia="宋体" w:hAnsi="宋体" w:hint="eastAsia"/>
          <w:sz w:val="24"/>
          <w:szCs w:val="24"/>
        </w:rPr>
        <w:t>（1）整个服务期内分四次考核仓储服务，乙方每三个服务月结束后定期进行一次仓储服务考核。</w:t>
      </w:r>
    </w:p>
    <w:p w14:paraId="59C5C11C" w14:textId="77777777" w:rsidR="00253A27" w:rsidRPr="00E0247F" w:rsidRDefault="00000000">
      <w:pPr>
        <w:spacing w:line="360" w:lineRule="auto"/>
        <w:ind w:firstLineChars="200" w:firstLine="480"/>
        <w:rPr>
          <w:rFonts w:ascii="宋体" w:eastAsia="宋体" w:hAnsi="宋体" w:hint="eastAsia"/>
          <w:b/>
          <w:sz w:val="24"/>
          <w:szCs w:val="24"/>
        </w:rPr>
      </w:pPr>
      <w:r w:rsidRPr="00E0247F">
        <w:rPr>
          <w:rFonts w:ascii="宋体" w:eastAsia="宋体" w:hAnsi="宋体" w:hint="eastAsia"/>
          <w:sz w:val="24"/>
          <w:szCs w:val="24"/>
        </w:rPr>
        <w:t>（2）90分视为合格，任何一次考评低于90分或者有扣分项，乙方需按招投标文件及合同及时整改，整改期不得超过3个日历天；若连续两次考评均低于70（含）分的，且未按甲方要求进行整改的，甲方有权解除合同，有权不再支付剩余仓储服务费用，并且由此产生的相关费用及责任由乙方承担。</w:t>
      </w:r>
    </w:p>
    <w:p w14:paraId="128E251E" w14:textId="77777777" w:rsidR="00253A27" w:rsidRDefault="00000000">
      <w:pPr>
        <w:spacing w:line="360" w:lineRule="auto"/>
        <w:ind w:firstLine="482"/>
        <w:rPr>
          <w:rFonts w:ascii="宋体" w:eastAsia="宋体" w:hAnsi="宋体" w:cs="仿宋" w:hint="eastAsia"/>
          <w:b/>
          <w:kern w:val="0"/>
          <w:sz w:val="24"/>
          <w:szCs w:val="24"/>
          <w14:ligatures w14:val="none"/>
        </w:rPr>
      </w:pPr>
      <w:r w:rsidRPr="00E0247F">
        <w:rPr>
          <w:rFonts w:ascii="宋体" w:eastAsia="宋体" w:hAnsi="宋体" w:cs="仿宋" w:hint="eastAsia"/>
          <w:b/>
          <w:kern w:val="0"/>
          <w:sz w:val="24"/>
          <w:szCs w:val="24"/>
          <w14:ligatures w14:val="none"/>
        </w:rPr>
        <w:t>六、甲乙双方的权利</w:t>
      </w:r>
      <w:r>
        <w:rPr>
          <w:rFonts w:ascii="宋体" w:eastAsia="宋体" w:hAnsi="宋体" w:cs="仿宋" w:hint="eastAsia"/>
          <w:b/>
          <w:kern w:val="0"/>
          <w:sz w:val="24"/>
          <w:szCs w:val="24"/>
          <w14:ligatures w14:val="none"/>
        </w:rPr>
        <w:t>和义务</w:t>
      </w:r>
    </w:p>
    <w:p w14:paraId="7232B07C" w14:textId="77777777" w:rsidR="00253A27" w:rsidRDefault="00000000">
      <w:pPr>
        <w:spacing w:line="360" w:lineRule="auto"/>
        <w:ind w:firstLine="480"/>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（一）甲方的权利和义务</w:t>
      </w:r>
    </w:p>
    <w:p w14:paraId="1DA974EB" w14:textId="77777777" w:rsidR="00253A27" w:rsidRDefault="00000000">
      <w:pPr>
        <w:spacing w:line="360" w:lineRule="auto"/>
        <w:ind w:right="-23" w:firstLine="480"/>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1.负责合同签订后项目实施的工作（如与乙方的具体联系和衔结，交付服务成果时配备人员进行验收）；</w:t>
      </w:r>
    </w:p>
    <w:p w14:paraId="08F71632" w14:textId="77777777" w:rsidR="00253A27" w:rsidRDefault="00000000">
      <w:pPr>
        <w:spacing w:line="360" w:lineRule="auto"/>
        <w:ind w:right="-23" w:firstLine="480"/>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2.负责组织成立验收小组对服务内容和项目进行验收并签署验收报告；</w:t>
      </w:r>
    </w:p>
    <w:p w14:paraId="0A1B1FD5" w14:textId="77777777" w:rsidR="00253A27" w:rsidRDefault="00000000">
      <w:pPr>
        <w:spacing w:line="360" w:lineRule="auto"/>
        <w:ind w:right="-23" w:firstLine="480"/>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3.甲方应向乙方指定专人负责与乙方联络、协调，配合乙方部署实施工作的顺利开展；</w:t>
      </w:r>
    </w:p>
    <w:p w14:paraId="4DA0F38A" w14:textId="77777777" w:rsidR="00253A27" w:rsidRDefault="00000000">
      <w:pPr>
        <w:spacing w:line="360" w:lineRule="auto"/>
        <w:ind w:right="-23" w:firstLine="480"/>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4.按合同规定享有乙方提供的整套服务。</w:t>
      </w:r>
    </w:p>
    <w:p w14:paraId="32ABC1B6" w14:textId="77777777" w:rsidR="00253A27" w:rsidRDefault="00000000">
      <w:pPr>
        <w:spacing w:line="360" w:lineRule="auto"/>
        <w:ind w:firstLine="480"/>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（二）乙方的权利和义务</w:t>
      </w:r>
    </w:p>
    <w:p w14:paraId="02332F06" w14:textId="77777777" w:rsidR="00253A27" w:rsidRDefault="00000000">
      <w:pPr>
        <w:numPr>
          <w:ilvl w:val="255"/>
          <w:numId w:val="0"/>
        </w:numPr>
        <w:spacing w:line="360" w:lineRule="auto"/>
        <w:ind w:right="-23" w:firstLine="480"/>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 xml:space="preserve">1.乙方指定主管和业务员专门负责接受甲方发货委托，并提供两人以上负责人名单及联系方式；（姓名：  </w:t>
      </w:r>
      <w:r>
        <w:rPr>
          <w:rFonts w:ascii="宋体" w:eastAsia="宋体" w:hAnsi="宋体" w:cs="仿宋"/>
          <w:kern w:val="0"/>
          <w:sz w:val="24"/>
          <w:szCs w:val="24"/>
          <w14:ligatures w14:val="none"/>
        </w:rPr>
        <w:t>，联系方式</w:t>
      </w:r>
      <w:r>
        <w:rPr>
          <w:rFonts w:ascii="宋体" w:eastAsia="宋体" w:hAnsi="宋体" w:cs="仿宋" w:hint="eastAsia"/>
          <w:kern w:val="0"/>
          <w:sz w:val="24"/>
          <w:szCs w:val="24"/>
          <w14:ligatures w14:val="none"/>
        </w:rPr>
        <w:t>：           ）</w:t>
      </w:r>
    </w:p>
    <w:p w14:paraId="009FACBC" w14:textId="77777777" w:rsidR="00253A27" w:rsidRDefault="00000000">
      <w:pPr>
        <w:numPr>
          <w:ilvl w:val="255"/>
          <w:numId w:val="0"/>
        </w:numPr>
        <w:spacing w:line="360" w:lineRule="auto"/>
        <w:ind w:right="-23" w:firstLine="480"/>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2.乙方对承运货物、出库/入库货物进行搬运、装卸的特种设备操作人员需具有国家认证的相关特种作业设备操作证书。</w:t>
      </w:r>
    </w:p>
    <w:p w14:paraId="08B25A94" w14:textId="77777777" w:rsidR="00253A27" w:rsidRDefault="00000000">
      <w:pPr>
        <w:numPr>
          <w:ilvl w:val="255"/>
          <w:numId w:val="0"/>
        </w:numPr>
        <w:spacing w:line="360" w:lineRule="auto"/>
        <w:ind w:right="-23" w:firstLine="480"/>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3.乙方提供的物流运输人员应具备国家认可的相应证照。</w:t>
      </w:r>
    </w:p>
    <w:p w14:paraId="3D49A5AB" w14:textId="77777777" w:rsidR="00253A27" w:rsidRDefault="00000000">
      <w:pPr>
        <w:numPr>
          <w:ilvl w:val="255"/>
          <w:numId w:val="0"/>
        </w:numPr>
        <w:spacing w:line="360" w:lineRule="auto"/>
        <w:ind w:right="-23" w:firstLine="480"/>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lastRenderedPageBreak/>
        <w:t>4.乙方须从承接之日开始，到本项目合同履行期限止，为甲方提供7*24小时的响应服务。</w:t>
      </w:r>
    </w:p>
    <w:p w14:paraId="4D6569E4" w14:textId="77777777" w:rsidR="00253A27" w:rsidRDefault="00000000">
      <w:pPr>
        <w:numPr>
          <w:ilvl w:val="255"/>
          <w:numId w:val="0"/>
        </w:numPr>
        <w:spacing w:line="360" w:lineRule="auto"/>
        <w:ind w:right="-23" w:firstLine="480"/>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5.乙方应具有保障存储物资质量安全的人员，并且需提供库管，日常打扫、整理仓库，出入库记录，提供月度仓库数据报表。</w:t>
      </w:r>
    </w:p>
    <w:p w14:paraId="469C3AE7" w14:textId="77777777" w:rsidR="00253A27" w:rsidRDefault="00000000">
      <w:pPr>
        <w:numPr>
          <w:ilvl w:val="255"/>
          <w:numId w:val="0"/>
        </w:numPr>
        <w:spacing w:line="360" w:lineRule="auto"/>
        <w:ind w:right="-23" w:firstLine="480"/>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 xml:space="preserve">6.乙方为甲方提供业务主管，对有关于合作中出现或有可能出现的任何情况及时沟通解决。（姓名：  </w:t>
      </w:r>
      <w:r>
        <w:rPr>
          <w:rFonts w:ascii="宋体" w:eastAsia="宋体" w:hAnsi="宋体" w:cs="仿宋"/>
          <w:kern w:val="0"/>
          <w:sz w:val="24"/>
          <w:szCs w:val="24"/>
          <w14:ligatures w14:val="none"/>
        </w:rPr>
        <w:t>，联系方式</w:t>
      </w:r>
      <w:r>
        <w:rPr>
          <w:rFonts w:ascii="宋体" w:eastAsia="宋体" w:hAnsi="宋体" w:cs="仿宋" w:hint="eastAsia"/>
          <w:kern w:val="0"/>
          <w:sz w:val="24"/>
          <w:szCs w:val="24"/>
          <w14:ligatures w14:val="none"/>
        </w:rPr>
        <w:t>：           ）</w:t>
      </w:r>
    </w:p>
    <w:p w14:paraId="728C790C" w14:textId="77777777" w:rsidR="00253A27" w:rsidRDefault="00000000">
      <w:pPr>
        <w:spacing w:line="360" w:lineRule="auto"/>
        <w:ind w:right="-23" w:firstLine="480"/>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 xml:space="preserve">7.乙方指定2 名专项客服专门接受甲方的投诉并协调解决问题，负责甲方的意见反馈及沟通，并提供两人以上投诉负责人名单及联系方式。（姓名：  </w:t>
      </w:r>
      <w:r>
        <w:rPr>
          <w:rFonts w:ascii="宋体" w:eastAsia="宋体" w:hAnsi="宋体" w:cs="仿宋"/>
          <w:kern w:val="0"/>
          <w:sz w:val="24"/>
          <w:szCs w:val="24"/>
          <w14:ligatures w14:val="none"/>
        </w:rPr>
        <w:t>，联系方式</w:t>
      </w:r>
      <w:r>
        <w:rPr>
          <w:rFonts w:ascii="宋体" w:eastAsia="宋体" w:hAnsi="宋体" w:cs="仿宋" w:hint="eastAsia"/>
          <w:kern w:val="0"/>
          <w:sz w:val="24"/>
          <w:szCs w:val="24"/>
          <w14:ligatures w14:val="none"/>
        </w:rPr>
        <w:t>：           ）</w:t>
      </w:r>
    </w:p>
    <w:p w14:paraId="120CA5FE" w14:textId="77777777" w:rsidR="00253A27" w:rsidRDefault="00000000">
      <w:pPr>
        <w:spacing w:line="360" w:lineRule="auto"/>
        <w:ind w:right="-23" w:firstLine="480"/>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8.服务期间，应遵守相关法律、法规的规定等，并配合遵守甲方在项目执行过程中办理相关表单或平台的登记、填报等要求。在服务期间，乙方须全权负责甲方所派往本项目服务人员的安全，如因乙方或乙方服务人员自身导致的安全事故，由乙方自行负责。</w:t>
      </w:r>
    </w:p>
    <w:p w14:paraId="0A48B2A8" w14:textId="77777777" w:rsidR="00253A27" w:rsidRDefault="00000000">
      <w:pPr>
        <w:spacing w:line="360" w:lineRule="auto"/>
        <w:ind w:right="-23" w:firstLine="480"/>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9.按甲方要求的时间、地点、准确、及时、安全地将货物运送到指定目的地。</w:t>
      </w:r>
    </w:p>
    <w:p w14:paraId="21FA7F0C" w14:textId="77777777" w:rsidR="00253A27" w:rsidRDefault="00000000">
      <w:pPr>
        <w:spacing w:line="360" w:lineRule="auto"/>
        <w:ind w:right="-23" w:firstLine="480"/>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10.当货物外包装有明显破损时，乙方保证积极主动协助甲方现场</w:t>
      </w:r>
      <w:proofErr w:type="gramStart"/>
      <w:r>
        <w:rPr>
          <w:rFonts w:ascii="宋体" w:eastAsia="宋体" w:hAnsi="宋体" w:cs="仿宋" w:hint="eastAsia"/>
          <w:kern w:val="0"/>
          <w:sz w:val="24"/>
          <w:szCs w:val="24"/>
          <w14:ligatures w14:val="none"/>
        </w:rPr>
        <w:t>按装</w:t>
      </w:r>
      <w:proofErr w:type="gramEnd"/>
      <w:r>
        <w:rPr>
          <w:rFonts w:ascii="宋体" w:eastAsia="宋体" w:hAnsi="宋体" w:cs="仿宋" w:hint="eastAsia"/>
          <w:kern w:val="0"/>
          <w:sz w:val="24"/>
          <w:szCs w:val="24"/>
          <w14:ligatures w14:val="none"/>
        </w:rPr>
        <w:t>箱单进行核对并确认</w:t>
      </w:r>
      <w:proofErr w:type="gramStart"/>
      <w:r>
        <w:rPr>
          <w:rFonts w:ascii="宋体" w:eastAsia="宋体" w:hAnsi="宋体" w:cs="仿宋" w:hint="eastAsia"/>
          <w:kern w:val="0"/>
          <w:sz w:val="24"/>
          <w:szCs w:val="24"/>
          <w14:ligatures w14:val="none"/>
        </w:rPr>
        <w:t>损失款</w:t>
      </w:r>
      <w:proofErr w:type="gramEnd"/>
      <w:r>
        <w:rPr>
          <w:rFonts w:ascii="宋体" w:eastAsia="宋体" w:hAnsi="宋体" w:cs="仿宋" w:hint="eastAsia"/>
          <w:kern w:val="0"/>
          <w:sz w:val="24"/>
          <w:szCs w:val="24"/>
          <w14:ligatures w14:val="none"/>
        </w:rPr>
        <w:t>及货号明细。</w:t>
      </w:r>
    </w:p>
    <w:p w14:paraId="21E8A2B0" w14:textId="77777777" w:rsidR="00253A27" w:rsidRDefault="00000000">
      <w:pPr>
        <w:spacing w:line="360" w:lineRule="auto"/>
        <w:ind w:right="-23" w:firstLine="480"/>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11.乙方按合同要求为甲方及时提供安全准时运送货物服务，在车辆运力紧张的情况下，优先为甲方提供服务。</w:t>
      </w:r>
    </w:p>
    <w:p w14:paraId="74B5FDAB" w14:textId="77777777" w:rsidR="00253A27" w:rsidRDefault="00000000">
      <w:pPr>
        <w:spacing w:line="360" w:lineRule="auto"/>
        <w:ind w:right="-23" w:firstLine="480"/>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12.甲方和乙方双方可指定各自对接人处理相关货运事宜，如指定对接人发生变更时，应书面通知对方。</w:t>
      </w:r>
    </w:p>
    <w:p w14:paraId="04D1911F" w14:textId="77777777" w:rsidR="00253A27" w:rsidRDefault="00000000">
      <w:pPr>
        <w:spacing w:line="360" w:lineRule="auto"/>
        <w:ind w:right="-23" w:firstLine="480"/>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13.乙方应严守甲方的商业信息，不得向外透露甲方委托运送货物的相关信息。</w:t>
      </w:r>
    </w:p>
    <w:p w14:paraId="76B8F972" w14:textId="77777777" w:rsidR="00253A27" w:rsidRDefault="00000000">
      <w:pPr>
        <w:tabs>
          <w:tab w:val="left" w:pos="6930"/>
        </w:tabs>
        <w:spacing w:line="360" w:lineRule="auto"/>
        <w:ind w:firstLine="482"/>
        <w:rPr>
          <w:rFonts w:ascii="宋体" w:eastAsia="宋体" w:hAnsi="宋体" w:cs="仿宋" w:hint="eastAsia"/>
          <w:b/>
          <w:kern w:val="0"/>
          <w:sz w:val="24"/>
          <w:szCs w:val="24"/>
          <w14:ligatures w14:val="none"/>
        </w:rPr>
      </w:pPr>
      <w:r>
        <w:rPr>
          <w:rFonts w:ascii="宋体" w:eastAsia="宋体" w:hAnsi="宋体" w:cs="仿宋" w:hint="eastAsia"/>
          <w:b/>
          <w:kern w:val="0"/>
          <w:sz w:val="24"/>
          <w:szCs w:val="24"/>
          <w14:ligatures w14:val="none"/>
        </w:rPr>
        <w:t>七、违约责任：</w:t>
      </w:r>
    </w:p>
    <w:p w14:paraId="31468A8B" w14:textId="77777777" w:rsidR="00253A27" w:rsidRDefault="00000000">
      <w:pPr>
        <w:spacing w:line="360" w:lineRule="auto"/>
        <w:ind w:firstLine="480"/>
        <w:jc w:val="left"/>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1、乙方提供的司机、车辆必须专人、专车进行承运，确保业务熟练，保证运输货物的安全。每次运输必须专车运输完毕，不得设置中转汇集</w:t>
      </w:r>
      <w:proofErr w:type="gramStart"/>
      <w:r>
        <w:rPr>
          <w:rFonts w:ascii="宋体" w:eastAsia="宋体" w:hAnsi="宋体" w:cs="仿宋" w:hint="eastAsia"/>
          <w:kern w:val="0"/>
          <w:sz w:val="24"/>
          <w:szCs w:val="24"/>
          <w14:ligatures w14:val="none"/>
        </w:rPr>
        <w:t>或拼车及</w:t>
      </w:r>
      <w:proofErr w:type="gramEnd"/>
      <w:r>
        <w:rPr>
          <w:rFonts w:ascii="宋体" w:eastAsia="宋体" w:hAnsi="宋体" w:cs="仿宋" w:hint="eastAsia"/>
          <w:kern w:val="0"/>
          <w:sz w:val="24"/>
          <w:szCs w:val="24"/>
          <w14:ligatures w14:val="none"/>
        </w:rPr>
        <w:t>无故换车运输，不得转手其他物流公司运输，如未经甲方同意违反上述条款之一者，甲方有权扣除当月应付物流服务费的10%，给甲方带来严重损失的，甲方有权终止合同，其产生的相关损失由乙方负责。</w:t>
      </w:r>
    </w:p>
    <w:p w14:paraId="7A3DC159" w14:textId="77777777" w:rsidR="00253A27" w:rsidRDefault="00000000">
      <w:pPr>
        <w:spacing w:line="360" w:lineRule="auto"/>
        <w:ind w:firstLine="480"/>
        <w:jc w:val="left"/>
        <w:rPr>
          <w:rFonts w:ascii="宋体" w:eastAsia="宋体" w:hAnsi="宋体" w:cs="仿宋" w:hint="eastAsia"/>
          <w:color w:val="000000"/>
          <w:kern w:val="0"/>
          <w:sz w:val="24"/>
          <w:szCs w:val="24"/>
          <w14:ligatures w14:val="none"/>
        </w:rPr>
      </w:pPr>
      <w:r>
        <w:rPr>
          <w:rFonts w:ascii="宋体" w:eastAsia="宋体" w:hAnsi="宋体" w:cs="仿宋" w:hint="eastAsia"/>
          <w:color w:val="000000"/>
          <w:kern w:val="0"/>
          <w:sz w:val="24"/>
          <w:szCs w:val="24"/>
          <w14:ligatures w14:val="none"/>
        </w:rPr>
        <w:t xml:space="preserve">2、乙方具备运输风险承担能力和运输质量保障能力，具有货物损失按货物价格全额赔付能力。  </w:t>
      </w:r>
    </w:p>
    <w:p w14:paraId="2E2F5EC8" w14:textId="77777777" w:rsidR="00253A27" w:rsidRDefault="00000000">
      <w:pPr>
        <w:spacing w:line="360" w:lineRule="auto"/>
        <w:ind w:firstLine="480"/>
        <w:jc w:val="left"/>
        <w:rPr>
          <w:rFonts w:ascii="宋体" w:eastAsia="宋体" w:hAnsi="宋体" w:cs="仿宋" w:hint="eastAsia"/>
          <w:color w:val="000000"/>
          <w:kern w:val="0"/>
          <w:sz w:val="24"/>
          <w:szCs w:val="24"/>
          <w14:ligatures w14:val="none"/>
        </w:rPr>
      </w:pPr>
      <w:r>
        <w:rPr>
          <w:rFonts w:ascii="宋体" w:eastAsia="宋体" w:hAnsi="宋体" w:cs="仿宋" w:hint="eastAsia"/>
          <w:color w:val="000000"/>
          <w:kern w:val="0"/>
          <w:sz w:val="24"/>
          <w:szCs w:val="24"/>
          <w14:ligatures w14:val="none"/>
        </w:rPr>
        <w:t>2.1乙方应对承运货物文明装卸，严禁粗暴蛮干，因装卸不当造成货物损坏需承担全部的经济责任。</w:t>
      </w:r>
    </w:p>
    <w:p w14:paraId="6A53E46A" w14:textId="77777777" w:rsidR="00253A27" w:rsidRDefault="00000000">
      <w:pPr>
        <w:spacing w:line="360" w:lineRule="auto"/>
        <w:ind w:firstLine="480"/>
        <w:jc w:val="left"/>
        <w:rPr>
          <w:rFonts w:ascii="宋体" w:eastAsia="宋体" w:hAnsi="宋体" w:cs="仿宋" w:hint="eastAsia"/>
          <w:color w:val="000000"/>
          <w:kern w:val="0"/>
          <w:sz w:val="24"/>
          <w:szCs w:val="24"/>
          <w14:ligatures w14:val="none"/>
        </w:rPr>
      </w:pPr>
      <w:r>
        <w:rPr>
          <w:rFonts w:ascii="宋体" w:eastAsia="宋体" w:hAnsi="宋体" w:cs="仿宋" w:hint="eastAsia"/>
          <w:color w:val="000000"/>
          <w:kern w:val="0"/>
          <w:sz w:val="24"/>
          <w:szCs w:val="24"/>
          <w14:ligatures w14:val="none"/>
        </w:rPr>
        <w:t>2.2甲方委托运输货物中含有有价证券，由于乙方责任出现的货物损坏或丢失时，乙方必须承担有价证券的全额印制费、登报作废申明费用及由此造成的其他损失费并免除对应运费。</w:t>
      </w:r>
    </w:p>
    <w:p w14:paraId="2F6E9478" w14:textId="77777777" w:rsidR="00253A27" w:rsidRDefault="00000000">
      <w:pPr>
        <w:spacing w:line="360" w:lineRule="auto"/>
        <w:ind w:firstLine="480"/>
        <w:jc w:val="left"/>
        <w:rPr>
          <w:rFonts w:ascii="宋体" w:eastAsia="宋体" w:hAnsi="宋体" w:cs="仿宋" w:hint="eastAsia"/>
          <w:color w:val="000000"/>
          <w:kern w:val="0"/>
          <w:sz w:val="24"/>
          <w:szCs w:val="24"/>
          <w14:ligatures w14:val="none"/>
        </w:rPr>
      </w:pPr>
      <w:r>
        <w:rPr>
          <w:rFonts w:ascii="宋体" w:eastAsia="宋体" w:hAnsi="宋体" w:cs="仿宋" w:hint="eastAsia"/>
          <w:color w:val="000000"/>
          <w:kern w:val="0"/>
          <w:sz w:val="24"/>
          <w:szCs w:val="24"/>
          <w14:ligatures w14:val="none"/>
        </w:rPr>
        <w:t>2.3甲方委托运输货物中含有彩票专用设备（如投注终端及扫描终端设备等），由于乙方责</w:t>
      </w:r>
      <w:r>
        <w:rPr>
          <w:rFonts w:ascii="宋体" w:eastAsia="宋体" w:hAnsi="宋体" w:cs="仿宋" w:hint="eastAsia"/>
          <w:color w:val="000000"/>
          <w:kern w:val="0"/>
          <w:sz w:val="24"/>
          <w:szCs w:val="24"/>
          <w14:ligatures w14:val="none"/>
        </w:rPr>
        <w:lastRenderedPageBreak/>
        <w:t>任出现的货物损坏或丢失时，乙方必须照价赔偿专用设备并免除对应运费。</w:t>
      </w:r>
    </w:p>
    <w:p w14:paraId="404290E4" w14:textId="77777777" w:rsidR="00253A27" w:rsidRDefault="00000000">
      <w:pPr>
        <w:spacing w:line="360" w:lineRule="auto"/>
        <w:ind w:firstLine="480"/>
        <w:jc w:val="left"/>
        <w:rPr>
          <w:rFonts w:ascii="宋体" w:eastAsia="宋体" w:hAnsi="宋体" w:cs="仿宋" w:hint="eastAsia"/>
          <w:color w:val="000000"/>
          <w:kern w:val="0"/>
          <w:sz w:val="24"/>
          <w:szCs w:val="24"/>
          <w14:ligatures w14:val="none"/>
        </w:rPr>
      </w:pPr>
      <w:r>
        <w:rPr>
          <w:rFonts w:ascii="宋体" w:eastAsia="宋体" w:hAnsi="宋体" w:cs="仿宋" w:hint="eastAsia"/>
          <w:color w:val="000000"/>
          <w:kern w:val="0"/>
          <w:sz w:val="24"/>
          <w:szCs w:val="24"/>
          <w14:ligatures w14:val="none"/>
        </w:rPr>
        <w:t>2.4甲方运输货物中含有宣传促销商品，由于乙方责任出现的货物损坏或丢失时，乙方必须照价赔偿促销商品并免除对应运费。</w:t>
      </w:r>
    </w:p>
    <w:p w14:paraId="54BD57BD" w14:textId="77777777" w:rsidR="00253A27" w:rsidRDefault="00000000">
      <w:pPr>
        <w:spacing w:line="360" w:lineRule="auto"/>
        <w:ind w:firstLine="480"/>
        <w:jc w:val="left"/>
        <w:rPr>
          <w:rFonts w:ascii="宋体" w:eastAsia="宋体" w:hAnsi="宋体" w:cs="仿宋" w:hint="eastAsia"/>
          <w:color w:val="000000"/>
          <w:kern w:val="0"/>
          <w:sz w:val="24"/>
          <w:szCs w:val="24"/>
          <w14:ligatures w14:val="none"/>
        </w:rPr>
      </w:pPr>
      <w:r>
        <w:rPr>
          <w:rFonts w:ascii="宋体" w:eastAsia="宋体" w:hAnsi="宋体" w:cs="仿宋" w:hint="eastAsia"/>
          <w:color w:val="000000"/>
          <w:kern w:val="0"/>
          <w:sz w:val="24"/>
          <w:szCs w:val="24"/>
          <w14:ligatures w14:val="none"/>
        </w:rPr>
        <w:t>3、如果因乙方原因导致甲方存储在乙方仓库的货物被盗、丢失、毁损和数量短少的，乙方承担由此产生的全部责任并按照账面价值进行赔偿。</w:t>
      </w:r>
    </w:p>
    <w:p w14:paraId="7EDBD07D" w14:textId="77777777" w:rsidR="00253A27" w:rsidRDefault="00000000">
      <w:pPr>
        <w:spacing w:line="360" w:lineRule="auto"/>
        <w:ind w:firstLine="482"/>
        <w:rPr>
          <w:rFonts w:ascii="宋体" w:eastAsia="宋体" w:hAnsi="宋体" w:cs="仿宋" w:hint="eastAsia"/>
          <w:b/>
          <w:kern w:val="0"/>
          <w:sz w:val="24"/>
          <w:szCs w:val="24"/>
          <w14:ligatures w14:val="none"/>
        </w:rPr>
      </w:pPr>
      <w:r>
        <w:rPr>
          <w:rFonts w:ascii="宋体" w:eastAsia="宋体" w:hAnsi="宋体" w:cs="仿宋" w:hint="eastAsia"/>
          <w:b/>
          <w:kern w:val="0"/>
          <w:sz w:val="24"/>
          <w:szCs w:val="24"/>
          <w14:ligatures w14:val="none"/>
        </w:rPr>
        <w:t>八、不可抗力</w:t>
      </w:r>
    </w:p>
    <w:p w14:paraId="51DA3BA7" w14:textId="77777777" w:rsidR="00253A27" w:rsidRDefault="00000000">
      <w:pPr>
        <w:spacing w:line="360" w:lineRule="auto"/>
        <w:ind w:firstLine="480"/>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1.本合同所指不可抗力系指：自然灾害、火灾、瘟疫、战争、暴乱、敌对行动、公骚乱的行为、政府禁令、国家法律法规变更、政策调整等任何一方不可预见、不可防止和不能避免或克服的事件；</w:t>
      </w:r>
    </w:p>
    <w:p w14:paraId="3C2F5367" w14:textId="77777777" w:rsidR="00253A27" w:rsidRDefault="00000000">
      <w:pPr>
        <w:spacing w:line="360" w:lineRule="auto"/>
        <w:ind w:firstLine="480"/>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2.若不可抗力事件导致任何一方不能履行其任何的合同义务，该等义务应在不可抗力事件存在时暂停,而义务的履行期应自动按暂停期</w:t>
      </w:r>
      <w:proofErr w:type="gramStart"/>
      <w:r>
        <w:rPr>
          <w:rFonts w:ascii="宋体" w:eastAsia="宋体" w:hAnsi="宋体" w:cs="仿宋" w:hint="eastAsia"/>
          <w:kern w:val="0"/>
          <w:sz w:val="24"/>
          <w:szCs w:val="24"/>
          <w14:ligatures w14:val="none"/>
        </w:rPr>
        <w:t>顺廷</w:t>
      </w:r>
      <w:proofErr w:type="gramEnd"/>
      <w:r>
        <w:rPr>
          <w:rFonts w:ascii="宋体" w:eastAsia="宋体" w:hAnsi="宋体" w:cs="仿宋" w:hint="eastAsia"/>
          <w:kern w:val="0"/>
          <w:sz w:val="24"/>
          <w:szCs w:val="24"/>
          <w14:ligatures w14:val="none"/>
        </w:rPr>
        <w:t>。因不可抗力导致的全部或部分合同义务不能履行或迟延履行都不构成违约且无须承担任何责任但发生不可抗力一方应尽到及时通知对方的义务。</w:t>
      </w:r>
    </w:p>
    <w:p w14:paraId="7E9F792C" w14:textId="77777777" w:rsidR="00253A27" w:rsidRDefault="00000000">
      <w:pPr>
        <w:spacing w:line="360" w:lineRule="auto"/>
        <w:ind w:firstLine="480"/>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3.遭遇不可抗力的一方应在发生不可抗力事件后的15个工作日内向对方提供有关部门出具的发生不可抗力及其持续期的证明；</w:t>
      </w:r>
    </w:p>
    <w:p w14:paraId="46F87642" w14:textId="77777777" w:rsidR="00253A27" w:rsidRDefault="00000000">
      <w:pPr>
        <w:spacing w:line="360" w:lineRule="auto"/>
        <w:ind w:firstLine="480"/>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4.发生不可抗力事件时,各方应立即协商以寻求一个公平的解决方法,并应采用所有合理努力以减轻不可抗力的影响。</w:t>
      </w:r>
    </w:p>
    <w:p w14:paraId="44DDA3C2" w14:textId="77777777" w:rsidR="00253A27" w:rsidRDefault="00000000">
      <w:pPr>
        <w:tabs>
          <w:tab w:val="left" w:pos="6930"/>
        </w:tabs>
        <w:spacing w:line="360" w:lineRule="auto"/>
        <w:ind w:firstLine="482"/>
        <w:rPr>
          <w:rFonts w:ascii="宋体" w:eastAsia="宋体" w:hAnsi="宋体" w:cs="仿宋" w:hint="eastAsia"/>
          <w:b/>
          <w:kern w:val="0"/>
          <w:sz w:val="24"/>
          <w:szCs w:val="24"/>
          <w14:ligatures w14:val="none"/>
        </w:rPr>
      </w:pPr>
      <w:r>
        <w:rPr>
          <w:rFonts w:ascii="宋体" w:eastAsia="宋体" w:hAnsi="宋体" w:cs="仿宋" w:hint="eastAsia"/>
          <w:b/>
          <w:kern w:val="0"/>
          <w:sz w:val="24"/>
          <w:szCs w:val="24"/>
          <w14:ligatures w14:val="none"/>
        </w:rPr>
        <w:t>九、合同纠纷、诉讼：</w:t>
      </w:r>
    </w:p>
    <w:p w14:paraId="05E024E5" w14:textId="77777777" w:rsidR="00253A27" w:rsidRDefault="00000000">
      <w:pPr>
        <w:spacing w:line="360" w:lineRule="auto"/>
        <w:ind w:firstLine="480"/>
        <w:jc w:val="left"/>
        <w:rPr>
          <w:rFonts w:ascii="宋体" w:eastAsia="宋体" w:hAnsi="宋体" w:cs="仿宋" w:hint="eastAsia"/>
          <w:kern w:val="0"/>
          <w:sz w:val="24"/>
          <w:szCs w:val="24"/>
          <w:highlight w:val="red"/>
          <w14:ligatures w14:val="none"/>
        </w:rPr>
      </w:pPr>
      <w:r>
        <w:rPr>
          <w:rFonts w:ascii="宋体" w:eastAsia="宋体" w:hAnsi="宋体" w:cs="仿宋" w:hint="eastAsia"/>
          <w:kern w:val="0"/>
          <w:sz w:val="24"/>
          <w:szCs w:val="24"/>
          <w14:ligatures w14:val="none"/>
        </w:rPr>
        <w:t>甲乙双方在履行合同过程中发生纠纷，</w:t>
      </w:r>
      <w:r>
        <w:rPr>
          <w:rFonts w:ascii="宋体" w:eastAsia="宋体" w:hAnsi="宋体" w:cs="仿宋" w:hint="eastAsia"/>
          <w:kern w:val="0"/>
          <w:sz w:val="24"/>
          <w:szCs w:val="24"/>
          <w:lang w:eastAsia="zh-Hans"/>
          <w14:ligatures w14:val="none"/>
        </w:rPr>
        <w:t>甲乙双方应友好协商解决，协商不成的，可</w:t>
      </w:r>
      <w:r>
        <w:rPr>
          <w:rFonts w:ascii="宋体" w:eastAsia="宋体" w:hAnsi="宋体" w:cs="仿宋" w:hint="eastAsia"/>
          <w:kern w:val="0"/>
          <w:sz w:val="24"/>
          <w:szCs w:val="24"/>
          <w14:ligatures w14:val="none"/>
        </w:rPr>
        <w:t>向甲方住所地人民法院提起诉讼，并由败诉方（违约方）承担因诉讼产生的所有费用（包括但不限于诉讼费、保全费、公告费、评估费、鉴定费、拍卖费、差旅费、律师代理费用等。）</w:t>
      </w:r>
    </w:p>
    <w:p w14:paraId="02F40963" w14:textId="77777777" w:rsidR="00253A27" w:rsidRDefault="00000000">
      <w:pPr>
        <w:tabs>
          <w:tab w:val="left" w:pos="6930"/>
        </w:tabs>
        <w:spacing w:line="360" w:lineRule="auto"/>
        <w:ind w:firstLine="482"/>
        <w:rPr>
          <w:rFonts w:ascii="宋体" w:eastAsia="宋体" w:hAnsi="宋体" w:cs="仿宋" w:hint="eastAsia"/>
          <w:b/>
          <w:kern w:val="0"/>
          <w:sz w:val="24"/>
          <w:szCs w:val="24"/>
          <w14:ligatures w14:val="none"/>
        </w:rPr>
      </w:pPr>
      <w:r>
        <w:rPr>
          <w:rFonts w:ascii="宋体" w:eastAsia="宋体" w:hAnsi="宋体" w:cs="仿宋" w:hint="eastAsia"/>
          <w:b/>
          <w:kern w:val="0"/>
          <w:sz w:val="24"/>
          <w:szCs w:val="24"/>
          <w14:ligatures w14:val="none"/>
        </w:rPr>
        <w:t>十、其他未尽事宜：</w:t>
      </w:r>
    </w:p>
    <w:p w14:paraId="6718C42C" w14:textId="77777777" w:rsidR="00253A27" w:rsidRDefault="00000000">
      <w:pPr>
        <w:tabs>
          <w:tab w:val="left" w:pos="6930"/>
        </w:tabs>
        <w:spacing w:line="360" w:lineRule="auto"/>
        <w:ind w:firstLine="480"/>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本合同其他未尽事宜，按国家《中华人民共和国民法典》有关规定处理。</w:t>
      </w:r>
    </w:p>
    <w:p w14:paraId="3C2AC871" w14:textId="77777777" w:rsidR="00253A27" w:rsidRDefault="00000000">
      <w:pPr>
        <w:tabs>
          <w:tab w:val="left" w:pos="6930"/>
        </w:tabs>
        <w:spacing w:line="360" w:lineRule="auto"/>
        <w:ind w:firstLine="482"/>
        <w:rPr>
          <w:rFonts w:ascii="宋体" w:eastAsia="宋体" w:hAnsi="宋体" w:cs="仿宋" w:hint="eastAsia"/>
          <w:b/>
          <w:kern w:val="0"/>
          <w:sz w:val="24"/>
          <w:szCs w:val="24"/>
          <w14:ligatures w14:val="none"/>
        </w:rPr>
      </w:pPr>
      <w:r>
        <w:rPr>
          <w:rFonts w:ascii="宋体" w:eastAsia="宋体" w:hAnsi="宋体" w:cs="仿宋" w:hint="eastAsia"/>
          <w:b/>
          <w:kern w:val="0"/>
          <w:sz w:val="24"/>
          <w:szCs w:val="24"/>
          <w14:ligatures w14:val="none"/>
        </w:rPr>
        <w:t>十一、合同份数：</w:t>
      </w:r>
    </w:p>
    <w:p w14:paraId="50587C94" w14:textId="77777777" w:rsidR="00253A27" w:rsidRDefault="00000000">
      <w:pPr>
        <w:tabs>
          <w:tab w:val="left" w:pos="6930"/>
        </w:tabs>
        <w:spacing w:line="360" w:lineRule="auto"/>
        <w:ind w:firstLine="480"/>
        <w:rPr>
          <w:rFonts w:ascii="宋体" w:eastAsia="宋体" w:hAnsi="宋体" w:cs="仿宋" w:hint="eastAsia"/>
          <w:kern w:val="0"/>
          <w:szCs w:val="21"/>
          <w14:ligatures w14:val="none"/>
        </w:rPr>
      </w:pPr>
      <w:r>
        <w:rPr>
          <w:rFonts w:ascii="宋体" w:eastAsia="宋体" w:hAnsi="宋体" w:cs="仿宋" w:hint="eastAsia"/>
          <w:kern w:val="0"/>
          <w:sz w:val="24"/>
          <w:szCs w:val="24"/>
          <w14:ligatures w14:val="none"/>
        </w:rPr>
        <w:t>本合同一式</w:t>
      </w:r>
      <w:r>
        <w:rPr>
          <w:rFonts w:ascii="宋体" w:eastAsia="宋体" w:hAnsi="宋体" w:cs="仿宋" w:hint="eastAsia"/>
          <w:kern w:val="0"/>
          <w:sz w:val="24"/>
          <w:szCs w:val="24"/>
          <w:u w:val="single"/>
          <w14:ligatures w14:val="none"/>
        </w:rPr>
        <w:t xml:space="preserve">      </w:t>
      </w:r>
      <w:r>
        <w:rPr>
          <w:rFonts w:ascii="宋体" w:eastAsia="宋体" w:hAnsi="宋体" w:cs="仿宋" w:hint="eastAsia"/>
          <w:kern w:val="0"/>
          <w:sz w:val="24"/>
          <w:szCs w:val="24"/>
          <w14:ligatures w14:val="none"/>
        </w:rPr>
        <w:t>份，甲方</w:t>
      </w:r>
      <w:r>
        <w:rPr>
          <w:rFonts w:ascii="宋体" w:eastAsia="宋体" w:hAnsi="宋体" w:cs="仿宋" w:hint="eastAsia"/>
          <w:kern w:val="0"/>
          <w:sz w:val="24"/>
          <w:szCs w:val="24"/>
          <w:u w:val="single"/>
          <w14:ligatures w14:val="none"/>
        </w:rPr>
        <w:t xml:space="preserve">      </w:t>
      </w:r>
      <w:r>
        <w:rPr>
          <w:rFonts w:ascii="宋体" w:eastAsia="宋体" w:hAnsi="宋体" w:cs="仿宋" w:hint="eastAsia"/>
          <w:kern w:val="0"/>
          <w:sz w:val="24"/>
          <w:szCs w:val="24"/>
          <w14:ligatures w14:val="none"/>
        </w:rPr>
        <w:t>份，乙方执</w:t>
      </w:r>
      <w:r>
        <w:rPr>
          <w:rFonts w:ascii="宋体" w:eastAsia="宋体" w:hAnsi="宋体" w:cs="仿宋" w:hint="eastAsia"/>
          <w:kern w:val="0"/>
          <w:sz w:val="24"/>
          <w:szCs w:val="24"/>
          <w:u w:val="single"/>
          <w14:ligatures w14:val="none"/>
        </w:rPr>
        <w:t xml:space="preserve">     </w:t>
      </w:r>
      <w:r>
        <w:rPr>
          <w:rFonts w:ascii="宋体" w:eastAsia="宋体" w:hAnsi="宋体" w:cs="仿宋" w:hint="eastAsia"/>
          <w:kern w:val="0"/>
          <w:sz w:val="24"/>
          <w:szCs w:val="24"/>
          <w14:ligatures w14:val="none"/>
        </w:rPr>
        <w:t>份，</w:t>
      </w:r>
      <w:proofErr w:type="gramStart"/>
      <w:r>
        <w:rPr>
          <w:rFonts w:ascii="宋体" w:eastAsia="宋体" w:hAnsi="宋体" w:cs="仿宋" w:hint="eastAsia"/>
          <w:kern w:val="0"/>
          <w:sz w:val="24"/>
          <w:szCs w:val="24"/>
          <w14:ligatures w14:val="none"/>
        </w:rPr>
        <w:t>鉴证</w:t>
      </w:r>
      <w:proofErr w:type="gramEnd"/>
      <w:r>
        <w:rPr>
          <w:rFonts w:ascii="宋体" w:eastAsia="宋体" w:hAnsi="宋体" w:cs="仿宋" w:hint="eastAsia"/>
          <w:kern w:val="0"/>
          <w:sz w:val="24"/>
          <w:szCs w:val="24"/>
          <w14:ligatures w14:val="none"/>
        </w:rPr>
        <w:t>方</w:t>
      </w:r>
      <w:r>
        <w:rPr>
          <w:rFonts w:ascii="宋体" w:eastAsia="宋体" w:hAnsi="宋体" w:cs="仿宋" w:hint="eastAsia"/>
          <w:kern w:val="0"/>
          <w:sz w:val="24"/>
          <w:szCs w:val="24"/>
          <w:u w:val="single"/>
          <w14:ligatures w14:val="none"/>
        </w:rPr>
        <w:t xml:space="preserve">     </w:t>
      </w:r>
      <w:r>
        <w:rPr>
          <w:rFonts w:ascii="宋体" w:eastAsia="宋体" w:hAnsi="宋体" w:cs="仿宋" w:hint="eastAsia"/>
          <w:kern w:val="0"/>
          <w:sz w:val="24"/>
          <w:szCs w:val="24"/>
          <w14:ligatures w14:val="none"/>
        </w:rPr>
        <w:t>份</w:t>
      </w:r>
      <w:r>
        <w:rPr>
          <w:rFonts w:ascii="宋体" w:eastAsia="宋体" w:hAnsi="宋体" w:cs="仿宋" w:hint="eastAsia"/>
          <w:kern w:val="0"/>
          <w:sz w:val="24"/>
          <w:szCs w:val="24"/>
          <w:lang w:eastAsia="zh-Hans"/>
          <w14:ligatures w14:val="none"/>
        </w:rPr>
        <w:t>，均具同等法律效力</w:t>
      </w:r>
      <w:r>
        <w:rPr>
          <w:rFonts w:ascii="宋体" w:eastAsia="宋体" w:hAnsi="宋体" w:cs="仿宋" w:hint="eastAsia"/>
          <w:kern w:val="0"/>
          <w:sz w:val="24"/>
          <w:szCs w:val="24"/>
          <w14:ligatures w14:val="none"/>
        </w:rPr>
        <w:t>。</w:t>
      </w:r>
    </w:p>
    <w:p w14:paraId="6DB01853" w14:textId="77777777" w:rsidR="00253A27" w:rsidRDefault="00000000">
      <w:pPr>
        <w:tabs>
          <w:tab w:val="left" w:pos="6930"/>
        </w:tabs>
        <w:spacing w:line="360" w:lineRule="auto"/>
        <w:ind w:firstLine="482"/>
        <w:rPr>
          <w:rFonts w:ascii="宋体" w:eastAsia="宋体" w:hAnsi="宋体" w:cs="仿宋" w:hint="eastAsia"/>
          <w:b/>
          <w:kern w:val="0"/>
          <w:sz w:val="24"/>
          <w:szCs w:val="24"/>
          <w14:ligatures w14:val="none"/>
        </w:rPr>
      </w:pPr>
      <w:r>
        <w:rPr>
          <w:rFonts w:ascii="宋体" w:eastAsia="宋体" w:hAnsi="宋体" w:cs="仿宋" w:hint="eastAsia"/>
          <w:b/>
          <w:kern w:val="0"/>
          <w:sz w:val="24"/>
          <w:szCs w:val="24"/>
          <w14:ligatures w14:val="none"/>
        </w:rPr>
        <w:t>十二、合同生效：</w:t>
      </w:r>
    </w:p>
    <w:p w14:paraId="17A20AD6" w14:textId="77777777" w:rsidR="00253A27" w:rsidRDefault="00000000">
      <w:pPr>
        <w:tabs>
          <w:tab w:val="left" w:pos="6930"/>
        </w:tabs>
        <w:spacing w:line="360" w:lineRule="auto"/>
        <w:ind w:firstLine="480"/>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本合同自甲、乙双方</w:t>
      </w:r>
      <w:r>
        <w:rPr>
          <w:rFonts w:ascii="宋体" w:eastAsia="宋体" w:hAnsi="宋体" w:cs="仿宋" w:hint="eastAsia"/>
          <w:kern w:val="0"/>
          <w:sz w:val="24"/>
          <w:szCs w:val="24"/>
          <w:lang w:eastAsia="zh-Hans"/>
          <w14:ligatures w14:val="none"/>
        </w:rPr>
        <w:t>法定代表人或授权代表签字并加盖公章</w:t>
      </w:r>
      <w:r>
        <w:rPr>
          <w:rFonts w:ascii="宋体" w:eastAsia="宋体" w:hAnsi="宋体" w:cs="仿宋" w:hint="eastAsia"/>
          <w:kern w:val="0"/>
          <w:sz w:val="24"/>
          <w:szCs w:val="24"/>
          <w14:ligatures w14:val="none"/>
        </w:rPr>
        <w:t>之日起生效。</w:t>
      </w:r>
    </w:p>
    <w:p w14:paraId="3E866FC3" w14:textId="77777777" w:rsidR="00253A27" w:rsidRDefault="00000000">
      <w:pPr>
        <w:tabs>
          <w:tab w:val="left" w:pos="6930"/>
        </w:tabs>
        <w:spacing w:line="360" w:lineRule="auto"/>
        <w:ind w:firstLine="482"/>
        <w:rPr>
          <w:rFonts w:ascii="宋体" w:eastAsia="宋体" w:hAnsi="宋体" w:cs="仿宋" w:hint="eastAsia"/>
          <w:b/>
          <w:kern w:val="0"/>
          <w:sz w:val="24"/>
          <w:szCs w:val="24"/>
          <w14:ligatures w14:val="none"/>
        </w:rPr>
      </w:pPr>
      <w:r>
        <w:rPr>
          <w:rFonts w:ascii="宋体" w:eastAsia="宋体" w:hAnsi="宋体" w:cs="仿宋" w:hint="eastAsia"/>
          <w:b/>
          <w:kern w:val="0"/>
          <w:sz w:val="24"/>
          <w:szCs w:val="24"/>
          <w14:ligatures w14:val="none"/>
        </w:rPr>
        <w:t>十三、本合同不可分割之部分包括以下所列文件之内容：</w:t>
      </w:r>
    </w:p>
    <w:p w14:paraId="467A5246" w14:textId="77777777" w:rsidR="00253A27" w:rsidRDefault="00000000">
      <w:pPr>
        <w:spacing w:line="360" w:lineRule="auto"/>
        <w:ind w:firstLine="480"/>
        <w:jc w:val="left"/>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1.合同书附件；</w:t>
      </w:r>
    </w:p>
    <w:p w14:paraId="5DB31760" w14:textId="77777777" w:rsidR="00253A27" w:rsidRDefault="00000000" w:rsidP="00E0247F">
      <w:pPr>
        <w:spacing w:line="360" w:lineRule="auto"/>
        <w:ind w:firstLine="480"/>
        <w:jc w:val="left"/>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lastRenderedPageBreak/>
        <w:t>2.中标通知书；</w:t>
      </w:r>
    </w:p>
    <w:p w14:paraId="3A94B6CF" w14:textId="77777777" w:rsidR="00253A27" w:rsidRDefault="00000000" w:rsidP="00E0247F">
      <w:pPr>
        <w:spacing w:line="360" w:lineRule="auto"/>
        <w:ind w:firstLine="480"/>
        <w:jc w:val="left"/>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3.乙方投标文件；</w:t>
      </w:r>
    </w:p>
    <w:p w14:paraId="7636037B" w14:textId="77777777" w:rsidR="00253A27" w:rsidRDefault="00000000" w:rsidP="00E0247F">
      <w:pPr>
        <w:spacing w:line="360" w:lineRule="auto"/>
        <w:ind w:firstLine="480"/>
        <w:jc w:val="left"/>
        <w:rPr>
          <w:rFonts w:ascii="宋体" w:eastAsia="宋体" w:hAnsi="宋体" w:cs="仿宋" w:hint="eastAsia"/>
          <w:kern w:val="0"/>
          <w:sz w:val="24"/>
          <w:szCs w:val="24"/>
          <w14:ligatures w14:val="none"/>
        </w:rPr>
      </w:pPr>
      <w:r>
        <w:rPr>
          <w:rFonts w:ascii="宋体" w:eastAsia="宋体" w:hAnsi="宋体" w:cs="仿宋" w:hint="eastAsia"/>
          <w:kern w:val="0"/>
          <w:sz w:val="24"/>
          <w:szCs w:val="24"/>
          <w14:ligatures w14:val="none"/>
        </w:rPr>
        <w:t>4.招标文件；</w:t>
      </w:r>
    </w:p>
    <w:p w14:paraId="11306F30" w14:textId="77777777" w:rsidR="00253A27" w:rsidRDefault="00000000" w:rsidP="00E0247F">
      <w:pPr>
        <w:spacing w:line="360" w:lineRule="auto"/>
        <w:ind w:firstLine="480"/>
        <w:rPr>
          <w:rFonts w:ascii="宋体" w:eastAsia="宋体" w:hAnsi="宋体" w:cs="Times New Roman" w:hint="eastAsia"/>
          <w:kern w:val="0"/>
          <w14:ligatures w14:val="none"/>
        </w:rPr>
      </w:pPr>
      <w:r>
        <w:rPr>
          <w:rFonts w:ascii="宋体" w:eastAsia="宋体" w:hAnsi="宋体" w:cs="仿宋" w:hint="eastAsia"/>
          <w:kern w:val="0"/>
          <w:sz w:val="24"/>
          <w:szCs w:val="24"/>
          <w14:ligatures w14:val="none"/>
        </w:rPr>
        <w:t>5.甲乙双方签订合同过程中形成的其他文件。</w:t>
      </w:r>
    </w:p>
    <w:p w14:paraId="0A262E53" w14:textId="77777777" w:rsidR="00253A27" w:rsidRDefault="00253A27">
      <w:pPr>
        <w:rPr>
          <w:rFonts w:ascii="宋体" w:eastAsia="宋体" w:hAnsi="宋体" w:cs="Times New Roman" w:hint="eastAsia"/>
          <w:kern w:val="0"/>
          <w14:ligatures w14:val="none"/>
        </w:rPr>
      </w:pPr>
    </w:p>
    <w:p w14:paraId="75CBEE3B" w14:textId="77777777" w:rsidR="00253A27" w:rsidRDefault="00253A27">
      <w:pPr>
        <w:rPr>
          <w:rFonts w:ascii="宋体" w:eastAsia="宋体" w:hAnsi="宋体" w:cs="Times New Roman" w:hint="eastAsia"/>
          <w:kern w:val="0"/>
          <w14:ligatures w14:val="none"/>
        </w:rPr>
      </w:pPr>
    </w:p>
    <w:p w14:paraId="2B7F4399" w14:textId="77777777" w:rsidR="00253A27" w:rsidRDefault="00253A27">
      <w:pPr>
        <w:pStyle w:val="a0"/>
        <w:sectPr w:rsidR="00253A27">
          <w:type w:val="continuous"/>
          <w:pgSz w:w="11906" w:h="16838"/>
          <w:pgMar w:top="794" w:right="746" w:bottom="680" w:left="1134" w:header="720" w:footer="720" w:gutter="0"/>
          <w:cols w:space="720"/>
          <w:titlePg/>
          <w:docGrid w:type="lines" w:linePitch="331"/>
        </w:sectPr>
      </w:pPr>
    </w:p>
    <w:p w14:paraId="4C51094A" w14:textId="77777777" w:rsidR="00253A27" w:rsidRDefault="00000000">
      <w:pPr>
        <w:spacing w:before="240" w:after="60"/>
        <w:jc w:val="center"/>
        <w:outlineLvl w:val="0"/>
        <w:rPr>
          <w:rFonts w:ascii="宋体" w:eastAsia="宋体" w:hAnsi="宋体" w:cs="Times New Roman" w:hint="eastAsia"/>
          <w:b/>
          <w:kern w:val="44"/>
          <w:sz w:val="36"/>
          <w:szCs w:val="20"/>
          <w14:ligatures w14:val="none"/>
        </w:rPr>
      </w:pPr>
      <w:bookmarkStart w:id="69" w:name="_Toc152246152"/>
      <w:r>
        <w:rPr>
          <w:rFonts w:ascii="宋体" w:eastAsia="宋体" w:hAnsi="宋体" w:cs="Times New Roman" w:hint="eastAsia"/>
          <w:b/>
          <w:kern w:val="44"/>
          <w:sz w:val="36"/>
          <w:szCs w:val="20"/>
          <w14:ligatures w14:val="none"/>
        </w:rPr>
        <w:lastRenderedPageBreak/>
        <w:t>第四章  投标文件格式</w:t>
      </w:r>
      <w:bookmarkEnd w:id="69"/>
    </w:p>
    <w:p w14:paraId="5BDE4B60" w14:textId="77777777" w:rsidR="00253A27" w:rsidRDefault="00253A27">
      <w:pPr>
        <w:spacing w:line="500" w:lineRule="exact"/>
        <w:rPr>
          <w:rFonts w:ascii="宋体" w:eastAsia="宋体" w:hAnsi="宋体" w:cs="Times New Roman" w:hint="eastAsia"/>
          <w:sz w:val="28"/>
          <w:szCs w:val="21"/>
          <w14:ligatures w14:val="none"/>
        </w:rPr>
      </w:pPr>
    </w:p>
    <w:p w14:paraId="79FE8680" w14:textId="77777777" w:rsidR="00253A27" w:rsidRDefault="00253A27">
      <w:pPr>
        <w:rPr>
          <w:rFonts w:ascii="Times New Roman" w:eastAsia="宋体" w:hAnsi="Times New Roman" w:cs="Times New Roman"/>
          <w:sz w:val="28"/>
          <w:szCs w:val="20"/>
          <w14:ligatures w14:val="none"/>
        </w:rPr>
      </w:pPr>
    </w:p>
    <w:p w14:paraId="347ADA88" w14:textId="77777777" w:rsidR="00253A27" w:rsidRDefault="00000000">
      <w:pPr>
        <w:adjustRightInd w:val="0"/>
        <w:snapToGrid w:val="0"/>
        <w:spacing w:line="360" w:lineRule="auto"/>
        <w:jc w:val="center"/>
        <w:rPr>
          <w:rFonts w:ascii="宋体" w:eastAsia="宋体" w:hAnsi="宋体" w:cs="Times New Roman" w:hint="eastAsia"/>
          <w:b/>
          <w:sz w:val="48"/>
          <w:szCs w:val="48"/>
          <w:u w:val="single"/>
          <w14:ligatures w14:val="none"/>
        </w:rPr>
      </w:pPr>
      <w:r>
        <w:rPr>
          <w:rFonts w:ascii="宋体" w:eastAsia="宋体" w:hAnsi="宋体" w:cs="Times New Roman" w:hint="eastAsia"/>
          <w:b/>
          <w:bCs/>
          <w:sz w:val="48"/>
          <w:szCs w:val="20"/>
          <w:u w:val="single"/>
          <w14:ligatures w14:val="none"/>
        </w:rPr>
        <w:t xml:space="preserve"> 云南省福利彩票发行中心2025年物流及仓储服务项目采购</w:t>
      </w:r>
    </w:p>
    <w:p w14:paraId="681E5AF6" w14:textId="77777777" w:rsidR="00253A27" w:rsidRDefault="00253A27">
      <w:pPr>
        <w:spacing w:line="500" w:lineRule="exact"/>
        <w:jc w:val="center"/>
        <w:rPr>
          <w:rFonts w:ascii="宋体" w:eastAsia="宋体" w:hAnsi="宋体" w:cs="Times New Roman" w:hint="eastAsia"/>
          <w:b/>
          <w:sz w:val="32"/>
          <w:szCs w:val="32"/>
          <w14:ligatures w14:val="none"/>
        </w:rPr>
      </w:pPr>
    </w:p>
    <w:p w14:paraId="6F947B1D" w14:textId="77777777" w:rsidR="00253A27" w:rsidRDefault="00253A27">
      <w:pPr>
        <w:spacing w:line="500" w:lineRule="exact"/>
        <w:jc w:val="center"/>
        <w:rPr>
          <w:rFonts w:ascii="宋体" w:eastAsia="宋体" w:hAnsi="宋体" w:cs="Times New Roman" w:hint="eastAsia"/>
          <w:b/>
          <w:sz w:val="32"/>
          <w:szCs w:val="32"/>
          <w14:ligatures w14:val="none"/>
        </w:rPr>
      </w:pPr>
    </w:p>
    <w:p w14:paraId="2E43E905" w14:textId="77777777" w:rsidR="00253A27" w:rsidRDefault="00253A27">
      <w:pPr>
        <w:spacing w:line="500" w:lineRule="exact"/>
        <w:jc w:val="center"/>
        <w:rPr>
          <w:rFonts w:ascii="宋体" w:eastAsia="宋体" w:hAnsi="宋体" w:cs="Times New Roman" w:hint="eastAsia"/>
          <w:b/>
          <w:sz w:val="32"/>
          <w:szCs w:val="32"/>
          <w14:ligatures w14:val="none"/>
        </w:rPr>
      </w:pPr>
    </w:p>
    <w:p w14:paraId="7E4F246D" w14:textId="77777777" w:rsidR="00253A27" w:rsidRDefault="00253A27">
      <w:pPr>
        <w:spacing w:line="500" w:lineRule="exact"/>
        <w:jc w:val="center"/>
        <w:rPr>
          <w:rFonts w:ascii="宋体" w:eastAsia="宋体" w:hAnsi="宋体" w:cs="Times New Roman" w:hint="eastAsia"/>
          <w:b/>
          <w:sz w:val="32"/>
          <w:szCs w:val="32"/>
          <w14:ligatures w14:val="none"/>
        </w:rPr>
      </w:pPr>
    </w:p>
    <w:p w14:paraId="3D3571F8" w14:textId="77777777" w:rsidR="00253A27" w:rsidRDefault="00253A27">
      <w:pPr>
        <w:spacing w:line="500" w:lineRule="exact"/>
        <w:jc w:val="center"/>
        <w:rPr>
          <w:rFonts w:ascii="宋体" w:eastAsia="宋体" w:hAnsi="宋体" w:cs="Times New Roman" w:hint="eastAsia"/>
          <w:b/>
          <w:sz w:val="32"/>
          <w:szCs w:val="32"/>
          <w14:ligatures w14:val="none"/>
        </w:rPr>
      </w:pPr>
    </w:p>
    <w:p w14:paraId="4662010C" w14:textId="77777777" w:rsidR="00253A27" w:rsidRDefault="00000000">
      <w:pPr>
        <w:spacing w:line="780" w:lineRule="exact"/>
        <w:jc w:val="center"/>
        <w:rPr>
          <w:rFonts w:ascii="宋体" w:eastAsia="宋体" w:hAnsi="宋体" w:cs="Times New Roman" w:hint="eastAsia"/>
          <w:b/>
          <w:sz w:val="72"/>
          <w:szCs w:val="72"/>
          <w14:ligatures w14:val="none"/>
        </w:rPr>
      </w:pPr>
      <w:r>
        <w:rPr>
          <w:rFonts w:ascii="宋体" w:eastAsia="宋体" w:hAnsi="宋体" w:cs="Times New Roman" w:hint="eastAsia"/>
          <w:b/>
          <w:sz w:val="72"/>
          <w:szCs w:val="72"/>
          <w14:ligatures w14:val="none"/>
        </w:rPr>
        <w:t>投 标 文 件</w:t>
      </w:r>
    </w:p>
    <w:p w14:paraId="38CF0DEA" w14:textId="77777777" w:rsidR="00253A27" w:rsidRDefault="00253A27">
      <w:pPr>
        <w:spacing w:line="500" w:lineRule="exact"/>
        <w:jc w:val="center"/>
        <w:rPr>
          <w:rFonts w:ascii="宋体" w:eastAsia="宋体" w:hAnsi="宋体" w:cs="Times New Roman" w:hint="eastAsia"/>
          <w:b/>
          <w:sz w:val="72"/>
          <w:szCs w:val="72"/>
          <w14:ligatures w14:val="none"/>
        </w:rPr>
      </w:pPr>
    </w:p>
    <w:p w14:paraId="7A559AB4" w14:textId="77777777" w:rsidR="00253A27" w:rsidRDefault="00000000">
      <w:pPr>
        <w:spacing w:line="500" w:lineRule="exact"/>
        <w:ind w:firstLineChars="1281" w:firstLine="3601"/>
        <w:rPr>
          <w:rFonts w:ascii="宋体" w:eastAsia="宋体" w:hAnsi="宋体" w:cs="Times New Roman" w:hint="eastAsia"/>
          <w:b/>
          <w:sz w:val="28"/>
          <w:szCs w:val="28"/>
          <w:u w:val="single"/>
          <w14:ligatures w14:val="none"/>
        </w:rPr>
      </w:pPr>
      <w:r>
        <w:rPr>
          <w:rFonts w:ascii="宋体" w:eastAsia="宋体" w:hAnsi="宋体" w:cs="Times New Roman" w:hint="eastAsia"/>
          <w:b/>
          <w:sz w:val="28"/>
          <w:szCs w:val="28"/>
          <w14:ligatures w14:val="none"/>
        </w:rPr>
        <w:t>招标编号：</w:t>
      </w:r>
    </w:p>
    <w:p w14:paraId="411CDD48" w14:textId="77777777" w:rsidR="00253A27" w:rsidRDefault="00253A27">
      <w:pPr>
        <w:spacing w:line="500" w:lineRule="exact"/>
        <w:ind w:firstLineChars="1281" w:firstLine="3601"/>
        <w:rPr>
          <w:rFonts w:ascii="宋体" w:eastAsia="宋体" w:hAnsi="宋体" w:cs="Times New Roman" w:hint="eastAsia"/>
          <w:b/>
          <w:sz w:val="28"/>
          <w:szCs w:val="28"/>
          <w14:ligatures w14:val="none"/>
        </w:rPr>
      </w:pPr>
    </w:p>
    <w:p w14:paraId="0B61F098" w14:textId="77777777" w:rsidR="00253A27" w:rsidRDefault="00253A27">
      <w:pPr>
        <w:spacing w:line="500" w:lineRule="exact"/>
        <w:ind w:firstLineChars="1281" w:firstLine="3601"/>
        <w:rPr>
          <w:rFonts w:ascii="宋体" w:eastAsia="宋体" w:hAnsi="宋体" w:cs="Times New Roman" w:hint="eastAsia"/>
          <w:b/>
          <w:sz w:val="28"/>
          <w:szCs w:val="28"/>
          <w14:ligatures w14:val="none"/>
        </w:rPr>
      </w:pPr>
    </w:p>
    <w:p w14:paraId="4757BE1A" w14:textId="77777777" w:rsidR="00253A27" w:rsidRDefault="00253A27">
      <w:pPr>
        <w:spacing w:line="500" w:lineRule="exact"/>
        <w:jc w:val="center"/>
        <w:rPr>
          <w:rFonts w:ascii="宋体" w:eastAsia="宋体" w:hAnsi="宋体" w:cs="Times New Roman" w:hint="eastAsia"/>
          <w:b/>
          <w:sz w:val="28"/>
          <w:szCs w:val="28"/>
          <w14:ligatures w14:val="none"/>
        </w:rPr>
      </w:pPr>
    </w:p>
    <w:p w14:paraId="0C24BED8" w14:textId="77777777" w:rsidR="00253A27" w:rsidRDefault="00253A27">
      <w:pPr>
        <w:spacing w:line="500" w:lineRule="exact"/>
        <w:jc w:val="center"/>
        <w:rPr>
          <w:rFonts w:ascii="宋体" w:eastAsia="宋体" w:hAnsi="宋体" w:cs="Times New Roman" w:hint="eastAsia"/>
          <w:b/>
          <w:sz w:val="28"/>
          <w:szCs w:val="28"/>
          <w14:ligatures w14:val="none"/>
        </w:rPr>
      </w:pPr>
    </w:p>
    <w:p w14:paraId="78BA1E4F" w14:textId="77777777" w:rsidR="00253A27" w:rsidRDefault="00253A27">
      <w:pPr>
        <w:spacing w:line="500" w:lineRule="exact"/>
        <w:jc w:val="center"/>
        <w:rPr>
          <w:rFonts w:ascii="宋体" w:eastAsia="宋体" w:hAnsi="宋体" w:cs="Times New Roman" w:hint="eastAsia"/>
          <w:b/>
          <w:sz w:val="72"/>
          <w:szCs w:val="72"/>
          <w14:ligatures w14:val="none"/>
        </w:rPr>
      </w:pPr>
    </w:p>
    <w:p w14:paraId="1729C599" w14:textId="77777777" w:rsidR="00253A27" w:rsidRDefault="00253A27">
      <w:pPr>
        <w:spacing w:line="500" w:lineRule="exact"/>
        <w:jc w:val="center"/>
        <w:rPr>
          <w:rFonts w:ascii="宋体" w:eastAsia="宋体" w:hAnsi="宋体" w:cs="Times New Roman" w:hint="eastAsia"/>
          <w:b/>
          <w:sz w:val="72"/>
          <w:szCs w:val="72"/>
          <w14:ligatures w14:val="none"/>
        </w:rPr>
      </w:pPr>
    </w:p>
    <w:p w14:paraId="388E2CAA" w14:textId="77777777" w:rsidR="00253A27" w:rsidRDefault="00253A27">
      <w:pPr>
        <w:spacing w:line="500" w:lineRule="exact"/>
        <w:jc w:val="center"/>
        <w:rPr>
          <w:rFonts w:ascii="宋体" w:eastAsia="宋体" w:hAnsi="宋体" w:cs="Times New Roman" w:hint="eastAsia"/>
          <w:b/>
          <w:sz w:val="72"/>
          <w:szCs w:val="72"/>
          <w14:ligatures w14:val="none"/>
        </w:rPr>
      </w:pPr>
    </w:p>
    <w:p w14:paraId="4154446F" w14:textId="77777777" w:rsidR="00253A27" w:rsidRDefault="00253A27">
      <w:pPr>
        <w:spacing w:line="500" w:lineRule="exact"/>
        <w:jc w:val="center"/>
        <w:rPr>
          <w:rFonts w:ascii="宋体" w:eastAsia="宋体" w:hAnsi="宋体" w:cs="Times New Roman" w:hint="eastAsia"/>
          <w:b/>
          <w:sz w:val="72"/>
          <w:szCs w:val="72"/>
          <w14:ligatures w14:val="none"/>
        </w:rPr>
      </w:pPr>
    </w:p>
    <w:p w14:paraId="58D22586" w14:textId="77777777" w:rsidR="00253A27" w:rsidRDefault="00253A27">
      <w:pPr>
        <w:spacing w:line="360" w:lineRule="auto"/>
        <w:ind w:firstLineChars="1" w:firstLine="2"/>
        <w:rPr>
          <w:rFonts w:ascii="宋体" w:eastAsia="宋体" w:hAnsi="宋体" w:cs="Times New Roman" w:hint="eastAsia"/>
          <w:szCs w:val="21"/>
          <w14:ligatures w14:val="none"/>
        </w:rPr>
      </w:pPr>
    </w:p>
    <w:p w14:paraId="10F65F4C" w14:textId="77777777" w:rsidR="00253A27" w:rsidRDefault="00000000">
      <w:pPr>
        <w:spacing w:line="360" w:lineRule="auto"/>
        <w:ind w:leftChars="900" w:left="1890"/>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投标人：</w:t>
      </w:r>
      <w:r>
        <w:rPr>
          <w:rFonts w:ascii="宋体" w:eastAsia="宋体" w:hAnsi="宋体" w:cs="Times New Roman"/>
          <w:b/>
          <w:sz w:val="24"/>
          <w:szCs w:val="20"/>
          <w:u w:val="single"/>
          <w14:ligatures w14:val="none"/>
        </w:rPr>
        <w:t xml:space="preserve">                                 </w:t>
      </w:r>
    </w:p>
    <w:p w14:paraId="56B2A360" w14:textId="77777777" w:rsidR="00253A27" w:rsidRDefault="00000000">
      <w:pPr>
        <w:spacing w:line="360" w:lineRule="auto"/>
        <w:ind w:leftChars="900" w:left="1890"/>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日期：</w:t>
      </w:r>
      <w:r>
        <w:rPr>
          <w:rFonts w:ascii="宋体" w:eastAsia="宋体" w:hAnsi="宋体" w:cs="Times New Roman" w:hint="eastAsia"/>
          <w:b/>
          <w:sz w:val="24"/>
          <w:szCs w:val="20"/>
          <w:u w:val="single"/>
          <w14:ligatures w14:val="none"/>
        </w:rPr>
        <w:t xml:space="preserve"> </w:t>
      </w:r>
      <w:r>
        <w:rPr>
          <w:rFonts w:ascii="宋体" w:eastAsia="宋体" w:hAnsi="宋体" w:cs="Times New Roman"/>
          <w:b/>
          <w:sz w:val="24"/>
          <w:szCs w:val="20"/>
          <w:u w:val="single"/>
          <w14:ligatures w14:val="none"/>
        </w:rPr>
        <w:t xml:space="preserve">     </w:t>
      </w:r>
      <w:r>
        <w:rPr>
          <w:rFonts w:ascii="宋体" w:eastAsia="宋体" w:hAnsi="宋体" w:cs="Times New Roman" w:hint="eastAsia"/>
          <w:b/>
          <w:sz w:val="24"/>
          <w:szCs w:val="20"/>
          <w14:ligatures w14:val="none"/>
        </w:rPr>
        <w:t>年</w:t>
      </w:r>
      <w:r>
        <w:rPr>
          <w:rFonts w:ascii="宋体" w:eastAsia="宋体" w:hAnsi="宋体" w:cs="Times New Roman"/>
          <w:b/>
          <w:sz w:val="24"/>
          <w:szCs w:val="20"/>
          <w:u w:val="single"/>
          <w14:ligatures w14:val="none"/>
        </w:rPr>
        <w:t xml:space="preserve">       </w:t>
      </w:r>
      <w:r>
        <w:rPr>
          <w:rFonts w:ascii="宋体" w:eastAsia="宋体" w:hAnsi="宋体" w:cs="Times New Roman" w:hint="eastAsia"/>
          <w:b/>
          <w:sz w:val="24"/>
          <w:szCs w:val="20"/>
          <w14:ligatures w14:val="none"/>
        </w:rPr>
        <w:t>月</w:t>
      </w:r>
      <w:r>
        <w:rPr>
          <w:rFonts w:ascii="宋体" w:eastAsia="宋体" w:hAnsi="宋体" w:cs="Times New Roman"/>
          <w:b/>
          <w:sz w:val="24"/>
          <w:szCs w:val="20"/>
          <w:u w:val="single"/>
          <w14:ligatures w14:val="none"/>
        </w:rPr>
        <w:t xml:space="preserve">       </w:t>
      </w:r>
      <w:r>
        <w:rPr>
          <w:rFonts w:ascii="宋体" w:eastAsia="宋体" w:hAnsi="宋体" w:cs="Times New Roman" w:hint="eastAsia"/>
          <w:b/>
          <w:sz w:val="24"/>
          <w:szCs w:val="20"/>
          <w14:ligatures w14:val="none"/>
        </w:rPr>
        <w:t>日</w:t>
      </w:r>
    </w:p>
    <w:p w14:paraId="1E327FA1" w14:textId="77777777" w:rsidR="00253A27" w:rsidRDefault="00000000">
      <w:pPr>
        <w:spacing w:line="360" w:lineRule="auto"/>
        <w:rPr>
          <w:rFonts w:ascii="宋体" w:eastAsia="宋体" w:hAnsi="宋体" w:cs="Times New Roman" w:hint="eastAsia"/>
          <w:b/>
          <w:sz w:val="28"/>
          <w:szCs w:val="28"/>
          <w14:ligatures w14:val="none"/>
        </w:rPr>
      </w:pPr>
      <w:r>
        <w:rPr>
          <w:rFonts w:ascii="宋体" w:eastAsia="宋体" w:hAnsi="宋体" w:cs="Times New Roman" w:hint="eastAsia"/>
          <w:sz w:val="24"/>
          <w:szCs w:val="20"/>
          <w14:ligatures w14:val="none"/>
        </w:rPr>
        <w:br w:type="page"/>
      </w:r>
    </w:p>
    <w:p w14:paraId="12571098" w14:textId="77777777" w:rsidR="00253A27" w:rsidRDefault="00000000">
      <w:pPr>
        <w:keepNext/>
        <w:adjustRightInd w:val="0"/>
        <w:spacing w:before="120" w:line="360" w:lineRule="auto"/>
        <w:ind w:left="425"/>
        <w:jc w:val="center"/>
        <w:textAlignment w:val="baseline"/>
        <w:outlineLvl w:val="1"/>
        <w:rPr>
          <w:rFonts w:ascii="宋体" w:eastAsia="宋体" w:hAnsi="宋体" w:cs="Times New Roman" w:hint="eastAsia"/>
          <w:b/>
          <w:kern w:val="0"/>
          <w:sz w:val="32"/>
          <w:szCs w:val="32"/>
          <w14:ligatures w14:val="none"/>
        </w:rPr>
      </w:pPr>
      <w:bookmarkStart w:id="70" w:name="_Toc152246153"/>
      <w:bookmarkStart w:id="71" w:name="_Toc63070515"/>
      <w:r>
        <w:rPr>
          <w:rFonts w:ascii="宋体" w:eastAsia="宋体" w:hAnsi="宋体" w:cs="Times New Roman" w:hint="eastAsia"/>
          <w:b/>
          <w:kern w:val="0"/>
          <w:sz w:val="32"/>
          <w:szCs w:val="32"/>
          <w14:ligatures w14:val="none"/>
        </w:rPr>
        <w:lastRenderedPageBreak/>
        <w:t>开标一览表</w:t>
      </w:r>
      <w:bookmarkEnd w:id="70"/>
      <w:bookmarkEnd w:id="71"/>
    </w:p>
    <w:p w14:paraId="3124472D" w14:textId="77777777" w:rsidR="00253A27" w:rsidRDefault="00253A27">
      <w:pPr>
        <w:rPr>
          <w:rFonts w:ascii="宋体" w:eastAsia="宋体" w:hAnsi="宋体" w:cs="Times New Roman" w:hint="eastAsia"/>
          <w:szCs w:val="24"/>
          <w14:ligatures w14:val="none"/>
        </w:rPr>
      </w:pPr>
    </w:p>
    <w:p w14:paraId="57CB466A" w14:textId="77777777" w:rsidR="00253A27" w:rsidRDefault="00000000">
      <w:pPr>
        <w:rPr>
          <w:rFonts w:ascii="宋体" w:eastAsia="宋体" w:hAnsi="宋体" w:cs="Times New Roman" w:hint="eastAsia"/>
          <w:sz w:val="24"/>
          <w:szCs w:val="24"/>
          <w14:ligatures w14:val="none"/>
        </w:rPr>
      </w:pPr>
      <w:r>
        <w:rPr>
          <w:rFonts w:ascii="宋体" w:eastAsia="宋体" w:hAnsi="宋体" w:cs="Times New Roman" w:hint="eastAsia"/>
          <w:b/>
          <w:sz w:val="24"/>
          <w:szCs w:val="24"/>
          <w14:ligatures w14:val="none"/>
        </w:rPr>
        <w:t>项目名称：                                       招标编号：</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5"/>
        <w:gridCol w:w="2573"/>
        <w:gridCol w:w="5966"/>
      </w:tblGrid>
      <w:tr w:rsidR="00253A27" w14:paraId="2F058B31" w14:textId="77777777">
        <w:trPr>
          <w:trHeight w:val="503"/>
        </w:trPr>
        <w:tc>
          <w:tcPr>
            <w:tcW w:w="1205" w:type="dxa"/>
            <w:vAlign w:val="center"/>
          </w:tcPr>
          <w:p w14:paraId="2C592BC6" w14:textId="77777777" w:rsidR="00253A27" w:rsidRDefault="00000000">
            <w:pPr>
              <w:pStyle w:val="ad"/>
              <w:ind w:firstLine="178"/>
              <w:jc w:val="center"/>
              <w:rPr>
                <w:rFonts w:hAnsi="宋体" w:hint="eastAsia"/>
                <w:b/>
                <w:color w:val="000000"/>
                <w:sz w:val="24"/>
                <w:szCs w:val="21"/>
              </w:rPr>
            </w:pPr>
            <w:r>
              <w:rPr>
                <w:rFonts w:hAnsi="宋体" w:hint="eastAsia"/>
                <w:b/>
                <w:color w:val="000000"/>
                <w:sz w:val="24"/>
                <w:szCs w:val="21"/>
              </w:rPr>
              <w:t>序号</w:t>
            </w:r>
          </w:p>
        </w:tc>
        <w:tc>
          <w:tcPr>
            <w:tcW w:w="2573" w:type="dxa"/>
            <w:vAlign w:val="center"/>
          </w:tcPr>
          <w:p w14:paraId="73F1078B" w14:textId="77777777" w:rsidR="00253A27" w:rsidRDefault="00000000">
            <w:pPr>
              <w:pStyle w:val="ad"/>
              <w:ind w:firstLine="178"/>
              <w:jc w:val="center"/>
              <w:rPr>
                <w:rFonts w:hAnsi="宋体" w:hint="eastAsia"/>
                <w:b/>
                <w:color w:val="000000"/>
                <w:sz w:val="24"/>
                <w:szCs w:val="21"/>
              </w:rPr>
            </w:pPr>
            <w:r>
              <w:rPr>
                <w:rFonts w:hAnsi="宋体" w:hint="eastAsia"/>
                <w:b/>
                <w:color w:val="000000"/>
                <w:sz w:val="24"/>
                <w:szCs w:val="21"/>
              </w:rPr>
              <w:t>内容</w:t>
            </w:r>
          </w:p>
        </w:tc>
        <w:tc>
          <w:tcPr>
            <w:tcW w:w="5966" w:type="dxa"/>
            <w:vAlign w:val="center"/>
          </w:tcPr>
          <w:p w14:paraId="00BB5DAE" w14:textId="77777777" w:rsidR="00253A27" w:rsidRDefault="00000000">
            <w:pPr>
              <w:pStyle w:val="ad"/>
              <w:ind w:firstLine="178"/>
              <w:jc w:val="center"/>
              <w:rPr>
                <w:rFonts w:hAnsi="宋体" w:hint="eastAsia"/>
                <w:b/>
                <w:color w:val="000000"/>
                <w:sz w:val="24"/>
                <w:szCs w:val="21"/>
              </w:rPr>
            </w:pPr>
            <w:r>
              <w:rPr>
                <w:rFonts w:hAnsi="宋体" w:hint="eastAsia"/>
                <w:b/>
                <w:color w:val="000000"/>
                <w:sz w:val="24"/>
                <w:szCs w:val="21"/>
              </w:rPr>
              <w:t>投标人填报</w:t>
            </w:r>
          </w:p>
        </w:tc>
      </w:tr>
      <w:tr w:rsidR="00253A27" w14:paraId="20348878" w14:textId="77777777">
        <w:trPr>
          <w:trHeight w:val="851"/>
        </w:trPr>
        <w:tc>
          <w:tcPr>
            <w:tcW w:w="1205" w:type="dxa"/>
            <w:vAlign w:val="center"/>
          </w:tcPr>
          <w:p w14:paraId="02B9AC60" w14:textId="287A2301" w:rsidR="00253A27" w:rsidRDefault="006B7926">
            <w:pPr>
              <w:pStyle w:val="ad"/>
              <w:jc w:val="center"/>
              <w:rPr>
                <w:rFonts w:hAnsi="宋体" w:hint="eastAsia"/>
                <w:b/>
                <w:color w:val="000000"/>
                <w:sz w:val="24"/>
                <w:szCs w:val="21"/>
              </w:rPr>
            </w:pPr>
            <w:r>
              <w:rPr>
                <w:rFonts w:hAnsi="宋体" w:hint="eastAsia"/>
                <w:b/>
                <w:color w:val="000000"/>
                <w:sz w:val="24"/>
                <w:szCs w:val="21"/>
              </w:rPr>
              <w:t>1</w:t>
            </w:r>
          </w:p>
        </w:tc>
        <w:tc>
          <w:tcPr>
            <w:tcW w:w="2573" w:type="dxa"/>
            <w:vAlign w:val="center"/>
          </w:tcPr>
          <w:p w14:paraId="28168820" w14:textId="77777777" w:rsidR="00253A27" w:rsidRDefault="00000000">
            <w:pPr>
              <w:pStyle w:val="ad"/>
              <w:jc w:val="center"/>
              <w:rPr>
                <w:rFonts w:hAnsi="宋体" w:hint="eastAsia"/>
                <w:b/>
                <w:color w:val="000000"/>
                <w:sz w:val="24"/>
                <w:szCs w:val="21"/>
              </w:rPr>
            </w:pPr>
            <w:r>
              <w:rPr>
                <w:rFonts w:hAnsi="宋体" w:hint="eastAsia"/>
                <w:b/>
                <w:color w:val="000000"/>
                <w:sz w:val="24"/>
                <w:szCs w:val="21"/>
              </w:rPr>
              <w:t>投标人名称</w:t>
            </w:r>
          </w:p>
        </w:tc>
        <w:tc>
          <w:tcPr>
            <w:tcW w:w="5966" w:type="dxa"/>
            <w:vAlign w:val="center"/>
          </w:tcPr>
          <w:p w14:paraId="0370FA07" w14:textId="77777777" w:rsidR="00253A27" w:rsidRDefault="00253A27">
            <w:pPr>
              <w:pStyle w:val="ad"/>
              <w:rPr>
                <w:rFonts w:hAnsi="宋体" w:hint="eastAsia"/>
                <w:color w:val="000000"/>
                <w:sz w:val="24"/>
                <w:szCs w:val="21"/>
                <w:u w:val="single"/>
              </w:rPr>
            </w:pPr>
          </w:p>
        </w:tc>
      </w:tr>
      <w:tr w:rsidR="00253A27" w14:paraId="135B371C" w14:textId="77777777">
        <w:trPr>
          <w:trHeight w:val="851"/>
        </w:trPr>
        <w:tc>
          <w:tcPr>
            <w:tcW w:w="1205" w:type="dxa"/>
            <w:vAlign w:val="center"/>
          </w:tcPr>
          <w:p w14:paraId="1A641BFB" w14:textId="709D95EE" w:rsidR="00253A27" w:rsidRDefault="006B7926">
            <w:pPr>
              <w:pStyle w:val="ad"/>
              <w:jc w:val="center"/>
              <w:rPr>
                <w:rFonts w:hAnsi="宋体" w:hint="eastAsia"/>
                <w:b/>
                <w:sz w:val="24"/>
                <w:szCs w:val="21"/>
              </w:rPr>
            </w:pPr>
            <w:r>
              <w:rPr>
                <w:rFonts w:hAnsi="宋体" w:hint="eastAsia"/>
                <w:b/>
                <w:sz w:val="24"/>
                <w:szCs w:val="21"/>
              </w:rPr>
              <w:t>2</w:t>
            </w:r>
          </w:p>
        </w:tc>
        <w:tc>
          <w:tcPr>
            <w:tcW w:w="2573" w:type="dxa"/>
            <w:vAlign w:val="center"/>
          </w:tcPr>
          <w:p w14:paraId="0D9226BE" w14:textId="77777777" w:rsidR="00253A27" w:rsidRDefault="00000000">
            <w:pPr>
              <w:pStyle w:val="ad"/>
              <w:jc w:val="center"/>
              <w:rPr>
                <w:rFonts w:hAnsi="宋体" w:hint="eastAsia"/>
                <w:b/>
                <w:sz w:val="24"/>
                <w:szCs w:val="21"/>
              </w:rPr>
            </w:pPr>
            <w:proofErr w:type="gramStart"/>
            <w:r>
              <w:rPr>
                <w:rFonts w:hAnsi="宋体" w:hint="eastAsia"/>
                <w:b/>
                <w:sz w:val="24"/>
                <w:szCs w:val="21"/>
              </w:rPr>
              <w:t>暂估投标</w:t>
            </w:r>
            <w:proofErr w:type="gramEnd"/>
            <w:r>
              <w:rPr>
                <w:rFonts w:hAnsi="宋体" w:hint="eastAsia"/>
                <w:b/>
                <w:sz w:val="24"/>
                <w:szCs w:val="21"/>
              </w:rPr>
              <w:t>总报价</w:t>
            </w:r>
          </w:p>
          <w:p w14:paraId="3AE50BD9" w14:textId="77777777" w:rsidR="00253A27" w:rsidRDefault="00000000">
            <w:pPr>
              <w:pStyle w:val="ad"/>
              <w:jc w:val="center"/>
              <w:rPr>
                <w:rFonts w:hAnsi="宋体" w:hint="eastAsia"/>
                <w:b/>
                <w:sz w:val="24"/>
                <w:szCs w:val="21"/>
              </w:rPr>
            </w:pPr>
            <w:r>
              <w:rPr>
                <w:rFonts w:hAnsi="宋体" w:hint="eastAsia"/>
                <w:b/>
                <w:sz w:val="24"/>
                <w:szCs w:val="21"/>
              </w:rPr>
              <w:t>（万元）</w:t>
            </w:r>
          </w:p>
        </w:tc>
        <w:tc>
          <w:tcPr>
            <w:tcW w:w="5966" w:type="dxa"/>
            <w:vAlign w:val="center"/>
          </w:tcPr>
          <w:p w14:paraId="0004443D" w14:textId="77777777" w:rsidR="00253A27" w:rsidRDefault="00000000">
            <w:pPr>
              <w:pStyle w:val="ad"/>
              <w:rPr>
                <w:rFonts w:hAnsi="宋体" w:hint="eastAsia"/>
                <w:sz w:val="24"/>
                <w:szCs w:val="21"/>
                <w:u w:val="single"/>
              </w:rPr>
            </w:pPr>
            <w:r>
              <w:rPr>
                <w:rFonts w:hAnsi="宋体" w:hint="eastAsia"/>
                <w:sz w:val="24"/>
                <w:szCs w:val="21"/>
                <w:u w:val="single"/>
              </w:rPr>
              <w:t>小写：</w:t>
            </w:r>
          </w:p>
          <w:p w14:paraId="3EBA7D06" w14:textId="77777777" w:rsidR="00253A27" w:rsidRDefault="00000000">
            <w:pPr>
              <w:pStyle w:val="ad"/>
              <w:rPr>
                <w:rFonts w:hAnsi="宋体" w:hint="eastAsia"/>
                <w:sz w:val="24"/>
                <w:szCs w:val="21"/>
                <w:u w:val="single"/>
              </w:rPr>
            </w:pPr>
            <w:r>
              <w:rPr>
                <w:rFonts w:hAnsi="宋体" w:hint="eastAsia"/>
                <w:sz w:val="24"/>
                <w:szCs w:val="21"/>
                <w:u w:val="single"/>
              </w:rPr>
              <w:t>大写：</w:t>
            </w:r>
          </w:p>
        </w:tc>
      </w:tr>
      <w:tr w:rsidR="00253A27" w14:paraId="21CA908A" w14:textId="77777777">
        <w:trPr>
          <w:trHeight w:val="851"/>
        </w:trPr>
        <w:tc>
          <w:tcPr>
            <w:tcW w:w="1205" w:type="dxa"/>
            <w:vAlign w:val="center"/>
          </w:tcPr>
          <w:p w14:paraId="2D5DEC0A" w14:textId="688DD0FB" w:rsidR="00253A27" w:rsidRDefault="006B7926">
            <w:pPr>
              <w:pStyle w:val="ad"/>
              <w:jc w:val="center"/>
              <w:rPr>
                <w:rFonts w:hAnsi="宋体" w:hint="eastAsia"/>
                <w:b/>
                <w:sz w:val="24"/>
                <w:szCs w:val="21"/>
              </w:rPr>
            </w:pPr>
            <w:r>
              <w:rPr>
                <w:rFonts w:hAnsi="宋体" w:hint="eastAsia"/>
                <w:b/>
                <w:sz w:val="24"/>
                <w:szCs w:val="21"/>
              </w:rPr>
              <w:t>3</w:t>
            </w:r>
          </w:p>
        </w:tc>
        <w:tc>
          <w:tcPr>
            <w:tcW w:w="2573" w:type="dxa"/>
            <w:vAlign w:val="center"/>
          </w:tcPr>
          <w:p w14:paraId="0734FE53" w14:textId="77777777" w:rsidR="00253A27" w:rsidRDefault="00000000">
            <w:pPr>
              <w:pStyle w:val="ad"/>
              <w:jc w:val="center"/>
              <w:rPr>
                <w:rFonts w:hAnsi="宋体" w:hint="eastAsia"/>
                <w:b/>
                <w:sz w:val="24"/>
                <w:szCs w:val="21"/>
              </w:rPr>
            </w:pPr>
            <w:r>
              <w:rPr>
                <w:rFonts w:hAnsi="宋体" w:hint="eastAsia"/>
                <w:b/>
                <w:sz w:val="24"/>
                <w:szCs w:val="21"/>
              </w:rPr>
              <w:t>物流</w:t>
            </w:r>
            <w:proofErr w:type="gramStart"/>
            <w:r>
              <w:rPr>
                <w:rFonts w:hAnsi="宋体" w:hint="eastAsia"/>
                <w:b/>
                <w:sz w:val="24"/>
                <w:szCs w:val="21"/>
              </w:rPr>
              <w:t>服务暂估总价</w:t>
            </w:r>
            <w:proofErr w:type="gramEnd"/>
          </w:p>
          <w:p w14:paraId="170D5C98" w14:textId="77777777" w:rsidR="00253A27" w:rsidRDefault="00000000">
            <w:pPr>
              <w:pStyle w:val="ad"/>
              <w:jc w:val="center"/>
              <w:rPr>
                <w:rFonts w:hAnsi="宋体" w:hint="eastAsia"/>
                <w:b/>
                <w:sz w:val="24"/>
                <w:szCs w:val="21"/>
              </w:rPr>
            </w:pPr>
            <w:r>
              <w:rPr>
                <w:rFonts w:hAnsi="宋体" w:hint="eastAsia"/>
                <w:b/>
                <w:sz w:val="24"/>
                <w:szCs w:val="21"/>
              </w:rPr>
              <w:t>（万元）</w:t>
            </w:r>
          </w:p>
        </w:tc>
        <w:tc>
          <w:tcPr>
            <w:tcW w:w="5966" w:type="dxa"/>
            <w:vAlign w:val="center"/>
          </w:tcPr>
          <w:p w14:paraId="76A5EDA9" w14:textId="77777777" w:rsidR="00253A27" w:rsidRDefault="00000000">
            <w:pPr>
              <w:pStyle w:val="ad"/>
              <w:rPr>
                <w:rFonts w:hAnsi="宋体" w:hint="eastAsia"/>
                <w:sz w:val="24"/>
                <w:szCs w:val="21"/>
                <w:u w:val="single"/>
              </w:rPr>
            </w:pPr>
            <w:r>
              <w:rPr>
                <w:rFonts w:hAnsi="宋体" w:hint="eastAsia"/>
                <w:sz w:val="24"/>
                <w:szCs w:val="21"/>
                <w:u w:val="single"/>
              </w:rPr>
              <w:t>小写：182万元</w:t>
            </w:r>
          </w:p>
          <w:p w14:paraId="569B604F" w14:textId="77777777" w:rsidR="00253A27" w:rsidRDefault="00000000">
            <w:pPr>
              <w:pStyle w:val="ad"/>
              <w:rPr>
                <w:rFonts w:hAnsi="宋体" w:hint="eastAsia"/>
                <w:sz w:val="24"/>
                <w:szCs w:val="21"/>
                <w:u w:val="single"/>
              </w:rPr>
            </w:pPr>
            <w:r>
              <w:rPr>
                <w:rFonts w:hAnsi="宋体" w:hint="eastAsia"/>
                <w:sz w:val="24"/>
                <w:szCs w:val="21"/>
                <w:u w:val="single"/>
              </w:rPr>
              <w:t>大写：壹佰捌拾贰万元整</w:t>
            </w:r>
          </w:p>
        </w:tc>
      </w:tr>
      <w:tr w:rsidR="00CD6EEF" w:rsidRPr="00CD6EEF" w14:paraId="4C81F941" w14:textId="77777777">
        <w:trPr>
          <w:trHeight w:val="851"/>
        </w:trPr>
        <w:tc>
          <w:tcPr>
            <w:tcW w:w="1205" w:type="dxa"/>
            <w:vAlign w:val="center"/>
          </w:tcPr>
          <w:p w14:paraId="50F64B1E" w14:textId="23972166" w:rsidR="00CD6EEF" w:rsidRDefault="006B7926">
            <w:pPr>
              <w:pStyle w:val="ad"/>
              <w:jc w:val="center"/>
              <w:rPr>
                <w:rFonts w:hAnsi="宋体" w:hint="eastAsia"/>
                <w:b/>
                <w:color w:val="000000"/>
                <w:sz w:val="24"/>
                <w:szCs w:val="21"/>
              </w:rPr>
            </w:pPr>
            <w:r>
              <w:rPr>
                <w:rFonts w:hAnsi="宋体" w:hint="eastAsia"/>
                <w:b/>
                <w:color w:val="000000"/>
                <w:sz w:val="24"/>
                <w:szCs w:val="21"/>
              </w:rPr>
              <w:t>4</w:t>
            </w:r>
          </w:p>
        </w:tc>
        <w:tc>
          <w:tcPr>
            <w:tcW w:w="2573" w:type="dxa"/>
            <w:vAlign w:val="center"/>
          </w:tcPr>
          <w:p w14:paraId="13AC9BDD" w14:textId="29B24429" w:rsidR="00CD6EEF" w:rsidRDefault="00CD6EEF">
            <w:pPr>
              <w:pStyle w:val="ad"/>
              <w:jc w:val="center"/>
              <w:rPr>
                <w:rFonts w:hAnsi="宋体" w:hint="eastAsia"/>
                <w:b/>
                <w:sz w:val="24"/>
                <w:szCs w:val="21"/>
              </w:rPr>
            </w:pPr>
            <w:r w:rsidRPr="00CD6EEF">
              <w:rPr>
                <w:rFonts w:hAnsi="宋体" w:hint="eastAsia"/>
                <w:b/>
                <w:sz w:val="24"/>
                <w:szCs w:val="21"/>
              </w:rPr>
              <w:t>所有物品（昆明至昆明市区）单价</w:t>
            </w:r>
            <w:r>
              <w:rPr>
                <w:rFonts w:hAnsi="宋体" w:cs="宋体" w:hint="eastAsia"/>
                <w:b/>
                <w:bCs/>
                <w:kern w:val="0"/>
                <w:sz w:val="24"/>
                <w:szCs w:val="24"/>
              </w:rPr>
              <w:t>（元/kg）</w:t>
            </w:r>
          </w:p>
        </w:tc>
        <w:tc>
          <w:tcPr>
            <w:tcW w:w="5966" w:type="dxa"/>
            <w:vAlign w:val="center"/>
          </w:tcPr>
          <w:p w14:paraId="5FE41838" w14:textId="77777777" w:rsidR="00CD6EEF" w:rsidRDefault="00CD6EEF">
            <w:pPr>
              <w:pStyle w:val="ad"/>
              <w:rPr>
                <w:rFonts w:hAnsi="宋体" w:hint="eastAsia"/>
                <w:sz w:val="24"/>
                <w:szCs w:val="21"/>
                <w:u w:val="single"/>
              </w:rPr>
            </w:pPr>
          </w:p>
        </w:tc>
      </w:tr>
      <w:tr w:rsidR="00CD6EEF" w:rsidRPr="00CD6EEF" w14:paraId="6C8F2E9E" w14:textId="77777777">
        <w:trPr>
          <w:trHeight w:val="851"/>
        </w:trPr>
        <w:tc>
          <w:tcPr>
            <w:tcW w:w="1205" w:type="dxa"/>
            <w:vAlign w:val="center"/>
          </w:tcPr>
          <w:p w14:paraId="128AE621" w14:textId="77E91553" w:rsidR="00CD6EEF" w:rsidRDefault="006B7926">
            <w:pPr>
              <w:pStyle w:val="ad"/>
              <w:jc w:val="center"/>
              <w:rPr>
                <w:rFonts w:hAnsi="宋体" w:hint="eastAsia"/>
                <w:b/>
                <w:color w:val="000000"/>
                <w:sz w:val="24"/>
                <w:szCs w:val="21"/>
              </w:rPr>
            </w:pPr>
            <w:r>
              <w:rPr>
                <w:rFonts w:hAnsi="宋体" w:hint="eastAsia"/>
                <w:b/>
                <w:color w:val="000000"/>
                <w:sz w:val="24"/>
                <w:szCs w:val="21"/>
              </w:rPr>
              <w:t>5</w:t>
            </w:r>
          </w:p>
        </w:tc>
        <w:tc>
          <w:tcPr>
            <w:tcW w:w="2573" w:type="dxa"/>
            <w:vAlign w:val="center"/>
          </w:tcPr>
          <w:p w14:paraId="75AB38C8" w14:textId="4131F536" w:rsidR="00CD6EEF" w:rsidRPr="00CD6EEF" w:rsidRDefault="00CD6EEF">
            <w:pPr>
              <w:pStyle w:val="ad"/>
              <w:jc w:val="center"/>
              <w:rPr>
                <w:rFonts w:hAnsi="宋体" w:hint="eastAsia"/>
                <w:b/>
                <w:sz w:val="24"/>
                <w:szCs w:val="21"/>
              </w:rPr>
            </w:pPr>
            <w:r w:rsidRPr="00CD6EEF">
              <w:rPr>
                <w:rFonts w:hAnsi="宋体" w:hint="eastAsia"/>
                <w:b/>
                <w:sz w:val="24"/>
                <w:szCs w:val="21"/>
              </w:rPr>
              <w:t>所有物品（昆明至省内129个县（市、区)所在地、省内129个县（市、区）所在地至昆明）单价合计</w:t>
            </w:r>
            <w:r w:rsidR="009A4F38">
              <w:rPr>
                <w:rFonts w:hAnsi="宋体" w:hint="eastAsia"/>
                <w:b/>
                <w:sz w:val="24"/>
                <w:szCs w:val="21"/>
              </w:rPr>
              <w:t>（</w:t>
            </w:r>
            <w:r w:rsidR="009A4F38">
              <w:rPr>
                <w:rFonts w:hAnsi="宋体" w:cs="宋体" w:hint="eastAsia"/>
                <w:b/>
                <w:bCs/>
                <w:kern w:val="0"/>
                <w:sz w:val="24"/>
                <w:szCs w:val="24"/>
              </w:rPr>
              <w:t>元</w:t>
            </w:r>
            <w:r w:rsidR="00FA069D">
              <w:rPr>
                <w:rFonts w:hAnsi="宋体" w:cs="宋体" w:hint="eastAsia"/>
                <w:b/>
                <w:bCs/>
                <w:kern w:val="0"/>
                <w:sz w:val="24"/>
                <w:szCs w:val="24"/>
              </w:rPr>
              <w:t>/件</w:t>
            </w:r>
            <w:r w:rsidR="009A4F38">
              <w:rPr>
                <w:rFonts w:hAnsi="宋体" w:hint="eastAsia"/>
                <w:b/>
                <w:sz w:val="24"/>
                <w:szCs w:val="21"/>
              </w:rPr>
              <w:t>）</w:t>
            </w:r>
          </w:p>
        </w:tc>
        <w:tc>
          <w:tcPr>
            <w:tcW w:w="5966" w:type="dxa"/>
            <w:vAlign w:val="center"/>
          </w:tcPr>
          <w:p w14:paraId="44AE44B8" w14:textId="77777777" w:rsidR="00CD6EEF" w:rsidRPr="002E6789" w:rsidRDefault="00CD6EEF">
            <w:pPr>
              <w:pStyle w:val="ad"/>
              <w:rPr>
                <w:rFonts w:hAnsi="宋体" w:hint="eastAsia"/>
                <w:sz w:val="24"/>
                <w:szCs w:val="21"/>
                <w:u w:val="single"/>
              </w:rPr>
            </w:pPr>
          </w:p>
        </w:tc>
      </w:tr>
      <w:tr w:rsidR="006B7926" w:rsidRPr="00CD6EEF" w14:paraId="1A3B9387" w14:textId="77777777">
        <w:trPr>
          <w:trHeight w:val="851"/>
        </w:trPr>
        <w:tc>
          <w:tcPr>
            <w:tcW w:w="1205" w:type="dxa"/>
            <w:vAlign w:val="center"/>
          </w:tcPr>
          <w:p w14:paraId="41FEAC8F" w14:textId="43E41819" w:rsidR="006B7926" w:rsidRDefault="006B7926" w:rsidP="006B7926">
            <w:pPr>
              <w:pStyle w:val="ad"/>
              <w:jc w:val="center"/>
              <w:rPr>
                <w:rFonts w:hAnsi="宋体" w:hint="eastAsia"/>
                <w:b/>
                <w:color w:val="000000"/>
                <w:sz w:val="24"/>
                <w:szCs w:val="21"/>
              </w:rPr>
            </w:pPr>
            <w:r>
              <w:rPr>
                <w:rFonts w:hAnsi="宋体" w:hint="eastAsia"/>
                <w:b/>
                <w:color w:val="000000"/>
                <w:sz w:val="24"/>
                <w:szCs w:val="21"/>
              </w:rPr>
              <w:t>6</w:t>
            </w:r>
          </w:p>
        </w:tc>
        <w:tc>
          <w:tcPr>
            <w:tcW w:w="2573" w:type="dxa"/>
            <w:vAlign w:val="center"/>
          </w:tcPr>
          <w:p w14:paraId="1FD0A1B3" w14:textId="77777777" w:rsidR="006B7926" w:rsidRDefault="006B7926" w:rsidP="006B7926">
            <w:pPr>
              <w:pStyle w:val="ad"/>
              <w:jc w:val="center"/>
              <w:rPr>
                <w:rFonts w:hAnsi="宋体" w:hint="eastAsia"/>
                <w:b/>
                <w:sz w:val="24"/>
                <w:szCs w:val="21"/>
              </w:rPr>
            </w:pPr>
            <w:r>
              <w:rPr>
                <w:rFonts w:hAnsi="宋体" w:hint="eastAsia"/>
                <w:b/>
                <w:sz w:val="24"/>
                <w:szCs w:val="21"/>
              </w:rPr>
              <w:t>仓储服务总报价</w:t>
            </w:r>
          </w:p>
          <w:p w14:paraId="622EC5CF" w14:textId="21D82632" w:rsidR="006B7926" w:rsidRPr="00CD6EEF" w:rsidRDefault="006B7926" w:rsidP="006B7926">
            <w:pPr>
              <w:pStyle w:val="ad"/>
              <w:jc w:val="center"/>
              <w:rPr>
                <w:rFonts w:hAnsi="宋体" w:hint="eastAsia"/>
                <w:b/>
                <w:sz w:val="24"/>
                <w:szCs w:val="21"/>
              </w:rPr>
            </w:pPr>
            <w:r>
              <w:rPr>
                <w:rFonts w:hAnsi="宋体" w:hint="eastAsia"/>
                <w:b/>
                <w:sz w:val="24"/>
                <w:szCs w:val="21"/>
              </w:rPr>
              <w:t>（万元）</w:t>
            </w:r>
          </w:p>
        </w:tc>
        <w:tc>
          <w:tcPr>
            <w:tcW w:w="5966" w:type="dxa"/>
            <w:vAlign w:val="center"/>
          </w:tcPr>
          <w:p w14:paraId="7C3E21A7" w14:textId="77777777" w:rsidR="006B7926" w:rsidRDefault="006B7926" w:rsidP="006B7926">
            <w:pPr>
              <w:pStyle w:val="ad"/>
              <w:rPr>
                <w:rFonts w:hAnsi="宋体" w:hint="eastAsia"/>
                <w:sz w:val="24"/>
                <w:szCs w:val="21"/>
                <w:u w:val="single"/>
              </w:rPr>
            </w:pPr>
            <w:r>
              <w:rPr>
                <w:rFonts w:hAnsi="宋体" w:hint="eastAsia"/>
                <w:sz w:val="24"/>
                <w:szCs w:val="21"/>
                <w:u w:val="single"/>
              </w:rPr>
              <w:t>小写：</w:t>
            </w:r>
          </w:p>
          <w:p w14:paraId="37678A90" w14:textId="769E0D88" w:rsidR="006B7926" w:rsidRDefault="006B7926" w:rsidP="006B7926">
            <w:pPr>
              <w:pStyle w:val="ad"/>
              <w:rPr>
                <w:rFonts w:hAnsi="宋体" w:hint="eastAsia"/>
                <w:sz w:val="24"/>
                <w:szCs w:val="21"/>
                <w:u w:val="single"/>
              </w:rPr>
            </w:pPr>
            <w:r>
              <w:rPr>
                <w:rFonts w:hAnsi="宋体" w:hint="eastAsia"/>
                <w:sz w:val="24"/>
                <w:szCs w:val="21"/>
                <w:u w:val="single"/>
              </w:rPr>
              <w:t>大写：</w:t>
            </w:r>
          </w:p>
        </w:tc>
      </w:tr>
      <w:tr w:rsidR="006B7926" w14:paraId="20D3E805" w14:textId="77777777">
        <w:trPr>
          <w:trHeight w:val="851"/>
        </w:trPr>
        <w:tc>
          <w:tcPr>
            <w:tcW w:w="1205" w:type="dxa"/>
            <w:vAlign w:val="center"/>
          </w:tcPr>
          <w:p w14:paraId="0B15C64D" w14:textId="207D562B" w:rsidR="006B7926" w:rsidRDefault="006B7926" w:rsidP="006B7926">
            <w:pPr>
              <w:pStyle w:val="ad"/>
              <w:jc w:val="center"/>
              <w:rPr>
                <w:rFonts w:hAnsi="宋体" w:hint="eastAsia"/>
                <w:b/>
                <w:color w:val="000000"/>
                <w:sz w:val="24"/>
                <w:szCs w:val="21"/>
              </w:rPr>
            </w:pPr>
            <w:r>
              <w:rPr>
                <w:rFonts w:hAnsi="宋体" w:hint="eastAsia"/>
                <w:b/>
                <w:color w:val="000000"/>
                <w:sz w:val="24"/>
                <w:szCs w:val="21"/>
              </w:rPr>
              <w:t>7</w:t>
            </w:r>
          </w:p>
        </w:tc>
        <w:tc>
          <w:tcPr>
            <w:tcW w:w="2573" w:type="dxa"/>
            <w:vAlign w:val="center"/>
          </w:tcPr>
          <w:p w14:paraId="5D65357D" w14:textId="77777777" w:rsidR="006B7926" w:rsidRDefault="006B7926" w:rsidP="006B7926">
            <w:pPr>
              <w:pStyle w:val="ad"/>
              <w:jc w:val="center"/>
              <w:rPr>
                <w:rFonts w:hAnsi="宋体" w:hint="eastAsia"/>
                <w:b/>
                <w:color w:val="000000"/>
                <w:sz w:val="24"/>
                <w:szCs w:val="21"/>
              </w:rPr>
            </w:pPr>
            <w:r>
              <w:rPr>
                <w:rFonts w:hAnsi="宋体" w:hint="eastAsia"/>
                <w:b/>
                <w:color w:val="000000"/>
                <w:sz w:val="24"/>
                <w:szCs w:val="21"/>
              </w:rPr>
              <w:t>合同履行期限</w:t>
            </w:r>
          </w:p>
          <w:p w14:paraId="0EC1DB1F" w14:textId="77777777" w:rsidR="006B7926" w:rsidRDefault="006B7926" w:rsidP="006B7926">
            <w:pPr>
              <w:pStyle w:val="ad"/>
              <w:jc w:val="center"/>
              <w:rPr>
                <w:rFonts w:hAnsi="宋体" w:hint="eastAsia"/>
                <w:b/>
                <w:color w:val="000000"/>
                <w:sz w:val="24"/>
                <w:szCs w:val="21"/>
              </w:rPr>
            </w:pPr>
            <w:r>
              <w:rPr>
                <w:rFonts w:hAnsi="宋体" w:hint="eastAsia"/>
                <w:b/>
                <w:color w:val="000000"/>
                <w:sz w:val="24"/>
                <w:szCs w:val="21"/>
              </w:rPr>
              <w:t>（服务期限）</w:t>
            </w:r>
          </w:p>
        </w:tc>
        <w:tc>
          <w:tcPr>
            <w:tcW w:w="5966" w:type="dxa"/>
            <w:vAlign w:val="center"/>
          </w:tcPr>
          <w:p w14:paraId="3DFFFE84" w14:textId="77777777" w:rsidR="006B7926" w:rsidRDefault="006B7926" w:rsidP="006B7926">
            <w:pPr>
              <w:pStyle w:val="ad"/>
              <w:rPr>
                <w:rFonts w:hAnsi="宋体" w:hint="eastAsia"/>
                <w:color w:val="000000"/>
                <w:sz w:val="24"/>
                <w:szCs w:val="21"/>
                <w:u w:val="single"/>
              </w:rPr>
            </w:pPr>
          </w:p>
        </w:tc>
      </w:tr>
      <w:tr w:rsidR="006B7926" w14:paraId="2A59BE89" w14:textId="77777777">
        <w:trPr>
          <w:trHeight w:val="851"/>
        </w:trPr>
        <w:tc>
          <w:tcPr>
            <w:tcW w:w="1205" w:type="dxa"/>
            <w:vAlign w:val="center"/>
          </w:tcPr>
          <w:p w14:paraId="7C78C807" w14:textId="035F765C" w:rsidR="006B7926" w:rsidRDefault="006B7926" w:rsidP="006B7926">
            <w:pPr>
              <w:pStyle w:val="ad"/>
              <w:jc w:val="center"/>
              <w:rPr>
                <w:rFonts w:hAnsi="宋体" w:hint="eastAsia"/>
                <w:b/>
                <w:color w:val="000000"/>
                <w:sz w:val="24"/>
                <w:szCs w:val="21"/>
              </w:rPr>
            </w:pPr>
            <w:r>
              <w:rPr>
                <w:rFonts w:hAnsi="宋体" w:hint="eastAsia"/>
                <w:b/>
                <w:color w:val="000000"/>
                <w:sz w:val="24"/>
                <w:szCs w:val="21"/>
              </w:rPr>
              <w:t>8</w:t>
            </w:r>
          </w:p>
        </w:tc>
        <w:tc>
          <w:tcPr>
            <w:tcW w:w="2573" w:type="dxa"/>
            <w:vAlign w:val="center"/>
          </w:tcPr>
          <w:p w14:paraId="409EA7EF" w14:textId="77777777" w:rsidR="006B7926" w:rsidRDefault="006B7926" w:rsidP="006B7926">
            <w:pPr>
              <w:pStyle w:val="ad"/>
              <w:jc w:val="center"/>
              <w:rPr>
                <w:rFonts w:hAnsi="宋体" w:hint="eastAsia"/>
                <w:b/>
                <w:color w:val="000000"/>
                <w:sz w:val="24"/>
                <w:szCs w:val="21"/>
              </w:rPr>
            </w:pPr>
            <w:r>
              <w:rPr>
                <w:rFonts w:hAnsi="宋体" w:hint="eastAsia"/>
                <w:b/>
                <w:color w:val="000000"/>
                <w:sz w:val="24"/>
                <w:szCs w:val="21"/>
              </w:rPr>
              <w:t>服务承诺</w:t>
            </w:r>
          </w:p>
        </w:tc>
        <w:tc>
          <w:tcPr>
            <w:tcW w:w="5966" w:type="dxa"/>
            <w:vAlign w:val="center"/>
          </w:tcPr>
          <w:p w14:paraId="219D4B2D" w14:textId="77777777" w:rsidR="006B7926" w:rsidRDefault="006B7926" w:rsidP="006B7926">
            <w:pPr>
              <w:pStyle w:val="ad"/>
              <w:rPr>
                <w:rFonts w:hAnsi="宋体" w:hint="eastAsia"/>
                <w:color w:val="000000"/>
                <w:sz w:val="24"/>
                <w:szCs w:val="21"/>
                <w:u w:val="single"/>
              </w:rPr>
            </w:pPr>
          </w:p>
        </w:tc>
      </w:tr>
      <w:tr w:rsidR="006B7926" w14:paraId="528C847C" w14:textId="77777777">
        <w:trPr>
          <w:trHeight w:val="851"/>
        </w:trPr>
        <w:tc>
          <w:tcPr>
            <w:tcW w:w="1205" w:type="dxa"/>
            <w:vAlign w:val="center"/>
          </w:tcPr>
          <w:p w14:paraId="4FEF68A8" w14:textId="004C4685" w:rsidR="006B7926" w:rsidRDefault="006B7926" w:rsidP="006B7926">
            <w:pPr>
              <w:pStyle w:val="ad"/>
              <w:jc w:val="center"/>
              <w:rPr>
                <w:rFonts w:hAnsi="宋体" w:hint="eastAsia"/>
                <w:b/>
                <w:color w:val="000000"/>
                <w:sz w:val="24"/>
                <w:szCs w:val="21"/>
              </w:rPr>
            </w:pPr>
            <w:r>
              <w:rPr>
                <w:rFonts w:hAnsi="宋体" w:hint="eastAsia"/>
                <w:b/>
                <w:color w:val="000000"/>
                <w:sz w:val="24"/>
                <w:szCs w:val="21"/>
              </w:rPr>
              <w:t>9</w:t>
            </w:r>
          </w:p>
        </w:tc>
        <w:tc>
          <w:tcPr>
            <w:tcW w:w="2573" w:type="dxa"/>
            <w:vAlign w:val="center"/>
          </w:tcPr>
          <w:p w14:paraId="2E8EDB89" w14:textId="77777777" w:rsidR="006B7926" w:rsidRDefault="006B7926" w:rsidP="006B7926">
            <w:pPr>
              <w:pStyle w:val="ad"/>
              <w:jc w:val="center"/>
              <w:rPr>
                <w:rFonts w:hAnsi="宋体" w:hint="eastAsia"/>
                <w:b/>
                <w:color w:val="000000"/>
                <w:sz w:val="24"/>
                <w:szCs w:val="21"/>
              </w:rPr>
            </w:pPr>
            <w:r>
              <w:rPr>
                <w:rFonts w:hAnsi="宋体" w:hint="eastAsia"/>
                <w:b/>
                <w:color w:val="000000"/>
                <w:sz w:val="24"/>
                <w:szCs w:val="21"/>
              </w:rPr>
              <w:t>投标保证金</w:t>
            </w:r>
          </w:p>
        </w:tc>
        <w:tc>
          <w:tcPr>
            <w:tcW w:w="5966" w:type="dxa"/>
            <w:vAlign w:val="center"/>
          </w:tcPr>
          <w:p w14:paraId="3988DCD4" w14:textId="77777777" w:rsidR="006B7926" w:rsidRDefault="006B7926" w:rsidP="006B7926">
            <w:pPr>
              <w:pStyle w:val="ad"/>
              <w:rPr>
                <w:rFonts w:hAnsi="宋体" w:hint="eastAsia"/>
                <w:color w:val="000000"/>
                <w:sz w:val="24"/>
                <w:szCs w:val="21"/>
                <w:u w:val="single"/>
              </w:rPr>
            </w:pPr>
          </w:p>
        </w:tc>
      </w:tr>
      <w:tr w:rsidR="006B7926" w14:paraId="2E684621" w14:textId="77777777">
        <w:trPr>
          <w:trHeight w:val="851"/>
        </w:trPr>
        <w:tc>
          <w:tcPr>
            <w:tcW w:w="1205" w:type="dxa"/>
            <w:vAlign w:val="center"/>
          </w:tcPr>
          <w:p w14:paraId="73C37038" w14:textId="15AD3734" w:rsidR="006B7926" w:rsidRDefault="006B7926" w:rsidP="006B7926">
            <w:pPr>
              <w:pStyle w:val="ad"/>
              <w:jc w:val="center"/>
              <w:rPr>
                <w:rFonts w:hAnsi="宋体" w:hint="eastAsia"/>
                <w:b/>
                <w:color w:val="000000"/>
                <w:sz w:val="24"/>
                <w:szCs w:val="21"/>
              </w:rPr>
            </w:pPr>
            <w:r>
              <w:rPr>
                <w:rFonts w:hAnsi="宋体" w:hint="eastAsia"/>
                <w:b/>
                <w:color w:val="000000"/>
                <w:sz w:val="24"/>
                <w:szCs w:val="21"/>
              </w:rPr>
              <w:t>10</w:t>
            </w:r>
          </w:p>
        </w:tc>
        <w:tc>
          <w:tcPr>
            <w:tcW w:w="2573" w:type="dxa"/>
            <w:vAlign w:val="center"/>
          </w:tcPr>
          <w:p w14:paraId="2BB5191E" w14:textId="77777777" w:rsidR="006B7926" w:rsidRDefault="006B7926" w:rsidP="006B7926">
            <w:pPr>
              <w:pStyle w:val="ad"/>
              <w:jc w:val="center"/>
              <w:rPr>
                <w:rFonts w:hAnsi="宋体" w:hint="eastAsia"/>
                <w:b/>
                <w:color w:val="000000"/>
                <w:sz w:val="24"/>
                <w:szCs w:val="21"/>
              </w:rPr>
            </w:pPr>
            <w:r>
              <w:rPr>
                <w:rFonts w:hAnsi="宋体" w:hint="eastAsia"/>
                <w:b/>
                <w:color w:val="000000"/>
                <w:sz w:val="24"/>
                <w:szCs w:val="21"/>
              </w:rPr>
              <w:t>备注</w:t>
            </w:r>
          </w:p>
        </w:tc>
        <w:tc>
          <w:tcPr>
            <w:tcW w:w="5966" w:type="dxa"/>
            <w:vAlign w:val="center"/>
          </w:tcPr>
          <w:p w14:paraId="5D9168A4" w14:textId="77777777" w:rsidR="006B7926" w:rsidRDefault="006B7926" w:rsidP="006B7926">
            <w:pPr>
              <w:pStyle w:val="ad"/>
              <w:rPr>
                <w:rFonts w:hAnsi="宋体" w:hint="eastAsia"/>
                <w:color w:val="000000"/>
                <w:sz w:val="24"/>
                <w:szCs w:val="21"/>
                <w:u w:val="single"/>
              </w:rPr>
            </w:pPr>
          </w:p>
        </w:tc>
      </w:tr>
    </w:tbl>
    <w:p w14:paraId="71571EB3" w14:textId="77777777" w:rsidR="00253A27" w:rsidRDefault="00253A27">
      <w:pPr>
        <w:spacing w:line="360" w:lineRule="auto"/>
        <w:ind w:firstLineChars="1" w:firstLine="2"/>
        <w:rPr>
          <w:rFonts w:ascii="宋体" w:eastAsia="宋体" w:hAnsi="宋体" w:cs="Times New Roman" w:hint="eastAsia"/>
          <w:szCs w:val="21"/>
          <w14:ligatures w14:val="none"/>
        </w:rPr>
      </w:pPr>
    </w:p>
    <w:p w14:paraId="3641BA81" w14:textId="77777777" w:rsidR="00253A27" w:rsidRDefault="00000000">
      <w:pPr>
        <w:spacing w:line="360" w:lineRule="auto"/>
        <w:jc w:val="left"/>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投标人：</w:t>
      </w:r>
      <w:r>
        <w:rPr>
          <w:rFonts w:ascii="宋体" w:eastAsia="宋体" w:hAnsi="宋体" w:cs="Times New Roman"/>
          <w:b/>
          <w:sz w:val="24"/>
          <w:szCs w:val="20"/>
          <w:u w:val="single"/>
          <w14:ligatures w14:val="none"/>
        </w:rPr>
        <w:t xml:space="preserve">                                 </w:t>
      </w:r>
      <w:r>
        <w:rPr>
          <w:rFonts w:ascii="宋体" w:eastAsia="宋体" w:hAnsi="宋体" w:cs="Times New Roman" w:hint="eastAsia"/>
          <w:b/>
          <w:sz w:val="24"/>
          <w:szCs w:val="20"/>
          <w14:ligatures w14:val="none"/>
        </w:rPr>
        <w:t>（电子签章）</w:t>
      </w:r>
    </w:p>
    <w:p w14:paraId="129CBBE9" w14:textId="77777777" w:rsidR="00253A27" w:rsidRDefault="00000000">
      <w:pPr>
        <w:spacing w:line="360" w:lineRule="auto"/>
        <w:jc w:val="left"/>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法定代表人/负责人或其委托代理人：</w:t>
      </w:r>
      <w:r>
        <w:rPr>
          <w:rFonts w:ascii="宋体" w:eastAsia="宋体" w:hAnsi="宋体" w:cs="Times New Roman"/>
          <w:b/>
          <w:sz w:val="24"/>
          <w:szCs w:val="20"/>
          <w:u w:val="single"/>
          <w14:ligatures w14:val="none"/>
        </w:rPr>
        <w:t xml:space="preserve">               </w:t>
      </w:r>
      <w:r>
        <w:rPr>
          <w:rFonts w:ascii="宋体" w:eastAsia="宋体" w:hAnsi="宋体" w:cs="Times New Roman" w:hint="eastAsia"/>
          <w:b/>
          <w:sz w:val="24"/>
          <w:szCs w:val="20"/>
          <w14:ligatures w14:val="none"/>
        </w:rPr>
        <w:t>（电子签名）</w:t>
      </w:r>
    </w:p>
    <w:p w14:paraId="21E19357" w14:textId="77777777" w:rsidR="00253A27" w:rsidRDefault="00000000">
      <w:pPr>
        <w:spacing w:line="360" w:lineRule="auto"/>
        <w:jc w:val="left"/>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日期：</w:t>
      </w:r>
      <w:r>
        <w:rPr>
          <w:rFonts w:ascii="宋体" w:eastAsia="宋体" w:hAnsi="宋体" w:cs="Times New Roman" w:hint="eastAsia"/>
          <w:b/>
          <w:sz w:val="24"/>
          <w:szCs w:val="20"/>
          <w:u w:val="single"/>
          <w14:ligatures w14:val="none"/>
        </w:rPr>
        <w:t xml:space="preserve"> </w:t>
      </w:r>
      <w:r>
        <w:rPr>
          <w:rFonts w:ascii="宋体" w:eastAsia="宋体" w:hAnsi="宋体" w:cs="Times New Roman"/>
          <w:b/>
          <w:sz w:val="24"/>
          <w:szCs w:val="20"/>
          <w:u w:val="single"/>
          <w14:ligatures w14:val="none"/>
        </w:rPr>
        <w:t xml:space="preserve">     </w:t>
      </w:r>
      <w:r>
        <w:rPr>
          <w:rFonts w:ascii="宋体" w:eastAsia="宋体" w:hAnsi="宋体" w:cs="Times New Roman" w:hint="eastAsia"/>
          <w:b/>
          <w:sz w:val="24"/>
          <w:szCs w:val="20"/>
          <w14:ligatures w14:val="none"/>
        </w:rPr>
        <w:t>年</w:t>
      </w:r>
      <w:r>
        <w:rPr>
          <w:rFonts w:ascii="宋体" w:eastAsia="宋体" w:hAnsi="宋体" w:cs="Times New Roman"/>
          <w:b/>
          <w:sz w:val="24"/>
          <w:szCs w:val="20"/>
          <w:u w:val="single"/>
          <w14:ligatures w14:val="none"/>
        </w:rPr>
        <w:t xml:space="preserve">       </w:t>
      </w:r>
      <w:r>
        <w:rPr>
          <w:rFonts w:ascii="宋体" w:eastAsia="宋体" w:hAnsi="宋体" w:cs="Times New Roman" w:hint="eastAsia"/>
          <w:b/>
          <w:sz w:val="24"/>
          <w:szCs w:val="20"/>
          <w14:ligatures w14:val="none"/>
        </w:rPr>
        <w:t>月</w:t>
      </w:r>
      <w:r>
        <w:rPr>
          <w:rFonts w:ascii="宋体" w:eastAsia="宋体" w:hAnsi="宋体" w:cs="Times New Roman"/>
          <w:b/>
          <w:sz w:val="24"/>
          <w:szCs w:val="20"/>
          <w:u w:val="single"/>
          <w14:ligatures w14:val="none"/>
        </w:rPr>
        <w:t xml:space="preserve">       </w:t>
      </w:r>
      <w:r>
        <w:rPr>
          <w:rFonts w:ascii="宋体" w:eastAsia="宋体" w:hAnsi="宋体" w:cs="Times New Roman" w:hint="eastAsia"/>
          <w:b/>
          <w:sz w:val="24"/>
          <w:szCs w:val="20"/>
          <w14:ligatures w14:val="none"/>
        </w:rPr>
        <w:t>日</w:t>
      </w:r>
    </w:p>
    <w:p w14:paraId="65DE4533" w14:textId="77777777" w:rsidR="00253A27" w:rsidRDefault="00000000">
      <w:pPr>
        <w:spacing w:line="360" w:lineRule="auto"/>
        <w:rPr>
          <w:rFonts w:ascii="宋体" w:eastAsia="宋体" w:hAnsi="宋体" w:cs="Times New Roman" w:hint="eastAsia"/>
          <w:b/>
          <w:bCs/>
          <w:sz w:val="24"/>
          <w:szCs w:val="24"/>
          <w14:ligatures w14:val="none"/>
        </w:rPr>
      </w:pPr>
      <w:r>
        <w:rPr>
          <w:rFonts w:ascii="宋体" w:eastAsia="宋体" w:hAnsi="宋体" w:cs="Times New Roman" w:hint="eastAsia"/>
          <w:b/>
          <w:bCs/>
          <w:sz w:val="24"/>
          <w:szCs w:val="24"/>
          <w14:ligatures w14:val="none"/>
        </w:rPr>
        <w:t>注：</w:t>
      </w:r>
    </w:p>
    <w:p w14:paraId="1B119224" w14:textId="63878B2D" w:rsidR="00253A27" w:rsidRDefault="00000000">
      <w:pPr>
        <w:spacing w:line="360" w:lineRule="auto"/>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lastRenderedPageBreak/>
        <w:t>1、表中“暂估投标总报价”应与 三、商务报价部分格式“投标函”中“暂估投标总报价”和“分项报价表”中“暂估投标总报价”一致。</w:t>
      </w:r>
      <w:r w:rsidR="009959BB">
        <w:rPr>
          <w:rFonts w:ascii="宋体" w:eastAsia="宋体" w:hAnsi="宋体" w:cs="Times New Roman" w:hint="eastAsia"/>
          <w:sz w:val="24"/>
          <w:szCs w:val="24"/>
          <w14:ligatures w14:val="none"/>
        </w:rPr>
        <w:t>其他价格应与</w:t>
      </w:r>
      <w:r w:rsidR="009959BB">
        <w:rPr>
          <w:rFonts w:ascii="宋体" w:eastAsia="宋体" w:hAnsi="宋体" w:cs="Times New Roman" w:hint="eastAsia"/>
          <w:sz w:val="24"/>
          <w:szCs w:val="24"/>
          <w14:ligatures w14:val="none"/>
        </w:rPr>
        <w:t>“分项报价表”中</w:t>
      </w:r>
      <w:r w:rsidR="0010646A">
        <w:rPr>
          <w:rFonts w:ascii="宋体" w:eastAsia="宋体" w:hAnsi="宋体" w:cs="Times New Roman" w:hint="eastAsia"/>
          <w:sz w:val="24"/>
          <w:szCs w:val="24"/>
          <w14:ligatures w14:val="none"/>
        </w:rPr>
        <w:t>对应价格一致。</w:t>
      </w:r>
    </w:p>
    <w:p w14:paraId="0C20360A" w14:textId="77777777" w:rsidR="00253A27" w:rsidRDefault="00000000">
      <w:pPr>
        <w:spacing w:line="360" w:lineRule="auto"/>
        <w:rPr>
          <w:rFonts w:ascii="宋体" w:eastAsia="宋体" w:hAnsi="宋体" w:cs="Times New Roman" w:hint="eastAsia"/>
          <w:b/>
          <w:bCs/>
          <w:sz w:val="24"/>
          <w:szCs w:val="24"/>
          <w14:ligatures w14:val="none"/>
        </w:rPr>
      </w:pPr>
      <w:r>
        <w:rPr>
          <w:rFonts w:ascii="宋体" w:eastAsia="宋体" w:hAnsi="宋体" w:cs="Times New Roman" w:hint="eastAsia"/>
          <w:b/>
          <w:bCs/>
          <w:sz w:val="24"/>
          <w:szCs w:val="24"/>
          <w14:ligatures w14:val="none"/>
        </w:rPr>
        <w:t>2、</w:t>
      </w:r>
      <w:proofErr w:type="gramStart"/>
      <w:r>
        <w:rPr>
          <w:rFonts w:ascii="宋体" w:eastAsia="宋体" w:hAnsi="宋体" w:cs="Times New Roman" w:hint="eastAsia"/>
          <w:b/>
          <w:bCs/>
          <w:sz w:val="24"/>
          <w:szCs w:val="24"/>
          <w14:ligatures w14:val="none"/>
        </w:rPr>
        <w:t>暂估投标</w:t>
      </w:r>
      <w:proofErr w:type="gramEnd"/>
      <w:r>
        <w:rPr>
          <w:rFonts w:ascii="宋体" w:eastAsia="宋体" w:hAnsi="宋体" w:cs="Times New Roman" w:hint="eastAsia"/>
          <w:b/>
          <w:bCs/>
          <w:sz w:val="24"/>
          <w:szCs w:val="24"/>
          <w14:ligatures w14:val="none"/>
        </w:rPr>
        <w:t>总报价=物流</w:t>
      </w:r>
      <w:proofErr w:type="gramStart"/>
      <w:r>
        <w:rPr>
          <w:rFonts w:ascii="宋体" w:eastAsia="宋体" w:hAnsi="宋体" w:cs="Times New Roman" w:hint="eastAsia"/>
          <w:b/>
          <w:bCs/>
          <w:sz w:val="24"/>
          <w:szCs w:val="24"/>
          <w14:ligatures w14:val="none"/>
        </w:rPr>
        <w:t>服务暂估总价</w:t>
      </w:r>
      <w:proofErr w:type="gramEnd"/>
      <w:r>
        <w:rPr>
          <w:rFonts w:ascii="宋体" w:eastAsia="宋体" w:hAnsi="宋体" w:cs="Times New Roman" w:hint="eastAsia"/>
          <w:b/>
          <w:bCs/>
          <w:sz w:val="24"/>
          <w:szCs w:val="24"/>
          <w14:ligatures w14:val="none"/>
        </w:rPr>
        <w:t>（预算金额）+仓储服务总报价。其中物流</w:t>
      </w:r>
      <w:proofErr w:type="gramStart"/>
      <w:r>
        <w:rPr>
          <w:rFonts w:ascii="宋体" w:eastAsia="宋体" w:hAnsi="宋体" w:cs="Times New Roman" w:hint="eastAsia"/>
          <w:b/>
          <w:bCs/>
          <w:sz w:val="24"/>
          <w:szCs w:val="24"/>
          <w14:ligatures w14:val="none"/>
        </w:rPr>
        <w:t>服务暂估总价</w:t>
      </w:r>
      <w:proofErr w:type="gramEnd"/>
      <w:r>
        <w:rPr>
          <w:rFonts w:ascii="宋体" w:eastAsia="宋体" w:hAnsi="宋体" w:cs="Times New Roman" w:hint="eastAsia"/>
          <w:b/>
          <w:bCs/>
          <w:sz w:val="24"/>
          <w:szCs w:val="24"/>
          <w14:ligatures w14:val="none"/>
        </w:rPr>
        <w:t>为预算金额182万元，为不可更改价格。仓储服务总报价不得超过预算金额58万元。</w:t>
      </w:r>
    </w:p>
    <w:p w14:paraId="4AC5D1A2" w14:textId="77777777" w:rsidR="00253A27" w:rsidRDefault="00253A27">
      <w:pPr>
        <w:pStyle w:val="a0"/>
      </w:pPr>
    </w:p>
    <w:p w14:paraId="22080FF1" w14:textId="77777777" w:rsidR="00253A27" w:rsidRDefault="00253A27">
      <w:pPr>
        <w:spacing w:line="360" w:lineRule="auto"/>
        <w:rPr>
          <w:rFonts w:ascii="宋体" w:eastAsia="宋体" w:hAnsi="宋体" w:cs="Times New Roman" w:hint="eastAsia"/>
          <w:b/>
          <w:szCs w:val="20"/>
          <w14:ligatures w14:val="none"/>
        </w:rPr>
      </w:pPr>
    </w:p>
    <w:p w14:paraId="2A584D18" w14:textId="77777777" w:rsidR="00253A27" w:rsidRDefault="00253A27">
      <w:pPr>
        <w:spacing w:line="360" w:lineRule="auto"/>
        <w:rPr>
          <w:rFonts w:ascii="宋体" w:eastAsia="宋体" w:hAnsi="宋体" w:cs="Times New Roman" w:hint="eastAsia"/>
          <w:sz w:val="24"/>
          <w:szCs w:val="24"/>
          <w:u w:val="single"/>
          <w14:ligatures w14:val="none"/>
        </w:rPr>
      </w:pPr>
    </w:p>
    <w:p w14:paraId="18926292" w14:textId="77777777" w:rsidR="00253A27" w:rsidRDefault="00253A27">
      <w:pPr>
        <w:widowControl/>
        <w:spacing w:line="360" w:lineRule="auto"/>
        <w:jc w:val="left"/>
        <w:rPr>
          <w:rFonts w:ascii="Calibri" w:eastAsia="宋体" w:hAnsi="Calibri" w:cs="Times New Roman"/>
          <w14:ligatures w14:val="none"/>
        </w:rPr>
        <w:sectPr w:rsidR="00253A27">
          <w:pgSz w:w="11906" w:h="16838"/>
          <w:pgMar w:top="1134" w:right="1134" w:bottom="1134" w:left="1134" w:header="720" w:footer="460" w:gutter="0"/>
          <w:cols w:space="720"/>
          <w:docGrid w:type="lines" w:linePitch="331"/>
        </w:sectPr>
      </w:pPr>
    </w:p>
    <w:p w14:paraId="42DC2E24" w14:textId="77777777" w:rsidR="00253A27" w:rsidRDefault="00000000">
      <w:pPr>
        <w:keepNext/>
        <w:adjustRightInd w:val="0"/>
        <w:spacing w:before="120" w:line="360" w:lineRule="auto"/>
        <w:ind w:left="425"/>
        <w:jc w:val="center"/>
        <w:textAlignment w:val="baseline"/>
        <w:outlineLvl w:val="1"/>
        <w:rPr>
          <w:rFonts w:ascii="宋体" w:eastAsia="宋体" w:hAnsi="宋体" w:cs="Times New Roman" w:hint="eastAsia"/>
          <w:b/>
          <w:kern w:val="0"/>
          <w:sz w:val="32"/>
          <w:szCs w:val="32"/>
          <w14:ligatures w14:val="none"/>
        </w:rPr>
      </w:pPr>
      <w:bookmarkStart w:id="72" w:name="_Toc152246154"/>
      <w:bookmarkStart w:id="73" w:name="_Toc63070516"/>
      <w:r>
        <w:rPr>
          <w:rFonts w:ascii="宋体" w:eastAsia="宋体" w:hAnsi="宋体" w:cs="Times New Roman" w:hint="eastAsia"/>
          <w:b/>
          <w:kern w:val="0"/>
          <w:sz w:val="32"/>
          <w:szCs w:val="32"/>
          <w14:ligatures w14:val="none"/>
        </w:rPr>
        <w:lastRenderedPageBreak/>
        <w:t>一、资格证明文件</w:t>
      </w:r>
      <w:bookmarkEnd w:id="72"/>
      <w:bookmarkEnd w:id="73"/>
    </w:p>
    <w:p w14:paraId="13E2F046" w14:textId="77777777" w:rsidR="00253A27" w:rsidRDefault="00253A27">
      <w:pPr>
        <w:rPr>
          <w:rFonts w:ascii="宋体" w:eastAsia="宋体" w:hAnsi="宋体" w:cs="Times New Roman" w:hint="eastAsia"/>
          <w:sz w:val="24"/>
          <w:szCs w:val="24"/>
          <w14:ligatures w14:val="none"/>
        </w:rPr>
      </w:pPr>
    </w:p>
    <w:p w14:paraId="04287511" w14:textId="77777777" w:rsidR="00253A27" w:rsidRDefault="00000000">
      <w:pPr>
        <w:numPr>
          <w:ilvl w:val="0"/>
          <w:numId w:val="1"/>
        </w:numPr>
        <w:spacing w:line="360" w:lineRule="auto"/>
        <w:rPr>
          <w:rFonts w:ascii="宋体" w:eastAsia="宋体" w:hAnsi="宋体" w:cs="Times New Roman" w:hint="eastAsia"/>
          <w:b/>
          <w:sz w:val="24"/>
          <w:szCs w:val="24"/>
          <w14:ligatures w14:val="none"/>
        </w:rPr>
      </w:pPr>
      <w:r>
        <w:rPr>
          <w:rFonts w:ascii="宋体" w:eastAsia="宋体" w:hAnsi="宋体" w:cs="Times New Roman" w:hint="eastAsia"/>
          <w:b/>
          <w:sz w:val="24"/>
          <w:szCs w:val="24"/>
          <w14:ligatures w14:val="none"/>
        </w:rPr>
        <w:t>投标人应按所附格式要求填写并提交。</w:t>
      </w:r>
    </w:p>
    <w:p w14:paraId="1F1FB32B" w14:textId="77777777" w:rsidR="00253A27" w:rsidRDefault="00000000">
      <w:pPr>
        <w:numPr>
          <w:ilvl w:val="0"/>
          <w:numId w:val="1"/>
        </w:numPr>
        <w:spacing w:line="360" w:lineRule="auto"/>
        <w:rPr>
          <w:rFonts w:ascii="宋体" w:eastAsia="宋体" w:hAnsi="宋体" w:cs="Times New Roman" w:hint="eastAsia"/>
          <w:b/>
          <w:sz w:val="24"/>
          <w:szCs w:val="24"/>
          <w14:ligatures w14:val="none"/>
        </w:rPr>
      </w:pPr>
      <w:r>
        <w:rPr>
          <w:rFonts w:ascii="宋体" w:eastAsia="宋体" w:hAnsi="宋体" w:cs="Times New Roman" w:hint="eastAsia"/>
          <w:b/>
          <w:sz w:val="24"/>
          <w:szCs w:val="24"/>
          <w14:ligatures w14:val="none"/>
        </w:rPr>
        <w:t>资格声明中的投标人应保证全部声明和填写的内容是真实的和正确的。</w:t>
      </w:r>
    </w:p>
    <w:p w14:paraId="1E292F9F" w14:textId="77777777" w:rsidR="00253A27" w:rsidRDefault="00000000">
      <w:pPr>
        <w:numPr>
          <w:ilvl w:val="0"/>
          <w:numId w:val="1"/>
        </w:numPr>
        <w:spacing w:line="360" w:lineRule="auto"/>
        <w:rPr>
          <w:rFonts w:ascii="宋体" w:eastAsia="宋体" w:hAnsi="宋体" w:cs="Times New Roman" w:hint="eastAsia"/>
          <w:b/>
          <w:sz w:val="24"/>
          <w:szCs w:val="24"/>
          <w14:ligatures w14:val="none"/>
        </w:rPr>
      </w:pPr>
      <w:r>
        <w:rPr>
          <w:rFonts w:ascii="宋体" w:eastAsia="宋体" w:hAnsi="宋体" w:cs="Times New Roman" w:hint="eastAsia"/>
          <w:b/>
          <w:sz w:val="24"/>
          <w:szCs w:val="24"/>
          <w14:ligatures w14:val="none"/>
        </w:rPr>
        <w:t>投标人提交的材料将被保密，但不退还。</w:t>
      </w:r>
    </w:p>
    <w:p w14:paraId="2D14A6AD" w14:textId="77777777" w:rsidR="00253A27" w:rsidRDefault="00253A27">
      <w:pPr>
        <w:spacing w:line="600" w:lineRule="exact"/>
        <w:rPr>
          <w:rFonts w:ascii="宋体" w:eastAsia="宋体" w:hAnsi="宋体" w:cs="Times New Roman" w:hint="eastAsia"/>
          <w:sz w:val="24"/>
          <w:szCs w:val="24"/>
          <w14:ligatures w14:val="none"/>
        </w:rPr>
      </w:pPr>
    </w:p>
    <w:p w14:paraId="0C4B125E" w14:textId="77777777" w:rsidR="00253A27" w:rsidRDefault="00253A27">
      <w:pPr>
        <w:rPr>
          <w:rFonts w:ascii="Times New Roman" w:eastAsia="宋体" w:hAnsi="Times New Roman" w:cs="Times New Roman"/>
          <w:szCs w:val="24"/>
          <w14:ligatures w14:val="none"/>
        </w:rPr>
      </w:pPr>
    </w:p>
    <w:p w14:paraId="370C599F" w14:textId="77777777" w:rsidR="00253A27" w:rsidRDefault="00253A27">
      <w:pPr>
        <w:rPr>
          <w:rFonts w:ascii="Times New Roman" w:eastAsia="宋体" w:hAnsi="Times New Roman" w:cs="Times New Roman"/>
          <w:szCs w:val="24"/>
          <w14:ligatures w14:val="none"/>
        </w:rPr>
      </w:pPr>
    </w:p>
    <w:p w14:paraId="6FD6E873" w14:textId="77777777" w:rsidR="00253A27" w:rsidRDefault="00253A27">
      <w:pPr>
        <w:rPr>
          <w:rFonts w:ascii="Times New Roman" w:eastAsia="宋体" w:hAnsi="Times New Roman" w:cs="Times New Roman"/>
          <w:szCs w:val="24"/>
          <w14:ligatures w14:val="none"/>
        </w:rPr>
      </w:pPr>
    </w:p>
    <w:p w14:paraId="22A06CC1" w14:textId="77777777" w:rsidR="00253A27" w:rsidRDefault="00253A27">
      <w:pPr>
        <w:rPr>
          <w:rFonts w:ascii="Times New Roman" w:eastAsia="宋体" w:hAnsi="Times New Roman" w:cs="Times New Roman"/>
          <w:szCs w:val="24"/>
          <w14:ligatures w14:val="none"/>
        </w:rPr>
      </w:pPr>
    </w:p>
    <w:p w14:paraId="7F78EE05" w14:textId="77777777" w:rsidR="00253A27" w:rsidRDefault="00253A27">
      <w:pPr>
        <w:rPr>
          <w:rFonts w:ascii="Times New Roman" w:eastAsia="宋体" w:hAnsi="Times New Roman" w:cs="Times New Roman"/>
          <w:szCs w:val="24"/>
          <w14:ligatures w14:val="none"/>
        </w:rPr>
      </w:pPr>
    </w:p>
    <w:p w14:paraId="5D5021B6" w14:textId="77777777" w:rsidR="00253A27" w:rsidRDefault="00000000">
      <w:pPr>
        <w:tabs>
          <w:tab w:val="left" w:pos="900"/>
          <w:tab w:val="left" w:pos="1588"/>
        </w:tabs>
        <w:adjustRightInd w:val="0"/>
        <w:spacing w:before="120" w:line="360" w:lineRule="auto"/>
        <w:jc w:val="center"/>
        <w:textAlignment w:val="baseline"/>
        <w:outlineLvl w:val="2"/>
        <w:rPr>
          <w:rFonts w:ascii="宋体" w:eastAsia="宋体" w:hAnsi="宋体" w:cs="Times New Roman" w:hint="eastAsia"/>
          <w:kern w:val="0"/>
          <w:sz w:val="32"/>
          <w:szCs w:val="32"/>
          <w14:ligatures w14:val="none"/>
        </w:rPr>
      </w:pPr>
      <w:r>
        <w:rPr>
          <w:rFonts w:ascii="宋体" w:eastAsia="黑体" w:hAnsi="Times New Roman" w:cs="Times New Roman" w:hint="eastAsia"/>
          <w:b/>
          <w:kern w:val="0"/>
          <w:szCs w:val="20"/>
          <w14:ligatures w14:val="none"/>
        </w:rPr>
        <w:br w:type="page"/>
      </w:r>
      <w:r>
        <w:rPr>
          <w:rFonts w:ascii="宋体" w:eastAsia="宋体" w:hAnsi="宋体" w:cs="Times New Roman" w:hint="eastAsia"/>
          <w:b/>
          <w:kern w:val="0"/>
          <w:sz w:val="32"/>
          <w:szCs w:val="32"/>
          <w14:ligatures w14:val="none"/>
        </w:rPr>
        <w:lastRenderedPageBreak/>
        <w:t>（一）基本资质部分</w:t>
      </w:r>
    </w:p>
    <w:p w14:paraId="662A3289" w14:textId="77777777" w:rsidR="00253A27" w:rsidRDefault="00000000">
      <w:pPr>
        <w:spacing w:line="600" w:lineRule="exact"/>
        <w:rPr>
          <w:rFonts w:ascii="宋体" w:eastAsia="宋体" w:hAnsi="宋体" w:cs="Times New Roman" w:hint="eastAsia"/>
          <w:b/>
          <w:sz w:val="28"/>
          <w:szCs w:val="28"/>
          <w14:ligatures w14:val="none"/>
        </w:rPr>
      </w:pPr>
      <w:r>
        <w:rPr>
          <w:rFonts w:ascii="宋体" w:eastAsia="宋体" w:hAnsi="宋体" w:cs="Times New Roman" w:hint="eastAsia"/>
          <w:b/>
          <w:sz w:val="28"/>
          <w:szCs w:val="28"/>
          <w14:ligatures w14:val="none"/>
        </w:rPr>
        <w:t>格式1：</w:t>
      </w:r>
    </w:p>
    <w:p w14:paraId="7BE18F6D" w14:textId="77777777" w:rsidR="00253A27" w:rsidRDefault="00000000">
      <w:pPr>
        <w:tabs>
          <w:tab w:val="left" w:pos="900"/>
          <w:tab w:val="left" w:pos="1588"/>
        </w:tabs>
        <w:adjustRightInd w:val="0"/>
        <w:spacing w:before="120" w:line="360" w:lineRule="auto"/>
        <w:jc w:val="center"/>
        <w:outlineLvl w:val="3"/>
        <w:rPr>
          <w:rFonts w:ascii="宋体" w:eastAsia="宋体" w:hAnsi="宋体" w:cs="Times New Roman" w:hint="eastAsia"/>
          <w:b/>
          <w:kern w:val="0"/>
          <w:sz w:val="32"/>
          <w:szCs w:val="32"/>
          <w:lang w:val="zh-CN"/>
          <w14:ligatures w14:val="none"/>
        </w:rPr>
      </w:pPr>
      <w:r>
        <w:rPr>
          <w:rFonts w:ascii="宋体" w:eastAsia="宋体" w:hAnsi="宋体" w:cs="Times New Roman" w:hint="eastAsia"/>
          <w:b/>
          <w:kern w:val="0"/>
          <w:sz w:val="32"/>
          <w:szCs w:val="32"/>
          <w:lang w:val="zh-CN"/>
          <w14:ligatures w14:val="none"/>
        </w:rPr>
        <w:t>营业执照（扫描件）</w:t>
      </w:r>
    </w:p>
    <w:p w14:paraId="17484AC0" w14:textId="77777777" w:rsidR="00253A27" w:rsidRDefault="00000000">
      <w:pPr>
        <w:spacing w:line="600" w:lineRule="exact"/>
        <w:rPr>
          <w:rFonts w:ascii="宋体" w:eastAsia="宋体" w:hAnsi="宋体" w:cs="Times New Roman" w:hint="eastAsia"/>
          <w:b/>
          <w:sz w:val="28"/>
          <w:szCs w:val="28"/>
          <w14:ligatures w14:val="none"/>
        </w:rPr>
      </w:pPr>
      <w:r>
        <w:rPr>
          <w:rFonts w:ascii="宋体" w:eastAsia="宋体" w:hAnsi="宋体" w:cs="Times New Roman" w:hint="eastAsia"/>
          <w:sz w:val="24"/>
          <w:szCs w:val="20"/>
          <w14:ligatures w14:val="none"/>
        </w:rPr>
        <w:br w:type="page"/>
      </w:r>
      <w:r>
        <w:rPr>
          <w:rFonts w:ascii="宋体" w:eastAsia="宋体" w:hAnsi="宋体" w:cs="Times New Roman" w:hint="eastAsia"/>
          <w:b/>
          <w:sz w:val="28"/>
          <w:szCs w:val="28"/>
          <w14:ligatures w14:val="none"/>
        </w:rPr>
        <w:lastRenderedPageBreak/>
        <w:t>格式</w:t>
      </w:r>
      <w:r>
        <w:rPr>
          <w:rFonts w:ascii="宋体" w:eastAsia="宋体" w:hAnsi="宋体" w:cs="Times New Roman"/>
          <w:b/>
          <w:sz w:val="28"/>
          <w:szCs w:val="28"/>
          <w14:ligatures w14:val="none"/>
        </w:rPr>
        <w:t>2</w:t>
      </w:r>
      <w:r>
        <w:rPr>
          <w:rFonts w:ascii="宋体" w:eastAsia="宋体" w:hAnsi="宋体" w:cs="Times New Roman" w:hint="eastAsia"/>
          <w:b/>
          <w:sz w:val="28"/>
          <w:szCs w:val="28"/>
          <w14:ligatures w14:val="none"/>
        </w:rPr>
        <w:t>：</w:t>
      </w:r>
    </w:p>
    <w:p w14:paraId="4B686EDB" w14:textId="77777777" w:rsidR="00253A27" w:rsidRDefault="00000000">
      <w:pPr>
        <w:tabs>
          <w:tab w:val="left" w:pos="900"/>
          <w:tab w:val="left" w:pos="1588"/>
        </w:tabs>
        <w:adjustRightInd w:val="0"/>
        <w:spacing w:before="120" w:line="360" w:lineRule="auto"/>
        <w:jc w:val="center"/>
        <w:outlineLvl w:val="3"/>
        <w:rPr>
          <w:rFonts w:ascii="宋体" w:eastAsia="宋体" w:hAnsi="宋体" w:cs="Times New Roman" w:hint="eastAsia"/>
          <w:b/>
          <w:kern w:val="0"/>
          <w:sz w:val="32"/>
          <w:szCs w:val="32"/>
          <w:lang w:val="zh-CN"/>
          <w14:ligatures w14:val="none"/>
        </w:rPr>
      </w:pPr>
      <w:r>
        <w:rPr>
          <w:rFonts w:ascii="宋体" w:eastAsia="宋体" w:hAnsi="宋体" w:cs="Times New Roman" w:hint="eastAsia"/>
          <w:b/>
          <w:kern w:val="0"/>
          <w:sz w:val="32"/>
          <w:szCs w:val="32"/>
          <w:lang w:val="zh-CN"/>
          <w14:ligatures w14:val="none"/>
        </w:rPr>
        <w:t>投标人财务状况证明材料</w:t>
      </w:r>
    </w:p>
    <w:p w14:paraId="0071AFDD" w14:textId="77777777" w:rsidR="00253A27" w:rsidRDefault="00253A27">
      <w:pPr>
        <w:rPr>
          <w:rFonts w:ascii="Times New Roman" w:eastAsia="黑体" w:hAnsi="宋体" w:cs="Times New Roman" w:hint="eastAsia"/>
          <w:b/>
          <w:kern w:val="0"/>
          <w:sz w:val="32"/>
          <w:szCs w:val="32"/>
          <w14:ligatures w14:val="none"/>
        </w:rPr>
      </w:pPr>
    </w:p>
    <w:p w14:paraId="24745EC5" w14:textId="77777777" w:rsidR="00253A27" w:rsidRDefault="00000000">
      <w:pPr>
        <w:spacing w:line="600" w:lineRule="exact"/>
        <w:jc w:val="left"/>
        <w:rPr>
          <w:rFonts w:ascii="宋体" w:eastAsia="宋体" w:hAnsi="宋体" w:cs="Times New Roman" w:hint="eastAsia"/>
          <w:b/>
          <w:sz w:val="28"/>
          <w:szCs w:val="28"/>
          <w14:ligatures w14:val="none"/>
        </w:rPr>
      </w:pPr>
      <w:r>
        <w:rPr>
          <w:rFonts w:ascii="宋体" w:eastAsia="宋体" w:hAnsi="宋体" w:cs="Times New Roman" w:hint="eastAsia"/>
          <w:bCs/>
          <w:sz w:val="24"/>
          <w:szCs w:val="24"/>
          <w14:ligatures w14:val="none"/>
        </w:rPr>
        <w:br w:type="page"/>
      </w:r>
      <w:r>
        <w:rPr>
          <w:rFonts w:ascii="宋体" w:eastAsia="宋体" w:hAnsi="宋体" w:cs="Times New Roman" w:hint="eastAsia"/>
          <w:b/>
          <w:sz w:val="28"/>
          <w:szCs w:val="28"/>
          <w14:ligatures w14:val="none"/>
        </w:rPr>
        <w:lastRenderedPageBreak/>
        <w:t>格式</w:t>
      </w:r>
      <w:r>
        <w:rPr>
          <w:rFonts w:ascii="宋体" w:eastAsia="宋体" w:hAnsi="宋体" w:cs="Times New Roman"/>
          <w:b/>
          <w:sz w:val="28"/>
          <w:szCs w:val="28"/>
          <w14:ligatures w14:val="none"/>
        </w:rPr>
        <w:t>3</w:t>
      </w:r>
      <w:r>
        <w:rPr>
          <w:rFonts w:ascii="宋体" w:eastAsia="宋体" w:hAnsi="宋体" w:cs="Times New Roman" w:hint="eastAsia"/>
          <w:b/>
          <w:sz w:val="28"/>
          <w:szCs w:val="28"/>
          <w14:ligatures w14:val="none"/>
        </w:rPr>
        <w:t>：</w:t>
      </w:r>
    </w:p>
    <w:p w14:paraId="1F6468DC" w14:textId="77777777" w:rsidR="00253A27" w:rsidRDefault="00000000">
      <w:pPr>
        <w:tabs>
          <w:tab w:val="left" w:pos="900"/>
          <w:tab w:val="left" w:pos="1588"/>
        </w:tabs>
        <w:adjustRightInd w:val="0"/>
        <w:spacing w:before="120" w:line="360" w:lineRule="auto"/>
        <w:jc w:val="center"/>
        <w:outlineLvl w:val="3"/>
        <w:rPr>
          <w:rFonts w:ascii="宋体" w:eastAsia="宋体" w:hAnsi="宋体" w:cs="Times New Roman" w:hint="eastAsia"/>
          <w:b/>
          <w:kern w:val="0"/>
          <w:sz w:val="32"/>
          <w:szCs w:val="32"/>
          <w:lang w:val="zh-CN"/>
          <w14:ligatures w14:val="none"/>
        </w:rPr>
      </w:pPr>
      <w:r>
        <w:rPr>
          <w:rFonts w:ascii="宋体" w:eastAsia="宋体" w:hAnsi="宋体" w:cs="Times New Roman" w:hint="eastAsia"/>
          <w:b/>
          <w:kern w:val="0"/>
          <w:sz w:val="32"/>
          <w:szCs w:val="32"/>
          <w:lang w:val="zh-CN"/>
          <w14:ligatures w14:val="none"/>
        </w:rPr>
        <w:t>投标人依法缴纳税收的证明材料</w:t>
      </w:r>
    </w:p>
    <w:p w14:paraId="6A17953A" w14:textId="77777777" w:rsidR="00253A27" w:rsidRDefault="00000000">
      <w:pPr>
        <w:spacing w:line="600" w:lineRule="exact"/>
        <w:jc w:val="left"/>
        <w:rPr>
          <w:rFonts w:ascii="宋体" w:eastAsia="宋体" w:hAnsi="宋体" w:cs="Times New Roman" w:hint="eastAsia"/>
          <w:b/>
          <w:sz w:val="28"/>
          <w:szCs w:val="28"/>
          <w14:ligatures w14:val="none"/>
        </w:rPr>
      </w:pPr>
      <w:r>
        <w:rPr>
          <w:rFonts w:ascii="宋体" w:eastAsia="宋体" w:hAnsi="宋体" w:cs="Times New Roman" w:hint="eastAsia"/>
          <w:sz w:val="24"/>
          <w:szCs w:val="20"/>
          <w14:ligatures w14:val="none"/>
        </w:rPr>
        <w:br w:type="page"/>
      </w:r>
      <w:r>
        <w:rPr>
          <w:rFonts w:ascii="宋体" w:eastAsia="宋体" w:hAnsi="宋体" w:cs="Times New Roman" w:hint="eastAsia"/>
          <w:b/>
          <w:sz w:val="28"/>
          <w:szCs w:val="28"/>
          <w14:ligatures w14:val="none"/>
        </w:rPr>
        <w:lastRenderedPageBreak/>
        <w:t>格式</w:t>
      </w:r>
      <w:r>
        <w:rPr>
          <w:rFonts w:ascii="宋体" w:eastAsia="宋体" w:hAnsi="宋体" w:cs="Times New Roman"/>
          <w:b/>
          <w:sz w:val="28"/>
          <w:szCs w:val="28"/>
          <w14:ligatures w14:val="none"/>
        </w:rPr>
        <w:t>4</w:t>
      </w:r>
      <w:r>
        <w:rPr>
          <w:rFonts w:ascii="宋体" w:eastAsia="宋体" w:hAnsi="宋体" w:cs="Times New Roman" w:hint="eastAsia"/>
          <w:b/>
          <w:sz w:val="28"/>
          <w:szCs w:val="28"/>
          <w14:ligatures w14:val="none"/>
        </w:rPr>
        <w:t>：</w:t>
      </w:r>
    </w:p>
    <w:p w14:paraId="25C4B756" w14:textId="77777777" w:rsidR="00253A27" w:rsidRDefault="00000000">
      <w:pPr>
        <w:tabs>
          <w:tab w:val="left" w:pos="900"/>
          <w:tab w:val="left" w:pos="1588"/>
        </w:tabs>
        <w:adjustRightInd w:val="0"/>
        <w:spacing w:before="120" w:line="360" w:lineRule="auto"/>
        <w:jc w:val="center"/>
        <w:outlineLvl w:val="3"/>
        <w:rPr>
          <w:rFonts w:ascii="宋体" w:eastAsia="宋体" w:hAnsi="宋体" w:cs="Times New Roman" w:hint="eastAsia"/>
          <w:b/>
          <w:kern w:val="0"/>
          <w:sz w:val="32"/>
          <w:szCs w:val="32"/>
          <w:lang w:val="zh-CN"/>
          <w14:ligatures w14:val="none"/>
        </w:rPr>
      </w:pPr>
      <w:r>
        <w:rPr>
          <w:rFonts w:ascii="宋体" w:eastAsia="宋体" w:hAnsi="宋体" w:cs="Times New Roman" w:hint="eastAsia"/>
          <w:b/>
          <w:kern w:val="0"/>
          <w:sz w:val="32"/>
          <w:szCs w:val="32"/>
          <w:lang w:val="zh-CN"/>
          <w14:ligatures w14:val="none"/>
        </w:rPr>
        <w:t>投标人依法缴纳社会保障资金的证明材料</w:t>
      </w:r>
    </w:p>
    <w:p w14:paraId="06BA378F" w14:textId="77777777" w:rsidR="00253A27" w:rsidRDefault="00000000">
      <w:pPr>
        <w:spacing w:line="600" w:lineRule="exact"/>
        <w:rPr>
          <w:rFonts w:ascii="宋体" w:eastAsia="宋体" w:hAnsi="宋体" w:cs="Times New Roman" w:hint="eastAsia"/>
          <w:b/>
          <w:sz w:val="28"/>
          <w:szCs w:val="28"/>
          <w14:ligatures w14:val="none"/>
        </w:rPr>
      </w:pPr>
      <w:r>
        <w:rPr>
          <w:rFonts w:ascii="宋体" w:eastAsia="宋体" w:hAnsi="宋体" w:cs="Times New Roman" w:hint="eastAsia"/>
          <w:sz w:val="24"/>
          <w:szCs w:val="20"/>
          <w14:ligatures w14:val="none"/>
        </w:rPr>
        <w:br w:type="page"/>
      </w:r>
      <w:r>
        <w:rPr>
          <w:rFonts w:ascii="宋体" w:eastAsia="宋体" w:hAnsi="宋体" w:cs="Times New Roman" w:hint="eastAsia"/>
          <w:b/>
          <w:sz w:val="28"/>
          <w:szCs w:val="28"/>
          <w14:ligatures w14:val="none"/>
        </w:rPr>
        <w:lastRenderedPageBreak/>
        <w:t>格式</w:t>
      </w:r>
      <w:r>
        <w:rPr>
          <w:rFonts w:ascii="宋体" w:eastAsia="宋体" w:hAnsi="宋体" w:cs="Times New Roman"/>
          <w:b/>
          <w:sz w:val="28"/>
          <w:szCs w:val="28"/>
          <w14:ligatures w14:val="none"/>
        </w:rPr>
        <w:t>5</w:t>
      </w:r>
      <w:r>
        <w:rPr>
          <w:rFonts w:ascii="宋体" w:eastAsia="宋体" w:hAnsi="宋体" w:cs="Times New Roman" w:hint="eastAsia"/>
          <w:b/>
          <w:sz w:val="28"/>
          <w:szCs w:val="28"/>
          <w14:ligatures w14:val="none"/>
        </w:rPr>
        <w:t>：</w:t>
      </w:r>
    </w:p>
    <w:p w14:paraId="30F23035" w14:textId="77777777" w:rsidR="00253A27" w:rsidRDefault="00000000">
      <w:pPr>
        <w:tabs>
          <w:tab w:val="left" w:pos="900"/>
          <w:tab w:val="left" w:pos="1588"/>
        </w:tabs>
        <w:adjustRightInd w:val="0"/>
        <w:spacing w:before="120" w:line="360" w:lineRule="auto"/>
        <w:jc w:val="center"/>
        <w:outlineLvl w:val="3"/>
        <w:rPr>
          <w:rFonts w:ascii="宋体" w:eastAsia="宋体" w:hAnsi="宋体" w:cs="Times New Roman" w:hint="eastAsia"/>
          <w:b/>
          <w:kern w:val="0"/>
          <w:sz w:val="32"/>
          <w:szCs w:val="32"/>
          <w:lang w:val="zh-CN"/>
          <w14:ligatures w14:val="none"/>
        </w:rPr>
      </w:pPr>
      <w:r>
        <w:rPr>
          <w:rFonts w:ascii="宋体" w:eastAsia="宋体" w:hAnsi="宋体" w:cs="Times New Roman" w:hint="eastAsia"/>
          <w:b/>
          <w:kern w:val="0"/>
          <w:sz w:val="32"/>
          <w:szCs w:val="32"/>
          <w:lang w:val="zh-CN"/>
          <w14:ligatures w14:val="none"/>
        </w:rPr>
        <w:t>投标人具备履行合同所必需的设备和专业技术能力的证明材料或相关承诺</w:t>
      </w:r>
    </w:p>
    <w:p w14:paraId="56303120" w14:textId="77777777" w:rsidR="00253A27" w:rsidRDefault="00253A27">
      <w:pPr>
        <w:widowControl/>
        <w:ind w:firstLineChars="200" w:firstLine="400"/>
        <w:jc w:val="left"/>
        <w:rPr>
          <w:rFonts w:ascii="Times New Roman" w:eastAsia="宋体" w:hAnsi="Times New Roman" w:cs="Times New Roman"/>
          <w:kern w:val="0"/>
          <w:sz w:val="20"/>
          <w:szCs w:val="20"/>
          <w:lang w:val="zh-CN"/>
          <w14:ligatures w14:val="none"/>
        </w:rPr>
      </w:pPr>
    </w:p>
    <w:p w14:paraId="11D98A98" w14:textId="77777777" w:rsidR="00253A27" w:rsidRDefault="00000000">
      <w:pPr>
        <w:spacing w:line="600" w:lineRule="exact"/>
        <w:rPr>
          <w:rFonts w:ascii="宋体" w:eastAsia="宋体" w:hAnsi="宋体" w:cs="Times New Roman" w:hint="eastAsia"/>
          <w:b/>
          <w:sz w:val="28"/>
          <w:szCs w:val="28"/>
          <w14:ligatures w14:val="none"/>
        </w:rPr>
      </w:pPr>
      <w:r>
        <w:rPr>
          <w:rFonts w:ascii="宋体" w:eastAsia="宋体" w:hAnsi="宋体" w:cs="Times New Roman"/>
          <w:b/>
          <w:sz w:val="28"/>
          <w:szCs w:val="28"/>
          <w14:ligatures w14:val="none"/>
        </w:rPr>
        <w:br w:type="page"/>
      </w:r>
      <w:r>
        <w:rPr>
          <w:rFonts w:ascii="宋体" w:eastAsia="宋体" w:hAnsi="宋体" w:cs="Times New Roman" w:hint="eastAsia"/>
          <w:b/>
          <w:sz w:val="28"/>
          <w:szCs w:val="28"/>
          <w14:ligatures w14:val="none"/>
        </w:rPr>
        <w:lastRenderedPageBreak/>
        <w:t>格式</w:t>
      </w:r>
      <w:r>
        <w:rPr>
          <w:rFonts w:ascii="宋体" w:eastAsia="宋体" w:hAnsi="宋体" w:cs="Times New Roman"/>
          <w:b/>
          <w:sz w:val="28"/>
          <w:szCs w:val="28"/>
          <w14:ligatures w14:val="none"/>
        </w:rPr>
        <w:t>6</w:t>
      </w:r>
      <w:r>
        <w:rPr>
          <w:rFonts w:ascii="宋体" w:eastAsia="宋体" w:hAnsi="宋体" w:cs="Times New Roman" w:hint="eastAsia"/>
          <w:b/>
          <w:sz w:val="28"/>
          <w:szCs w:val="28"/>
          <w14:ligatures w14:val="none"/>
        </w:rPr>
        <w:t>：</w:t>
      </w:r>
    </w:p>
    <w:p w14:paraId="61A6A742" w14:textId="77777777" w:rsidR="00253A27" w:rsidRDefault="00000000">
      <w:pPr>
        <w:tabs>
          <w:tab w:val="left" w:pos="900"/>
          <w:tab w:val="left" w:pos="1588"/>
        </w:tabs>
        <w:adjustRightInd w:val="0"/>
        <w:spacing w:before="120" w:line="360" w:lineRule="auto"/>
        <w:jc w:val="center"/>
        <w:outlineLvl w:val="3"/>
        <w:rPr>
          <w:rFonts w:ascii="宋体" w:eastAsia="宋体" w:hAnsi="宋体" w:cs="Times New Roman" w:hint="eastAsia"/>
          <w:b/>
          <w:kern w:val="0"/>
          <w:sz w:val="32"/>
          <w:szCs w:val="32"/>
          <w:lang w:val="zh-CN"/>
          <w14:ligatures w14:val="none"/>
        </w:rPr>
      </w:pPr>
      <w:bookmarkStart w:id="74" w:name="_Toc531895128"/>
      <w:r>
        <w:rPr>
          <w:rFonts w:ascii="宋体" w:eastAsia="宋体" w:hAnsi="宋体" w:cs="Times New Roman" w:hint="eastAsia"/>
          <w:b/>
          <w:kern w:val="0"/>
          <w:sz w:val="32"/>
          <w:szCs w:val="32"/>
          <w:lang w:val="zh-CN"/>
          <w14:ligatures w14:val="none"/>
        </w:rPr>
        <w:t>参加政府采购活动前3年内在经营活动中没有重大违法记录的书面声明</w:t>
      </w:r>
      <w:bookmarkEnd w:id="74"/>
    </w:p>
    <w:p w14:paraId="516B781A" w14:textId="77777777" w:rsidR="00253A27" w:rsidRDefault="00000000">
      <w:pPr>
        <w:ind w:firstLineChars="350" w:firstLine="840"/>
        <w:jc w:val="center"/>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（根据重大违法记录的定义自行承诺及说明，内容自拟）</w:t>
      </w:r>
    </w:p>
    <w:p w14:paraId="22EB5138" w14:textId="77777777" w:rsidR="00253A27" w:rsidRDefault="00253A27">
      <w:pPr>
        <w:spacing w:line="360" w:lineRule="auto"/>
        <w:jc w:val="left"/>
        <w:rPr>
          <w:rFonts w:ascii="宋体" w:eastAsia="宋体" w:hAnsi="宋体" w:cs="Times New Roman" w:hint="eastAsia"/>
          <w:sz w:val="24"/>
          <w:szCs w:val="24"/>
          <w14:ligatures w14:val="none"/>
        </w:rPr>
      </w:pPr>
    </w:p>
    <w:p w14:paraId="389787AB" w14:textId="77777777" w:rsidR="00253A27" w:rsidRDefault="00253A27">
      <w:pPr>
        <w:spacing w:line="360" w:lineRule="auto"/>
        <w:jc w:val="left"/>
        <w:rPr>
          <w:rFonts w:ascii="宋体" w:eastAsia="宋体" w:hAnsi="宋体" w:cs="Times New Roman" w:hint="eastAsia"/>
          <w:sz w:val="24"/>
          <w:szCs w:val="24"/>
          <w14:ligatures w14:val="none"/>
        </w:rPr>
      </w:pPr>
    </w:p>
    <w:p w14:paraId="283C790C" w14:textId="77777777" w:rsidR="00253A27" w:rsidRDefault="00253A27">
      <w:pPr>
        <w:spacing w:line="360" w:lineRule="auto"/>
        <w:jc w:val="left"/>
        <w:rPr>
          <w:rFonts w:ascii="宋体" w:eastAsia="宋体" w:hAnsi="宋体" w:cs="Times New Roman" w:hint="eastAsia"/>
          <w:sz w:val="24"/>
          <w:szCs w:val="24"/>
          <w14:ligatures w14:val="none"/>
        </w:rPr>
      </w:pPr>
    </w:p>
    <w:p w14:paraId="32FC979A" w14:textId="77777777" w:rsidR="00253A27" w:rsidRDefault="00253A27">
      <w:pPr>
        <w:spacing w:line="360" w:lineRule="auto"/>
        <w:jc w:val="left"/>
        <w:rPr>
          <w:rFonts w:ascii="宋体" w:eastAsia="宋体" w:hAnsi="宋体" w:cs="Times New Roman" w:hint="eastAsia"/>
          <w:sz w:val="24"/>
          <w:szCs w:val="24"/>
          <w14:ligatures w14:val="none"/>
        </w:rPr>
      </w:pPr>
    </w:p>
    <w:p w14:paraId="1F50CB69" w14:textId="77777777" w:rsidR="00253A27" w:rsidRDefault="00253A27">
      <w:pPr>
        <w:spacing w:line="360" w:lineRule="auto"/>
        <w:jc w:val="left"/>
        <w:rPr>
          <w:rFonts w:ascii="宋体" w:eastAsia="宋体" w:hAnsi="宋体" w:cs="Times New Roman" w:hint="eastAsia"/>
          <w:sz w:val="24"/>
          <w:szCs w:val="24"/>
          <w14:ligatures w14:val="none"/>
        </w:rPr>
      </w:pPr>
    </w:p>
    <w:p w14:paraId="79983429" w14:textId="77777777" w:rsidR="00253A27" w:rsidRDefault="00253A27">
      <w:pPr>
        <w:spacing w:line="360" w:lineRule="auto"/>
        <w:jc w:val="left"/>
        <w:rPr>
          <w:rFonts w:ascii="宋体" w:eastAsia="宋体" w:hAnsi="宋体" w:cs="Times New Roman" w:hint="eastAsia"/>
          <w:sz w:val="24"/>
          <w:szCs w:val="24"/>
          <w14:ligatures w14:val="none"/>
        </w:rPr>
      </w:pPr>
    </w:p>
    <w:p w14:paraId="5F1611DD" w14:textId="77777777" w:rsidR="00253A27" w:rsidRDefault="00253A27">
      <w:pPr>
        <w:spacing w:line="360" w:lineRule="auto"/>
        <w:jc w:val="left"/>
        <w:rPr>
          <w:rFonts w:ascii="宋体" w:eastAsia="宋体" w:hAnsi="宋体" w:cs="Times New Roman" w:hint="eastAsia"/>
          <w:sz w:val="24"/>
          <w:szCs w:val="24"/>
          <w14:ligatures w14:val="none"/>
        </w:rPr>
      </w:pPr>
    </w:p>
    <w:p w14:paraId="6CB8269F" w14:textId="77777777" w:rsidR="00253A27" w:rsidRDefault="00000000">
      <w:pPr>
        <w:spacing w:line="360" w:lineRule="auto"/>
        <w:jc w:val="left"/>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投标人：</w:t>
      </w:r>
      <w:r>
        <w:rPr>
          <w:rFonts w:ascii="宋体" w:eastAsia="宋体" w:hAnsi="宋体" w:cs="Times New Roman"/>
          <w:b/>
          <w:sz w:val="24"/>
          <w:szCs w:val="20"/>
          <w:u w:val="single"/>
          <w14:ligatures w14:val="none"/>
        </w:rPr>
        <w:t xml:space="preserve">                                 </w:t>
      </w:r>
      <w:r>
        <w:rPr>
          <w:rFonts w:ascii="宋体" w:eastAsia="宋体" w:hAnsi="宋体" w:cs="Times New Roman" w:hint="eastAsia"/>
          <w:b/>
          <w:sz w:val="24"/>
          <w:szCs w:val="20"/>
          <w14:ligatures w14:val="none"/>
        </w:rPr>
        <w:t>（电子签章）</w:t>
      </w:r>
    </w:p>
    <w:p w14:paraId="6FAE8BB5" w14:textId="77777777" w:rsidR="00253A27" w:rsidRDefault="00000000">
      <w:pPr>
        <w:spacing w:line="360" w:lineRule="auto"/>
        <w:jc w:val="left"/>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法定代表人/负责人或其委托代理人：</w:t>
      </w:r>
      <w:r>
        <w:rPr>
          <w:rFonts w:ascii="宋体" w:eastAsia="宋体" w:hAnsi="宋体" w:cs="Times New Roman"/>
          <w:b/>
          <w:sz w:val="24"/>
          <w:szCs w:val="20"/>
          <w:u w:val="single"/>
          <w14:ligatures w14:val="none"/>
        </w:rPr>
        <w:t xml:space="preserve">               </w:t>
      </w:r>
      <w:r>
        <w:rPr>
          <w:rFonts w:ascii="宋体" w:eastAsia="宋体" w:hAnsi="宋体" w:cs="Times New Roman" w:hint="eastAsia"/>
          <w:b/>
          <w:sz w:val="24"/>
          <w:szCs w:val="20"/>
          <w14:ligatures w14:val="none"/>
        </w:rPr>
        <w:t>（电子签名）</w:t>
      </w:r>
    </w:p>
    <w:p w14:paraId="163298F7" w14:textId="77777777" w:rsidR="00253A27" w:rsidRDefault="00000000">
      <w:pPr>
        <w:spacing w:line="360" w:lineRule="auto"/>
        <w:jc w:val="left"/>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日期：</w:t>
      </w:r>
      <w:r>
        <w:rPr>
          <w:rFonts w:ascii="宋体" w:eastAsia="宋体" w:hAnsi="宋体" w:cs="Times New Roman" w:hint="eastAsia"/>
          <w:b/>
          <w:sz w:val="24"/>
          <w:szCs w:val="20"/>
          <w:u w:val="single"/>
          <w14:ligatures w14:val="none"/>
        </w:rPr>
        <w:t xml:space="preserve"> </w:t>
      </w:r>
      <w:r>
        <w:rPr>
          <w:rFonts w:ascii="宋体" w:eastAsia="宋体" w:hAnsi="宋体" w:cs="Times New Roman"/>
          <w:b/>
          <w:sz w:val="24"/>
          <w:szCs w:val="20"/>
          <w:u w:val="single"/>
          <w14:ligatures w14:val="none"/>
        </w:rPr>
        <w:t xml:space="preserve">     </w:t>
      </w:r>
      <w:r>
        <w:rPr>
          <w:rFonts w:ascii="宋体" w:eastAsia="宋体" w:hAnsi="宋体" w:cs="Times New Roman" w:hint="eastAsia"/>
          <w:b/>
          <w:sz w:val="24"/>
          <w:szCs w:val="20"/>
          <w14:ligatures w14:val="none"/>
        </w:rPr>
        <w:t>年</w:t>
      </w:r>
      <w:r>
        <w:rPr>
          <w:rFonts w:ascii="宋体" w:eastAsia="宋体" w:hAnsi="宋体" w:cs="Times New Roman"/>
          <w:b/>
          <w:sz w:val="24"/>
          <w:szCs w:val="20"/>
          <w:u w:val="single"/>
          <w14:ligatures w14:val="none"/>
        </w:rPr>
        <w:t xml:space="preserve">       </w:t>
      </w:r>
      <w:r>
        <w:rPr>
          <w:rFonts w:ascii="宋体" w:eastAsia="宋体" w:hAnsi="宋体" w:cs="Times New Roman" w:hint="eastAsia"/>
          <w:b/>
          <w:sz w:val="24"/>
          <w:szCs w:val="20"/>
          <w14:ligatures w14:val="none"/>
        </w:rPr>
        <w:t>月</w:t>
      </w:r>
      <w:r>
        <w:rPr>
          <w:rFonts w:ascii="宋体" w:eastAsia="宋体" w:hAnsi="宋体" w:cs="Times New Roman"/>
          <w:b/>
          <w:sz w:val="24"/>
          <w:szCs w:val="20"/>
          <w:u w:val="single"/>
          <w14:ligatures w14:val="none"/>
        </w:rPr>
        <w:t xml:space="preserve">       </w:t>
      </w:r>
      <w:r>
        <w:rPr>
          <w:rFonts w:ascii="宋体" w:eastAsia="宋体" w:hAnsi="宋体" w:cs="Times New Roman" w:hint="eastAsia"/>
          <w:b/>
          <w:sz w:val="24"/>
          <w:szCs w:val="20"/>
          <w14:ligatures w14:val="none"/>
        </w:rPr>
        <w:t>日</w:t>
      </w:r>
    </w:p>
    <w:p w14:paraId="2E22F919" w14:textId="77777777" w:rsidR="00253A27" w:rsidRDefault="00253A27">
      <w:pPr>
        <w:spacing w:line="360" w:lineRule="auto"/>
        <w:jc w:val="left"/>
        <w:rPr>
          <w:rFonts w:ascii="宋体" w:eastAsia="宋体" w:hAnsi="宋体" w:cs="Times New Roman" w:hint="eastAsia"/>
          <w:b/>
          <w:sz w:val="24"/>
          <w:szCs w:val="20"/>
          <w14:ligatures w14:val="none"/>
        </w:rPr>
      </w:pPr>
    </w:p>
    <w:p w14:paraId="0EBB04DC" w14:textId="77777777" w:rsidR="00253A27" w:rsidRDefault="00253A27">
      <w:pPr>
        <w:spacing w:line="360" w:lineRule="auto"/>
        <w:ind w:firstLineChars="1" w:firstLine="2"/>
        <w:rPr>
          <w:rFonts w:ascii="宋体" w:eastAsia="宋体" w:hAnsi="宋体" w:cs="Times New Roman" w:hint="eastAsia"/>
          <w:b/>
          <w:sz w:val="24"/>
          <w:szCs w:val="24"/>
          <w14:ligatures w14:val="none"/>
        </w:rPr>
      </w:pPr>
    </w:p>
    <w:p w14:paraId="37B6180E" w14:textId="77777777" w:rsidR="00253A27" w:rsidRDefault="00253A27">
      <w:pPr>
        <w:spacing w:line="360" w:lineRule="auto"/>
        <w:ind w:leftChars="1686" w:left="3541"/>
        <w:jc w:val="left"/>
        <w:rPr>
          <w:rFonts w:ascii="宋体" w:eastAsia="宋体" w:hAnsi="宋体" w:cs="Times New Roman" w:hint="eastAsia"/>
          <w:sz w:val="24"/>
          <w:szCs w:val="24"/>
          <w:u w:val="single"/>
          <w14:ligatures w14:val="none"/>
        </w:rPr>
      </w:pPr>
    </w:p>
    <w:p w14:paraId="5FC5AA66" w14:textId="77777777" w:rsidR="00253A27" w:rsidRDefault="00253A27">
      <w:pPr>
        <w:spacing w:line="360" w:lineRule="auto"/>
        <w:jc w:val="left"/>
        <w:rPr>
          <w:rFonts w:ascii="宋体" w:eastAsia="宋体" w:hAnsi="宋体" w:cs="Times New Roman" w:hint="eastAsia"/>
          <w:sz w:val="24"/>
          <w:szCs w:val="24"/>
          <w14:ligatures w14:val="none"/>
        </w:rPr>
      </w:pPr>
    </w:p>
    <w:p w14:paraId="3D26F8AD" w14:textId="77777777" w:rsidR="00253A27" w:rsidRDefault="00000000">
      <w:pPr>
        <w:spacing w:line="360" w:lineRule="auto"/>
        <w:jc w:val="left"/>
        <w:rPr>
          <w:rFonts w:ascii="宋体" w:eastAsia="宋体" w:hAnsi="宋体" w:cs="Times New Roman" w:hint="eastAsia"/>
          <w:b/>
          <w:bCs/>
          <w:sz w:val="24"/>
          <w:szCs w:val="24"/>
          <w14:ligatures w14:val="none"/>
        </w:rPr>
      </w:pPr>
      <w:r>
        <w:rPr>
          <w:rFonts w:ascii="宋体" w:eastAsia="宋体" w:hAnsi="宋体" w:cs="Times New Roman" w:hint="eastAsia"/>
          <w:b/>
          <w:bCs/>
          <w:sz w:val="24"/>
          <w:szCs w:val="24"/>
          <w14:ligatures w14:val="none"/>
        </w:rPr>
        <w:t>注：</w:t>
      </w:r>
    </w:p>
    <w:p w14:paraId="1B1ED4B9" w14:textId="77777777" w:rsidR="00253A27" w:rsidRDefault="00000000">
      <w:pPr>
        <w:spacing w:line="360" w:lineRule="auto"/>
        <w:jc w:val="left"/>
        <w:rPr>
          <w:rFonts w:ascii="宋体" w:eastAsia="宋体" w:hAnsi="宋体" w:cs="Times New Roman" w:hint="eastAsia"/>
          <w:b/>
          <w:bCs/>
          <w:sz w:val="24"/>
          <w:szCs w:val="24"/>
          <w14:ligatures w14:val="none"/>
        </w:rPr>
      </w:pPr>
      <w:r>
        <w:rPr>
          <w:rFonts w:ascii="宋体" w:eastAsia="宋体" w:hAnsi="宋体" w:cs="Times New Roman" w:hint="eastAsia"/>
          <w:b/>
          <w:bCs/>
          <w:sz w:val="24"/>
          <w:szCs w:val="24"/>
          <w14:ligatures w14:val="none"/>
        </w:rPr>
        <w:t>1、重大违法记录，是指供应商因违法经营受到刑事处罚或者责令停产停业、吊销许可证或者执照、较大数额罚款（200万元以上）等行政处罚。</w:t>
      </w:r>
    </w:p>
    <w:p w14:paraId="08D388D0" w14:textId="77777777" w:rsidR="00253A27" w:rsidRDefault="00253A27">
      <w:pPr>
        <w:spacing w:line="360" w:lineRule="auto"/>
        <w:jc w:val="left"/>
        <w:rPr>
          <w:rFonts w:ascii="宋体" w:eastAsia="宋体" w:hAnsi="宋体" w:cs="Times New Roman" w:hint="eastAsia"/>
          <w:sz w:val="24"/>
          <w:szCs w:val="24"/>
          <w14:ligatures w14:val="none"/>
        </w:rPr>
      </w:pPr>
    </w:p>
    <w:p w14:paraId="3634519B" w14:textId="77777777" w:rsidR="00253A27" w:rsidRDefault="00253A27">
      <w:pPr>
        <w:spacing w:line="600" w:lineRule="exact"/>
        <w:rPr>
          <w:rFonts w:ascii="宋体" w:eastAsia="宋体" w:hAnsi="宋体" w:cs="Times New Roman" w:hint="eastAsia"/>
          <w:sz w:val="24"/>
          <w:szCs w:val="20"/>
          <w14:ligatures w14:val="none"/>
        </w:rPr>
      </w:pPr>
    </w:p>
    <w:p w14:paraId="102B6A13" w14:textId="77777777" w:rsidR="00253A27" w:rsidRDefault="00253A27">
      <w:pPr>
        <w:spacing w:line="360" w:lineRule="auto"/>
        <w:ind w:leftChars="1686" w:left="3541"/>
        <w:jc w:val="left"/>
        <w:rPr>
          <w:rFonts w:ascii="宋体" w:eastAsia="宋体" w:hAnsi="宋体" w:cs="Times New Roman" w:hint="eastAsia"/>
          <w:sz w:val="24"/>
          <w:szCs w:val="24"/>
          <w:u w:val="single"/>
          <w14:ligatures w14:val="none"/>
        </w:rPr>
      </w:pPr>
    </w:p>
    <w:p w14:paraId="6C91084E" w14:textId="77777777" w:rsidR="00253A27" w:rsidRDefault="00000000">
      <w:pPr>
        <w:spacing w:line="600" w:lineRule="exact"/>
        <w:rPr>
          <w:rFonts w:ascii="宋体" w:eastAsia="宋体" w:hAnsi="宋体" w:cs="Times New Roman" w:hint="eastAsia"/>
          <w:b/>
          <w:sz w:val="28"/>
          <w:szCs w:val="28"/>
          <w14:ligatures w14:val="none"/>
        </w:rPr>
      </w:pPr>
      <w:r>
        <w:rPr>
          <w:rFonts w:ascii="宋体" w:eastAsia="宋体" w:hAnsi="宋体" w:cs="Times New Roman" w:hint="eastAsia"/>
          <w:b/>
          <w:sz w:val="28"/>
          <w:szCs w:val="28"/>
          <w14:ligatures w14:val="none"/>
        </w:rPr>
        <w:br w:type="page"/>
      </w:r>
      <w:r>
        <w:rPr>
          <w:rFonts w:ascii="宋体" w:eastAsia="宋体" w:hAnsi="宋体" w:cs="Times New Roman" w:hint="eastAsia"/>
          <w:b/>
          <w:sz w:val="28"/>
          <w:szCs w:val="28"/>
          <w14:ligatures w14:val="none"/>
        </w:rPr>
        <w:lastRenderedPageBreak/>
        <w:t>格式</w:t>
      </w:r>
      <w:r>
        <w:rPr>
          <w:rFonts w:ascii="宋体" w:eastAsia="宋体" w:hAnsi="宋体" w:cs="Times New Roman"/>
          <w:b/>
          <w:sz w:val="28"/>
          <w:szCs w:val="28"/>
          <w14:ligatures w14:val="none"/>
        </w:rPr>
        <w:t>7</w:t>
      </w:r>
      <w:r>
        <w:rPr>
          <w:rFonts w:ascii="宋体" w:eastAsia="宋体" w:hAnsi="宋体" w:cs="Times New Roman" w:hint="eastAsia"/>
          <w:b/>
          <w:sz w:val="28"/>
          <w:szCs w:val="28"/>
          <w14:ligatures w14:val="none"/>
        </w:rPr>
        <w:t>：</w:t>
      </w:r>
    </w:p>
    <w:p w14:paraId="12F89B63" w14:textId="77777777" w:rsidR="00253A27" w:rsidRDefault="00000000">
      <w:pPr>
        <w:tabs>
          <w:tab w:val="left" w:pos="900"/>
          <w:tab w:val="left" w:pos="1588"/>
        </w:tabs>
        <w:adjustRightInd w:val="0"/>
        <w:spacing w:before="120" w:line="360" w:lineRule="auto"/>
        <w:jc w:val="center"/>
        <w:outlineLvl w:val="3"/>
        <w:rPr>
          <w:rFonts w:ascii="宋体" w:eastAsia="宋体" w:hAnsi="宋体" w:cs="Times New Roman" w:hint="eastAsia"/>
          <w:b/>
          <w:kern w:val="0"/>
          <w:sz w:val="32"/>
          <w:szCs w:val="32"/>
          <w:lang w:val="zh-CN"/>
          <w14:ligatures w14:val="none"/>
        </w:rPr>
      </w:pPr>
      <w:bookmarkStart w:id="75" w:name="_Toc383175513"/>
      <w:bookmarkStart w:id="76" w:name="_Toc347849250"/>
      <w:r>
        <w:rPr>
          <w:rFonts w:ascii="宋体" w:eastAsia="宋体" w:hAnsi="宋体" w:cs="Times New Roman" w:hint="eastAsia"/>
          <w:b/>
          <w:kern w:val="0"/>
          <w:sz w:val="32"/>
          <w:szCs w:val="32"/>
          <w:lang w:val="zh-CN"/>
          <w14:ligatures w14:val="none"/>
        </w:rPr>
        <w:t>供应商具备参加政府采购活动条件承诺书</w:t>
      </w:r>
      <w:bookmarkEnd w:id="75"/>
      <w:bookmarkEnd w:id="76"/>
    </w:p>
    <w:p w14:paraId="666DF2F7" w14:textId="77777777" w:rsidR="00253A27" w:rsidRDefault="00000000">
      <w:pPr>
        <w:spacing w:line="440" w:lineRule="exact"/>
        <w:ind w:firstLineChars="200" w:firstLine="480"/>
        <w:rPr>
          <w:rFonts w:ascii="Times New Roman" w:eastAsia="宋体" w:hAnsi="Times New Roman" w:cs="Times New Roman"/>
          <w:sz w:val="24"/>
          <w:szCs w:val="21"/>
          <w14:ligatures w14:val="none"/>
        </w:rPr>
      </w:pPr>
      <w:r>
        <w:rPr>
          <w:rFonts w:ascii="Times New Roman" w:eastAsia="宋体" w:hAnsi="Times New Roman" w:cs="Times New Roman" w:hint="eastAsia"/>
          <w:sz w:val="24"/>
          <w:szCs w:val="21"/>
          <w14:ligatures w14:val="none"/>
        </w:rPr>
        <w:t>致：</w:t>
      </w:r>
      <w:r>
        <w:rPr>
          <w:rFonts w:ascii="Times New Roman" w:eastAsia="宋体" w:hAnsi="Times New Roman" w:cs="Times New Roman"/>
          <w:sz w:val="24"/>
          <w:szCs w:val="21"/>
          <w:u w:val="single"/>
          <w14:ligatures w14:val="none"/>
        </w:rPr>
        <w:t xml:space="preserve">         </w:t>
      </w:r>
      <w:r>
        <w:rPr>
          <w:rFonts w:ascii="Times New Roman" w:eastAsia="宋体" w:hAnsi="Times New Roman" w:cs="Times New Roman" w:hint="eastAsia"/>
          <w:sz w:val="24"/>
          <w:szCs w:val="21"/>
          <w:u w:val="single"/>
          <w14:ligatures w14:val="none"/>
        </w:rPr>
        <w:t>（采购人名称）</w:t>
      </w:r>
      <w:r>
        <w:rPr>
          <w:rFonts w:ascii="Times New Roman" w:eastAsia="宋体" w:hAnsi="Times New Roman" w:cs="Times New Roman" w:hint="eastAsia"/>
          <w:sz w:val="24"/>
          <w:szCs w:val="21"/>
          <w14:ligatures w14:val="none"/>
        </w:rPr>
        <w:t>：</w:t>
      </w:r>
    </w:p>
    <w:p w14:paraId="230ECAF1" w14:textId="77777777" w:rsidR="00253A27" w:rsidRDefault="00000000">
      <w:pPr>
        <w:spacing w:before="240"/>
        <w:ind w:firstLineChars="350" w:firstLine="843"/>
        <w:jc w:val="left"/>
        <w:rPr>
          <w:rFonts w:ascii="Times New Roman" w:eastAsia="宋体" w:hAnsi="Times New Roman" w:cs="Times New Roman"/>
          <w:b/>
          <w:bCs/>
          <w:sz w:val="24"/>
          <w:szCs w:val="21"/>
          <w14:ligatures w14:val="none"/>
        </w:rPr>
      </w:pPr>
      <w:r>
        <w:rPr>
          <w:rFonts w:ascii="Times New Roman" w:eastAsia="宋体" w:hAnsi="Times New Roman" w:cs="Times New Roman" w:hint="eastAsia"/>
          <w:b/>
          <w:bCs/>
          <w:sz w:val="24"/>
          <w:szCs w:val="21"/>
          <w14:ligatures w14:val="none"/>
        </w:rPr>
        <w:t>我公司</w:t>
      </w:r>
      <w:r>
        <w:rPr>
          <w:rFonts w:ascii="Times New Roman" w:eastAsia="宋体" w:hAnsi="Times New Roman" w:cs="Times New Roman"/>
          <w:b/>
          <w:bCs/>
          <w:sz w:val="24"/>
          <w:szCs w:val="21"/>
          <w14:ligatures w14:val="none"/>
        </w:rPr>
        <w:t>承诺，</w:t>
      </w:r>
      <w:r>
        <w:rPr>
          <w:rFonts w:ascii="Times New Roman" w:eastAsia="宋体" w:hAnsi="Times New Roman" w:cs="Times New Roman" w:hint="eastAsia"/>
          <w:b/>
          <w:bCs/>
          <w:sz w:val="24"/>
          <w:szCs w:val="21"/>
          <w14:ligatures w14:val="none"/>
        </w:rPr>
        <w:t>具备以下条件：</w:t>
      </w:r>
    </w:p>
    <w:p w14:paraId="098C57E5" w14:textId="77777777" w:rsidR="00253A27" w:rsidRDefault="00000000">
      <w:pPr>
        <w:spacing w:before="240"/>
        <w:ind w:firstLineChars="350" w:firstLine="840"/>
        <w:jc w:val="left"/>
        <w:rPr>
          <w:rFonts w:ascii="Times New Roman" w:eastAsia="宋体" w:hAnsi="Times New Roman" w:cs="Times New Roman"/>
          <w:sz w:val="24"/>
          <w:szCs w:val="21"/>
          <w14:ligatures w14:val="none"/>
        </w:rPr>
      </w:pPr>
      <w:r>
        <w:rPr>
          <w:rFonts w:ascii="Times New Roman" w:eastAsia="宋体" w:hAnsi="Times New Roman" w:cs="Times New Roman" w:hint="eastAsia"/>
          <w:sz w:val="24"/>
          <w:szCs w:val="21"/>
          <w14:ligatures w14:val="none"/>
        </w:rPr>
        <w:t>（一）具有独立承担民事责任的能力；</w:t>
      </w:r>
    </w:p>
    <w:p w14:paraId="6814A596" w14:textId="77777777" w:rsidR="00253A27" w:rsidRDefault="00000000">
      <w:pPr>
        <w:spacing w:before="240"/>
        <w:ind w:firstLineChars="350" w:firstLine="840"/>
        <w:jc w:val="left"/>
        <w:rPr>
          <w:rFonts w:ascii="Times New Roman" w:eastAsia="宋体" w:hAnsi="Times New Roman" w:cs="Times New Roman"/>
          <w:sz w:val="24"/>
          <w:szCs w:val="21"/>
          <w14:ligatures w14:val="none"/>
        </w:rPr>
      </w:pPr>
      <w:r>
        <w:rPr>
          <w:rFonts w:ascii="Times New Roman" w:eastAsia="宋体" w:hAnsi="Times New Roman" w:cs="Times New Roman" w:hint="eastAsia"/>
          <w:sz w:val="24"/>
          <w:szCs w:val="21"/>
          <w14:ligatures w14:val="none"/>
        </w:rPr>
        <w:t>（二）具有良好的商业信誉和健全的财务会计制度；</w:t>
      </w:r>
    </w:p>
    <w:p w14:paraId="7B214A93" w14:textId="77777777" w:rsidR="00253A27" w:rsidRDefault="00000000">
      <w:pPr>
        <w:spacing w:before="240"/>
        <w:ind w:firstLineChars="350" w:firstLine="840"/>
        <w:jc w:val="left"/>
        <w:rPr>
          <w:rFonts w:ascii="Times New Roman" w:eastAsia="宋体" w:hAnsi="Times New Roman" w:cs="Times New Roman"/>
          <w:sz w:val="24"/>
          <w:szCs w:val="21"/>
          <w14:ligatures w14:val="none"/>
        </w:rPr>
      </w:pPr>
      <w:r>
        <w:rPr>
          <w:rFonts w:ascii="Times New Roman" w:eastAsia="宋体" w:hAnsi="Times New Roman" w:cs="Times New Roman" w:hint="eastAsia"/>
          <w:sz w:val="24"/>
          <w:szCs w:val="21"/>
          <w14:ligatures w14:val="none"/>
        </w:rPr>
        <w:t>（三）具有履行合同所必需的设备和专业技术能力；</w:t>
      </w:r>
    </w:p>
    <w:p w14:paraId="4736D67F" w14:textId="77777777" w:rsidR="00253A27" w:rsidRDefault="00000000">
      <w:pPr>
        <w:spacing w:before="240"/>
        <w:ind w:firstLineChars="350" w:firstLine="840"/>
        <w:jc w:val="left"/>
        <w:rPr>
          <w:rFonts w:ascii="Times New Roman" w:eastAsia="宋体" w:hAnsi="Times New Roman" w:cs="Times New Roman"/>
          <w:sz w:val="24"/>
          <w:szCs w:val="21"/>
          <w14:ligatures w14:val="none"/>
        </w:rPr>
      </w:pPr>
      <w:r>
        <w:rPr>
          <w:rFonts w:ascii="Times New Roman" w:eastAsia="宋体" w:hAnsi="Times New Roman" w:cs="Times New Roman" w:hint="eastAsia"/>
          <w:sz w:val="24"/>
          <w:szCs w:val="21"/>
          <w14:ligatures w14:val="none"/>
        </w:rPr>
        <w:t>（四）有依法缴纳税收和社会保障资金的良好记录；</w:t>
      </w:r>
    </w:p>
    <w:p w14:paraId="1DCFB1F6" w14:textId="77777777" w:rsidR="00253A27" w:rsidRDefault="00000000">
      <w:pPr>
        <w:spacing w:before="240"/>
        <w:ind w:firstLineChars="350" w:firstLine="840"/>
        <w:jc w:val="left"/>
        <w:rPr>
          <w:rFonts w:ascii="Times New Roman" w:eastAsia="宋体" w:hAnsi="Times New Roman" w:cs="Times New Roman"/>
          <w:sz w:val="24"/>
          <w:szCs w:val="21"/>
          <w14:ligatures w14:val="none"/>
        </w:rPr>
      </w:pPr>
      <w:r>
        <w:rPr>
          <w:rFonts w:ascii="Times New Roman" w:eastAsia="宋体" w:hAnsi="Times New Roman" w:cs="Times New Roman" w:hint="eastAsia"/>
          <w:sz w:val="24"/>
          <w:szCs w:val="21"/>
          <w14:ligatures w14:val="none"/>
        </w:rPr>
        <w:t>（五）参加政府采购活动前三年内，在经营活动中没有重大违法记录；</w:t>
      </w:r>
    </w:p>
    <w:p w14:paraId="43EAEC74" w14:textId="77777777" w:rsidR="00253A27" w:rsidRDefault="00000000">
      <w:pPr>
        <w:spacing w:before="240"/>
        <w:ind w:firstLineChars="350" w:firstLine="840"/>
        <w:jc w:val="left"/>
        <w:rPr>
          <w:rFonts w:ascii="Times New Roman" w:eastAsia="宋体" w:hAnsi="Times New Roman" w:cs="Times New Roman"/>
          <w:sz w:val="24"/>
          <w:szCs w:val="21"/>
          <w14:ligatures w14:val="none"/>
        </w:rPr>
      </w:pPr>
      <w:r>
        <w:rPr>
          <w:rFonts w:ascii="Times New Roman" w:eastAsia="宋体" w:hAnsi="Times New Roman" w:cs="Times New Roman" w:hint="eastAsia"/>
          <w:sz w:val="24"/>
          <w:szCs w:val="21"/>
          <w14:ligatures w14:val="none"/>
        </w:rPr>
        <w:t>（六）法律、行政法规规定的其他条件。</w:t>
      </w:r>
    </w:p>
    <w:p w14:paraId="267DFFED" w14:textId="77777777" w:rsidR="00253A27" w:rsidRDefault="00253A27">
      <w:pPr>
        <w:spacing w:line="360" w:lineRule="auto"/>
        <w:jc w:val="left"/>
        <w:rPr>
          <w:rFonts w:ascii="宋体" w:eastAsia="宋体" w:hAnsi="Times New Roman" w:cs="Times New Roman"/>
          <w:szCs w:val="21"/>
          <w14:ligatures w14:val="none"/>
        </w:rPr>
      </w:pPr>
    </w:p>
    <w:p w14:paraId="4ACFDC26" w14:textId="77777777" w:rsidR="00253A27" w:rsidRDefault="00253A27">
      <w:pPr>
        <w:spacing w:line="360" w:lineRule="auto"/>
        <w:jc w:val="left"/>
        <w:rPr>
          <w:rFonts w:ascii="宋体" w:eastAsia="宋体" w:hAnsi="Times New Roman" w:cs="Times New Roman"/>
          <w:szCs w:val="21"/>
          <w14:ligatures w14:val="none"/>
        </w:rPr>
      </w:pPr>
    </w:p>
    <w:p w14:paraId="233D685C" w14:textId="77777777" w:rsidR="00253A27" w:rsidRDefault="00000000">
      <w:pPr>
        <w:spacing w:line="360" w:lineRule="auto"/>
        <w:jc w:val="left"/>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投标人：</w:t>
      </w:r>
      <w:r>
        <w:rPr>
          <w:rFonts w:ascii="宋体" w:eastAsia="宋体" w:hAnsi="宋体" w:cs="Times New Roman"/>
          <w:b/>
          <w:sz w:val="24"/>
          <w:szCs w:val="20"/>
          <w:u w:val="single"/>
          <w14:ligatures w14:val="none"/>
        </w:rPr>
        <w:t xml:space="preserve">                                 </w:t>
      </w:r>
      <w:r>
        <w:rPr>
          <w:rFonts w:ascii="宋体" w:eastAsia="宋体" w:hAnsi="宋体" w:cs="Times New Roman" w:hint="eastAsia"/>
          <w:b/>
          <w:sz w:val="24"/>
          <w:szCs w:val="20"/>
          <w14:ligatures w14:val="none"/>
        </w:rPr>
        <w:t>（电子签章）</w:t>
      </w:r>
    </w:p>
    <w:p w14:paraId="05D96100" w14:textId="77777777" w:rsidR="00253A27" w:rsidRDefault="00000000">
      <w:pPr>
        <w:spacing w:line="360" w:lineRule="auto"/>
        <w:jc w:val="left"/>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法定代表人/负责人或其委托代理人：</w:t>
      </w:r>
      <w:r>
        <w:rPr>
          <w:rFonts w:ascii="宋体" w:eastAsia="宋体" w:hAnsi="宋体" w:cs="Times New Roman"/>
          <w:b/>
          <w:sz w:val="24"/>
          <w:szCs w:val="20"/>
          <w:u w:val="single"/>
          <w14:ligatures w14:val="none"/>
        </w:rPr>
        <w:t xml:space="preserve">               </w:t>
      </w:r>
      <w:r>
        <w:rPr>
          <w:rFonts w:ascii="宋体" w:eastAsia="宋体" w:hAnsi="宋体" w:cs="Times New Roman" w:hint="eastAsia"/>
          <w:b/>
          <w:sz w:val="24"/>
          <w:szCs w:val="20"/>
          <w14:ligatures w14:val="none"/>
        </w:rPr>
        <w:t>（电子签名）</w:t>
      </w:r>
    </w:p>
    <w:p w14:paraId="7F6AECBA" w14:textId="77777777" w:rsidR="00253A27" w:rsidRDefault="00000000">
      <w:pPr>
        <w:spacing w:line="360" w:lineRule="auto"/>
        <w:jc w:val="left"/>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日期：</w:t>
      </w:r>
      <w:r>
        <w:rPr>
          <w:rFonts w:ascii="宋体" w:eastAsia="宋体" w:hAnsi="宋体" w:cs="Times New Roman" w:hint="eastAsia"/>
          <w:b/>
          <w:sz w:val="24"/>
          <w:szCs w:val="20"/>
          <w:u w:val="single"/>
          <w14:ligatures w14:val="none"/>
        </w:rPr>
        <w:t xml:space="preserve"> </w:t>
      </w:r>
      <w:r>
        <w:rPr>
          <w:rFonts w:ascii="宋体" w:eastAsia="宋体" w:hAnsi="宋体" w:cs="Times New Roman"/>
          <w:b/>
          <w:sz w:val="24"/>
          <w:szCs w:val="20"/>
          <w:u w:val="single"/>
          <w14:ligatures w14:val="none"/>
        </w:rPr>
        <w:t xml:space="preserve">     </w:t>
      </w:r>
      <w:r>
        <w:rPr>
          <w:rFonts w:ascii="宋体" w:eastAsia="宋体" w:hAnsi="宋体" w:cs="Times New Roman" w:hint="eastAsia"/>
          <w:b/>
          <w:sz w:val="24"/>
          <w:szCs w:val="20"/>
          <w14:ligatures w14:val="none"/>
        </w:rPr>
        <w:t>年</w:t>
      </w:r>
      <w:r>
        <w:rPr>
          <w:rFonts w:ascii="宋体" w:eastAsia="宋体" w:hAnsi="宋体" w:cs="Times New Roman"/>
          <w:b/>
          <w:sz w:val="24"/>
          <w:szCs w:val="20"/>
          <w:u w:val="single"/>
          <w14:ligatures w14:val="none"/>
        </w:rPr>
        <w:t xml:space="preserve">       </w:t>
      </w:r>
      <w:r>
        <w:rPr>
          <w:rFonts w:ascii="宋体" w:eastAsia="宋体" w:hAnsi="宋体" w:cs="Times New Roman" w:hint="eastAsia"/>
          <w:b/>
          <w:sz w:val="24"/>
          <w:szCs w:val="20"/>
          <w14:ligatures w14:val="none"/>
        </w:rPr>
        <w:t>月</w:t>
      </w:r>
      <w:r>
        <w:rPr>
          <w:rFonts w:ascii="宋体" w:eastAsia="宋体" w:hAnsi="宋体" w:cs="Times New Roman"/>
          <w:b/>
          <w:sz w:val="24"/>
          <w:szCs w:val="20"/>
          <w:u w:val="single"/>
          <w14:ligatures w14:val="none"/>
        </w:rPr>
        <w:t xml:space="preserve">       </w:t>
      </w:r>
      <w:r>
        <w:rPr>
          <w:rFonts w:ascii="宋体" w:eastAsia="宋体" w:hAnsi="宋体" w:cs="Times New Roman" w:hint="eastAsia"/>
          <w:b/>
          <w:sz w:val="24"/>
          <w:szCs w:val="20"/>
          <w14:ligatures w14:val="none"/>
        </w:rPr>
        <w:t>日</w:t>
      </w:r>
    </w:p>
    <w:p w14:paraId="44089075" w14:textId="77777777" w:rsidR="00253A27" w:rsidRDefault="00253A27">
      <w:pPr>
        <w:spacing w:line="360" w:lineRule="auto"/>
        <w:ind w:leftChars="1686" w:left="3541"/>
        <w:jc w:val="left"/>
        <w:rPr>
          <w:rFonts w:ascii="Times New Roman" w:eastAsia="宋体" w:hAnsi="Times New Roman" w:cs="Times New Roman"/>
          <w:szCs w:val="21"/>
          <w:u w:val="single"/>
          <w14:ligatures w14:val="none"/>
        </w:rPr>
      </w:pPr>
    </w:p>
    <w:p w14:paraId="179AC022" w14:textId="77777777" w:rsidR="00253A27" w:rsidRDefault="00253A27">
      <w:pPr>
        <w:spacing w:line="360" w:lineRule="auto"/>
        <w:jc w:val="left"/>
        <w:rPr>
          <w:rFonts w:ascii="宋体" w:eastAsia="宋体" w:hAnsi="Times New Roman" w:cs="Times New Roman"/>
          <w:szCs w:val="21"/>
          <w14:ligatures w14:val="none"/>
        </w:rPr>
      </w:pPr>
    </w:p>
    <w:p w14:paraId="26C993D9" w14:textId="77777777" w:rsidR="00253A27" w:rsidRDefault="00000000">
      <w:pPr>
        <w:spacing w:line="360" w:lineRule="auto"/>
        <w:jc w:val="left"/>
        <w:rPr>
          <w:rFonts w:ascii="宋体" w:eastAsia="宋体" w:hAnsi="Times New Roman" w:cs="Times New Roman"/>
          <w:b/>
          <w:bCs/>
          <w:sz w:val="24"/>
          <w:szCs w:val="21"/>
          <w14:ligatures w14:val="none"/>
        </w:rPr>
      </w:pPr>
      <w:r>
        <w:rPr>
          <w:rFonts w:ascii="宋体" w:eastAsia="宋体" w:hAnsi="Times New Roman" w:cs="Times New Roman" w:hint="eastAsia"/>
          <w:b/>
          <w:bCs/>
          <w:sz w:val="24"/>
          <w:szCs w:val="21"/>
          <w14:ligatures w14:val="none"/>
        </w:rPr>
        <w:t>注：</w:t>
      </w:r>
    </w:p>
    <w:p w14:paraId="1E39A7DA" w14:textId="77777777" w:rsidR="00253A27" w:rsidRDefault="00000000">
      <w:pPr>
        <w:spacing w:line="360" w:lineRule="auto"/>
        <w:jc w:val="left"/>
        <w:rPr>
          <w:rFonts w:ascii="宋体" w:eastAsia="宋体" w:hAnsi="Times New Roman" w:cs="Times New Roman"/>
          <w:sz w:val="24"/>
          <w:szCs w:val="21"/>
          <w14:ligatures w14:val="none"/>
        </w:rPr>
      </w:pPr>
      <w:r>
        <w:rPr>
          <w:rFonts w:ascii="宋体" w:eastAsia="宋体" w:hAnsi="Times New Roman" w:cs="Times New Roman" w:hint="eastAsia"/>
          <w:sz w:val="24"/>
          <w:szCs w:val="21"/>
          <w14:ligatures w14:val="none"/>
        </w:rPr>
        <w:t>1、</w:t>
      </w:r>
      <w:r>
        <w:rPr>
          <w:rFonts w:ascii="Times New Roman" w:eastAsia="宋体" w:hAnsi="Times New Roman" w:cs="Times New Roman" w:hint="eastAsia"/>
          <w:sz w:val="24"/>
          <w:szCs w:val="21"/>
          <w14:ligatures w14:val="none"/>
        </w:rPr>
        <w:t>供应商</w:t>
      </w:r>
      <w:r>
        <w:rPr>
          <w:rFonts w:ascii="宋体" w:eastAsia="宋体" w:hAnsi="Times New Roman" w:cs="Times New Roman" w:hint="eastAsia"/>
          <w:sz w:val="24"/>
          <w:szCs w:val="21"/>
          <w14:ligatures w14:val="none"/>
        </w:rPr>
        <w:t>应对是否满足“具有独立承担民事责任的能力；良好的商业信誉和健全的财务会计制度；具有履行合同所必需的设备和专业技术能力；有依法缴纳税收和社会保障资金的良好记录；参加政府采购活动前三年内，在经营活动中没有重大违法记录；法律、行政法规规定的其他条件。”进行说明和承诺。</w:t>
      </w:r>
    </w:p>
    <w:p w14:paraId="24E91CA1" w14:textId="77777777" w:rsidR="00253A27" w:rsidRDefault="00000000">
      <w:pPr>
        <w:tabs>
          <w:tab w:val="left" w:pos="900"/>
          <w:tab w:val="left" w:pos="1588"/>
        </w:tabs>
        <w:adjustRightInd w:val="0"/>
        <w:spacing w:before="120" w:line="360" w:lineRule="auto"/>
        <w:jc w:val="center"/>
        <w:textAlignment w:val="baseline"/>
        <w:outlineLvl w:val="2"/>
        <w:rPr>
          <w:rFonts w:ascii="宋体" w:eastAsia="宋体" w:hAnsi="宋体" w:cs="Times New Roman" w:hint="eastAsia"/>
          <w:b/>
          <w:kern w:val="0"/>
          <w:sz w:val="32"/>
          <w:szCs w:val="32"/>
          <w14:ligatures w14:val="none"/>
        </w:rPr>
      </w:pPr>
      <w:r>
        <w:rPr>
          <w:rFonts w:ascii="宋体" w:eastAsia="黑体" w:hAnsi="宋体" w:cs="Times New Roman" w:hint="eastAsia"/>
          <w:kern w:val="0"/>
          <w:sz w:val="28"/>
          <w:szCs w:val="28"/>
          <w14:ligatures w14:val="none"/>
        </w:rPr>
        <w:br w:type="page"/>
      </w:r>
      <w:r>
        <w:rPr>
          <w:rFonts w:ascii="宋体" w:eastAsia="宋体" w:hAnsi="宋体" w:cs="Times New Roman" w:hint="eastAsia"/>
          <w:b/>
          <w:kern w:val="0"/>
          <w:sz w:val="32"/>
          <w:szCs w:val="32"/>
          <w14:ligatures w14:val="none"/>
        </w:rPr>
        <w:lastRenderedPageBreak/>
        <w:t>（二）采购政策部分</w:t>
      </w:r>
    </w:p>
    <w:p w14:paraId="1DFC1C70" w14:textId="77777777" w:rsidR="00253A27" w:rsidRDefault="00000000">
      <w:pPr>
        <w:jc w:val="center"/>
        <w:rPr>
          <w:rFonts w:ascii="宋体" w:eastAsia="宋体" w:hAnsi="宋体" w:cs="Times New Roman" w:hint="eastAsia"/>
          <w:bCs/>
          <w:sz w:val="28"/>
          <w:szCs w:val="28"/>
          <w14:ligatures w14:val="none"/>
        </w:rPr>
      </w:pPr>
      <w:r>
        <w:rPr>
          <w:rFonts w:ascii="宋体" w:eastAsia="宋体" w:hAnsi="宋体" w:cs="Times New Roman" w:hint="eastAsia"/>
          <w:bCs/>
          <w:sz w:val="28"/>
          <w:szCs w:val="28"/>
          <w14:ligatures w14:val="none"/>
        </w:rPr>
        <w:t>无</w:t>
      </w:r>
    </w:p>
    <w:p w14:paraId="6BDBC742" w14:textId="77777777" w:rsidR="00253A27" w:rsidRDefault="00253A27">
      <w:pPr>
        <w:widowControl/>
        <w:ind w:firstLineChars="200" w:firstLine="400"/>
        <w:jc w:val="left"/>
        <w:rPr>
          <w:rFonts w:ascii="Times New Roman" w:eastAsia="宋体" w:hAnsi="Times New Roman" w:cs="Times New Roman"/>
          <w:kern w:val="0"/>
          <w:sz w:val="20"/>
          <w:szCs w:val="20"/>
          <w14:ligatures w14:val="none"/>
        </w:rPr>
      </w:pPr>
    </w:p>
    <w:p w14:paraId="69780F42" w14:textId="77777777" w:rsidR="00253A27" w:rsidRDefault="00000000">
      <w:pPr>
        <w:tabs>
          <w:tab w:val="left" w:pos="900"/>
          <w:tab w:val="left" w:pos="1588"/>
        </w:tabs>
        <w:adjustRightInd w:val="0"/>
        <w:spacing w:before="120" w:line="360" w:lineRule="auto"/>
        <w:jc w:val="center"/>
        <w:textAlignment w:val="baseline"/>
        <w:outlineLvl w:val="2"/>
        <w:rPr>
          <w:rFonts w:ascii="宋体" w:eastAsia="宋体" w:hAnsi="宋体" w:cs="Times New Roman" w:hint="eastAsia"/>
          <w:b/>
          <w:kern w:val="0"/>
          <w:sz w:val="32"/>
          <w:szCs w:val="32"/>
          <w14:ligatures w14:val="none"/>
        </w:rPr>
      </w:pPr>
      <w:r>
        <w:rPr>
          <w:rFonts w:ascii="宋体" w:eastAsia="黑体" w:hAnsi="宋体" w:cs="Times New Roman" w:hint="eastAsia"/>
          <w:kern w:val="0"/>
          <w:sz w:val="28"/>
          <w:szCs w:val="28"/>
          <w14:ligatures w14:val="none"/>
        </w:rPr>
        <w:br w:type="page"/>
      </w:r>
      <w:r>
        <w:rPr>
          <w:rFonts w:ascii="宋体" w:eastAsia="宋体" w:hAnsi="宋体" w:cs="Times New Roman" w:hint="eastAsia"/>
          <w:b/>
          <w:kern w:val="0"/>
          <w:sz w:val="32"/>
          <w:szCs w:val="32"/>
          <w14:ligatures w14:val="none"/>
        </w:rPr>
        <w:lastRenderedPageBreak/>
        <w:t>（三）特定资质部分</w:t>
      </w:r>
    </w:p>
    <w:p w14:paraId="3DEE408D" w14:textId="77777777" w:rsidR="00253A27" w:rsidRDefault="00000000">
      <w:pPr>
        <w:spacing w:line="600" w:lineRule="exact"/>
        <w:jc w:val="left"/>
        <w:rPr>
          <w:rFonts w:ascii="宋体" w:eastAsia="宋体" w:hAnsi="宋体" w:cs="Times New Roman" w:hint="eastAsia"/>
          <w:b/>
          <w:sz w:val="28"/>
          <w:szCs w:val="28"/>
          <w14:ligatures w14:val="none"/>
        </w:rPr>
      </w:pPr>
      <w:r>
        <w:rPr>
          <w:rFonts w:ascii="宋体" w:eastAsia="宋体" w:hAnsi="宋体" w:cs="Times New Roman" w:hint="eastAsia"/>
          <w:b/>
          <w:sz w:val="28"/>
          <w:szCs w:val="28"/>
          <w14:ligatures w14:val="none"/>
        </w:rPr>
        <w:t>格式1：</w:t>
      </w:r>
    </w:p>
    <w:p w14:paraId="782F3870" w14:textId="77777777" w:rsidR="00253A27" w:rsidRDefault="00000000">
      <w:pPr>
        <w:widowControl/>
        <w:jc w:val="center"/>
        <w:rPr>
          <w:rFonts w:ascii="宋体" w:eastAsia="宋体" w:hAnsi="宋体" w:cs="Times New Roman" w:hint="eastAsia"/>
          <w:b/>
          <w:kern w:val="0"/>
          <w:sz w:val="32"/>
          <w:szCs w:val="32"/>
          <w:lang w:val="zh-CN"/>
          <w14:ligatures w14:val="none"/>
        </w:rPr>
      </w:pPr>
      <w:r>
        <w:rPr>
          <w:rFonts w:ascii="宋体" w:eastAsia="宋体" w:hAnsi="宋体" w:cs="Times New Roman" w:hint="eastAsia"/>
          <w:b/>
          <w:kern w:val="0"/>
          <w:sz w:val="32"/>
          <w:szCs w:val="32"/>
          <w:lang w:val="zh-CN"/>
          <w14:ligatures w14:val="none"/>
        </w:rPr>
        <w:t>资质证书</w:t>
      </w:r>
    </w:p>
    <w:p w14:paraId="46950B03" w14:textId="77777777" w:rsidR="00253A27" w:rsidRDefault="00000000">
      <w:pPr>
        <w:pStyle w:val="ad"/>
        <w:spacing w:line="500" w:lineRule="exact"/>
        <w:ind w:firstLine="178"/>
        <w:jc w:val="left"/>
        <w:rPr>
          <w:rFonts w:hAnsi="宋体" w:hint="eastAsia"/>
          <w:color w:val="000000"/>
          <w:sz w:val="24"/>
        </w:rPr>
      </w:pPr>
      <w:r>
        <w:rPr>
          <w:rFonts w:hAnsi="宋体" w:hint="eastAsia"/>
          <w:color w:val="000000"/>
          <w:sz w:val="24"/>
        </w:rPr>
        <w:t>注：因交通运输部办公厅取消了总质量4.5吨及以下普通货运车辆道路运输证，</w:t>
      </w:r>
      <w:proofErr w:type="gramStart"/>
      <w:r>
        <w:rPr>
          <w:rFonts w:hAnsi="宋体" w:hint="eastAsia"/>
          <w:color w:val="000000"/>
          <w:sz w:val="24"/>
        </w:rPr>
        <w:t>如拟投入</w:t>
      </w:r>
      <w:proofErr w:type="gramEnd"/>
      <w:r>
        <w:rPr>
          <w:rFonts w:hAnsi="宋体" w:hint="eastAsia"/>
          <w:color w:val="000000"/>
          <w:sz w:val="24"/>
        </w:rPr>
        <w:t>车辆均为总质量4.5吨及以下，则无需提供《道路运输经营许可证》。</w:t>
      </w:r>
      <w:proofErr w:type="gramStart"/>
      <w:r>
        <w:rPr>
          <w:rFonts w:hAnsi="宋体" w:hint="eastAsia"/>
          <w:color w:val="000000"/>
          <w:sz w:val="24"/>
        </w:rPr>
        <w:t>如拟投入</w:t>
      </w:r>
      <w:proofErr w:type="gramEnd"/>
      <w:r>
        <w:rPr>
          <w:rFonts w:hAnsi="宋体" w:hint="eastAsia"/>
          <w:color w:val="000000"/>
          <w:sz w:val="24"/>
        </w:rPr>
        <w:t>车辆证明材料无法反映车辆总质量而又未提供《道路运输经营许可证》的，不予认可。</w:t>
      </w:r>
    </w:p>
    <w:p w14:paraId="5ED44256" w14:textId="77777777" w:rsidR="00253A27" w:rsidRDefault="00253A27">
      <w:pPr>
        <w:pStyle w:val="a0"/>
      </w:pPr>
    </w:p>
    <w:p w14:paraId="1001CBB1" w14:textId="77777777" w:rsidR="00253A27" w:rsidRDefault="00000000">
      <w:pPr>
        <w:widowControl/>
        <w:jc w:val="left"/>
        <w:rPr>
          <w:rFonts w:ascii="宋体" w:eastAsia="宋体" w:hAnsi="宋体" w:cs="Times New Roman" w:hint="eastAsia"/>
          <w:b/>
          <w:kern w:val="0"/>
          <w:sz w:val="32"/>
          <w:szCs w:val="32"/>
          <w:lang w:val="zh-CN"/>
          <w14:ligatures w14:val="none"/>
        </w:rPr>
      </w:pPr>
      <w:r>
        <w:rPr>
          <w:rFonts w:ascii="宋体" w:eastAsia="宋体" w:hAnsi="宋体" w:cs="Times New Roman" w:hint="eastAsia"/>
          <w:b/>
          <w:kern w:val="0"/>
          <w:sz w:val="32"/>
          <w:szCs w:val="32"/>
          <w:lang w:val="zh-CN"/>
          <w14:ligatures w14:val="none"/>
        </w:rPr>
        <w:br w:type="page"/>
      </w:r>
    </w:p>
    <w:p w14:paraId="2FEFEEBD" w14:textId="77777777" w:rsidR="00253A27" w:rsidRDefault="00000000">
      <w:pPr>
        <w:spacing w:line="600" w:lineRule="exact"/>
        <w:jc w:val="left"/>
        <w:rPr>
          <w:rFonts w:ascii="宋体" w:eastAsia="宋体" w:hAnsi="宋体" w:cs="Times New Roman" w:hint="eastAsia"/>
          <w:b/>
          <w:sz w:val="28"/>
          <w:szCs w:val="28"/>
          <w14:ligatures w14:val="none"/>
        </w:rPr>
      </w:pPr>
      <w:r>
        <w:rPr>
          <w:rFonts w:ascii="宋体" w:eastAsia="宋体" w:hAnsi="宋体" w:cs="Times New Roman" w:hint="eastAsia"/>
          <w:b/>
          <w:sz w:val="28"/>
          <w:szCs w:val="28"/>
          <w14:ligatures w14:val="none"/>
        </w:rPr>
        <w:lastRenderedPageBreak/>
        <w:t>格式2：</w:t>
      </w:r>
    </w:p>
    <w:p w14:paraId="22A68D4C" w14:textId="77777777" w:rsidR="00253A27" w:rsidRDefault="00000000">
      <w:pPr>
        <w:tabs>
          <w:tab w:val="left" w:pos="900"/>
          <w:tab w:val="left" w:pos="1588"/>
        </w:tabs>
        <w:adjustRightInd w:val="0"/>
        <w:spacing w:before="120" w:line="360" w:lineRule="auto"/>
        <w:jc w:val="center"/>
        <w:outlineLvl w:val="3"/>
        <w:rPr>
          <w:rFonts w:ascii="宋体" w:eastAsia="宋体" w:hAnsi="宋体" w:cs="Times New Roman" w:hint="eastAsia"/>
          <w:b/>
          <w:kern w:val="0"/>
          <w:sz w:val="32"/>
          <w:szCs w:val="32"/>
          <w:lang w:val="zh-CN"/>
          <w14:ligatures w14:val="none"/>
        </w:rPr>
      </w:pPr>
      <w:r>
        <w:rPr>
          <w:rFonts w:ascii="宋体" w:eastAsia="宋体" w:hAnsi="宋体" w:cs="Times New Roman" w:hint="eastAsia"/>
          <w:b/>
          <w:kern w:val="0"/>
          <w:sz w:val="32"/>
          <w:szCs w:val="32"/>
          <w:lang w:val="zh-CN"/>
          <w14:ligatures w14:val="none"/>
        </w:rPr>
        <w:t>授权书（如有）</w:t>
      </w:r>
    </w:p>
    <w:p w14:paraId="6A875EC5" w14:textId="77777777" w:rsidR="00253A27" w:rsidRDefault="00000000">
      <w:pPr>
        <w:pStyle w:val="a0"/>
        <w:jc w:val="center"/>
        <w:rPr>
          <w:rFonts w:ascii="宋体" w:hAnsi="宋体" w:hint="eastAsia"/>
          <w:b/>
          <w:color w:val="000000"/>
          <w:sz w:val="24"/>
        </w:rPr>
      </w:pPr>
      <w:r>
        <w:rPr>
          <w:rFonts w:ascii="宋体" w:hAnsi="宋体" w:hint="eastAsia"/>
          <w:b/>
          <w:color w:val="000000"/>
          <w:sz w:val="24"/>
        </w:rPr>
        <w:t>若分公司参加投标的，应当提供总公司出具针对本项目的授权</w:t>
      </w:r>
    </w:p>
    <w:p w14:paraId="664B9450" w14:textId="77777777" w:rsidR="00253A27" w:rsidRDefault="00253A27">
      <w:pPr>
        <w:pStyle w:val="a0"/>
      </w:pPr>
    </w:p>
    <w:p w14:paraId="7C85BEB7" w14:textId="77777777" w:rsidR="00253A27" w:rsidRDefault="00000000">
      <w:pPr>
        <w:widowControl/>
        <w:jc w:val="left"/>
        <w:rPr>
          <w:rFonts w:ascii="宋体" w:eastAsia="宋体" w:hAnsi="宋体" w:cs="Times New Roman" w:hint="eastAsia"/>
          <w:b/>
          <w:sz w:val="28"/>
          <w:szCs w:val="28"/>
          <w14:ligatures w14:val="none"/>
        </w:rPr>
      </w:pPr>
      <w:r>
        <w:rPr>
          <w:rFonts w:ascii="宋体" w:eastAsia="宋体" w:hAnsi="宋体" w:cs="Times New Roman" w:hint="eastAsia"/>
          <w:b/>
          <w:sz w:val="28"/>
          <w:szCs w:val="28"/>
          <w14:ligatures w14:val="none"/>
        </w:rPr>
        <w:br w:type="page"/>
      </w:r>
    </w:p>
    <w:p w14:paraId="31F263C6" w14:textId="77777777" w:rsidR="00253A27" w:rsidRDefault="00000000">
      <w:pPr>
        <w:spacing w:line="600" w:lineRule="exact"/>
        <w:jc w:val="left"/>
        <w:rPr>
          <w:rFonts w:ascii="宋体" w:eastAsia="宋体" w:hAnsi="宋体" w:cs="Times New Roman" w:hint="eastAsia"/>
          <w:b/>
          <w:sz w:val="28"/>
          <w:szCs w:val="28"/>
          <w14:ligatures w14:val="none"/>
        </w:rPr>
      </w:pPr>
      <w:r>
        <w:rPr>
          <w:rFonts w:ascii="宋体" w:eastAsia="宋体" w:hAnsi="宋体" w:cs="Times New Roman" w:hint="eastAsia"/>
          <w:b/>
          <w:sz w:val="28"/>
          <w:szCs w:val="28"/>
          <w14:ligatures w14:val="none"/>
        </w:rPr>
        <w:lastRenderedPageBreak/>
        <w:t>格式3：</w:t>
      </w:r>
    </w:p>
    <w:p w14:paraId="3AEA6EFC" w14:textId="77777777" w:rsidR="00253A27" w:rsidRDefault="00000000">
      <w:pPr>
        <w:tabs>
          <w:tab w:val="left" w:pos="900"/>
          <w:tab w:val="left" w:pos="1588"/>
        </w:tabs>
        <w:adjustRightInd w:val="0"/>
        <w:spacing w:before="120" w:line="360" w:lineRule="auto"/>
        <w:jc w:val="center"/>
        <w:outlineLvl w:val="3"/>
        <w:rPr>
          <w:rFonts w:ascii="宋体" w:eastAsia="宋体" w:hAnsi="宋体" w:cs="Times New Roman" w:hint="eastAsia"/>
          <w:b/>
          <w:kern w:val="0"/>
          <w:sz w:val="32"/>
          <w:szCs w:val="32"/>
          <w:lang w:val="zh-CN"/>
          <w14:ligatures w14:val="none"/>
        </w:rPr>
      </w:pPr>
      <w:r>
        <w:rPr>
          <w:rFonts w:ascii="宋体" w:eastAsia="宋体" w:hAnsi="宋体" w:cs="Times New Roman" w:hint="eastAsia"/>
          <w:b/>
          <w:kern w:val="0"/>
          <w:sz w:val="32"/>
          <w:szCs w:val="32"/>
          <w:lang w:val="zh-CN"/>
          <w14:ligatures w14:val="none"/>
        </w:rPr>
        <w:t>其他资格声明函</w:t>
      </w:r>
    </w:p>
    <w:p w14:paraId="4EB07B09" w14:textId="77777777" w:rsidR="00253A27" w:rsidRDefault="00000000">
      <w:pPr>
        <w:spacing w:line="360" w:lineRule="auto"/>
        <w:rPr>
          <w:rFonts w:ascii="宋体" w:eastAsia="宋体" w:hAnsi="宋体" w:cs="Times New Roman" w:hint="eastAsia"/>
          <w:b/>
          <w:sz w:val="24"/>
          <w:szCs w:val="24"/>
          <w14:ligatures w14:val="none"/>
        </w:rPr>
      </w:pPr>
      <w:r>
        <w:rPr>
          <w:rFonts w:ascii="宋体" w:eastAsia="宋体" w:hAnsi="宋体" w:cs="Times New Roman" w:hint="eastAsia"/>
          <w:b/>
          <w:sz w:val="24"/>
          <w:szCs w:val="24"/>
          <w14:ligatures w14:val="none"/>
        </w:rPr>
        <w:t>云南招标股份有限公司：</w:t>
      </w:r>
    </w:p>
    <w:p w14:paraId="636CD8AA" w14:textId="77777777" w:rsidR="00253A27" w:rsidRDefault="00000000">
      <w:pPr>
        <w:spacing w:line="360" w:lineRule="auto"/>
        <w:rPr>
          <w:rFonts w:ascii="宋体" w:eastAsia="宋体" w:hAnsi="宋体" w:cs="Times New Roman" w:hint="eastAsia"/>
          <w:b/>
          <w:sz w:val="24"/>
          <w:szCs w:val="24"/>
          <w14:ligatures w14:val="none"/>
        </w:rPr>
      </w:pPr>
      <w:r>
        <w:rPr>
          <w:rFonts w:ascii="宋体" w:eastAsia="宋体" w:hAnsi="宋体" w:cs="Times New Roman" w:hint="eastAsia"/>
          <w:b/>
          <w:sz w:val="24"/>
          <w:szCs w:val="24"/>
          <w14:ligatures w14:val="none"/>
        </w:rPr>
        <w:t>一、下述公司负责人与我公司单位负责人为同一人：（如无则本项填写“无”）</w:t>
      </w:r>
    </w:p>
    <w:p w14:paraId="61C0EE23" w14:textId="77777777" w:rsidR="00253A27" w:rsidRDefault="00000000">
      <w:pPr>
        <w:spacing w:line="360" w:lineRule="auto"/>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1.                              </w:t>
      </w:r>
    </w:p>
    <w:p w14:paraId="417CA2A3" w14:textId="77777777" w:rsidR="00253A27" w:rsidRDefault="00000000">
      <w:pPr>
        <w:spacing w:line="360" w:lineRule="auto"/>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2.                              </w:t>
      </w:r>
    </w:p>
    <w:p w14:paraId="65780C99" w14:textId="77777777" w:rsidR="00253A27" w:rsidRDefault="00000000">
      <w:pPr>
        <w:spacing w:line="360" w:lineRule="auto"/>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w:t>
      </w:r>
    </w:p>
    <w:p w14:paraId="49882B10" w14:textId="77777777" w:rsidR="00253A27" w:rsidRDefault="00000000">
      <w:pPr>
        <w:spacing w:line="360" w:lineRule="auto"/>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（可自行添加）</w:t>
      </w:r>
    </w:p>
    <w:p w14:paraId="07E8EAB8" w14:textId="77777777" w:rsidR="00253A27" w:rsidRDefault="00000000">
      <w:pPr>
        <w:spacing w:line="360" w:lineRule="auto"/>
        <w:rPr>
          <w:rFonts w:ascii="宋体" w:eastAsia="宋体" w:hAnsi="宋体" w:cs="Times New Roman" w:hint="eastAsia"/>
          <w:b/>
          <w:sz w:val="24"/>
          <w:szCs w:val="24"/>
          <w14:ligatures w14:val="none"/>
        </w:rPr>
      </w:pPr>
      <w:r>
        <w:rPr>
          <w:rFonts w:ascii="宋体" w:eastAsia="宋体" w:hAnsi="宋体" w:cs="Times New Roman" w:hint="eastAsia"/>
          <w:b/>
          <w:sz w:val="24"/>
          <w:szCs w:val="24"/>
          <w14:ligatures w14:val="none"/>
        </w:rPr>
        <w:t>二、我公司与下述公司存在直接控股关系：（如无则本项填写“无”）</w:t>
      </w:r>
    </w:p>
    <w:p w14:paraId="0D814986" w14:textId="77777777" w:rsidR="00253A27" w:rsidRDefault="00000000">
      <w:pPr>
        <w:spacing w:line="360" w:lineRule="auto"/>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1.                              </w:t>
      </w:r>
    </w:p>
    <w:p w14:paraId="33EE4165" w14:textId="77777777" w:rsidR="00253A27" w:rsidRDefault="00000000">
      <w:pPr>
        <w:spacing w:line="360" w:lineRule="auto"/>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2.                              </w:t>
      </w:r>
    </w:p>
    <w:p w14:paraId="564F7D82" w14:textId="77777777" w:rsidR="00253A27" w:rsidRDefault="00000000">
      <w:pPr>
        <w:spacing w:line="360" w:lineRule="auto"/>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w:t>
      </w:r>
    </w:p>
    <w:p w14:paraId="428EB872" w14:textId="77777777" w:rsidR="00253A27" w:rsidRDefault="00000000">
      <w:pPr>
        <w:spacing w:line="360" w:lineRule="auto"/>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（可自行添加）</w:t>
      </w:r>
    </w:p>
    <w:p w14:paraId="7846CD8B" w14:textId="77777777" w:rsidR="00253A27" w:rsidRDefault="00000000">
      <w:pPr>
        <w:spacing w:line="360" w:lineRule="auto"/>
        <w:rPr>
          <w:rFonts w:ascii="宋体" w:eastAsia="宋体" w:hAnsi="宋体" w:cs="Times New Roman" w:hint="eastAsia"/>
          <w:b/>
          <w:sz w:val="24"/>
          <w:szCs w:val="24"/>
          <w14:ligatures w14:val="none"/>
        </w:rPr>
      </w:pPr>
      <w:r>
        <w:rPr>
          <w:rFonts w:ascii="宋体" w:eastAsia="宋体" w:hAnsi="宋体" w:cs="Times New Roman" w:hint="eastAsia"/>
          <w:b/>
          <w:sz w:val="24"/>
          <w:szCs w:val="24"/>
          <w14:ligatures w14:val="none"/>
        </w:rPr>
        <w:t>三、我公司与下述公司存在管理关系：（如无则本项填写“无”） </w:t>
      </w:r>
    </w:p>
    <w:p w14:paraId="4F484F6C" w14:textId="77777777" w:rsidR="00253A27" w:rsidRDefault="00000000">
      <w:pPr>
        <w:spacing w:line="360" w:lineRule="auto"/>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1.                              </w:t>
      </w:r>
    </w:p>
    <w:p w14:paraId="241BBAE0" w14:textId="77777777" w:rsidR="00253A27" w:rsidRDefault="00000000">
      <w:pPr>
        <w:spacing w:line="360" w:lineRule="auto"/>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2.                              </w:t>
      </w:r>
    </w:p>
    <w:p w14:paraId="56DCF8A4" w14:textId="77777777" w:rsidR="00253A27" w:rsidRDefault="00000000">
      <w:pPr>
        <w:spacing w:line="360" w:lineRule="auto"/>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w:t>
      </w:r>
    </w:p>
    <w:p w14:paraId="763BA08A" w14:textId="77777777" w:rsidR="00253A27" w:rsidRDefault="00000000">
      <w:pPr>
        <w:spacing w:line="360" w:lineRule="auto"/>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（可自行添加）</w:t>
      </w:r>
    </w:p>
    <w:p w14:paraId="688ABCBA" w14:textId="77777777" w:rsidR="00253A27" w:rsidRDefault="00000000">
      <w:pPr>
        <w:spacing w:line="360" w:lineRule="auto"/>
        <w:rPr>
          <w:rFonts w:ascii="宋体" w:eastAsia="宋体" w:hAnsi="宋体" w:cs="Times New Roman" w:hint="eastAsia"/>
          <w:b/>
          <w:sz w:val="24"/>
          <w:szCs w:val="24"/>
          <w14:ligatures w14:val="none"/>
        </w:rPr>
      </w:pPr>
      <w:r>
        <w:rPr>
          <w:rFonts w:ascii="宋体" w:eastAsia="宋体" w:hAnsi="宋体" w:cs="Times New Roman" w:hint="eastAsia"/>
          <w:sz w:val="24"/>
          <w:szCs w:val="24"/>
          <w14:ligatures w14:val="none"/>
        </w:rPr>
        <w:t xml:space="preserve">    </w:t>
      </w:r>
      <w:r>
        <w:rPr>
          <w:rFonts w:ascii="宋体" w:eastAsia="宋体" w:hAnsi="宋体" w:cs="Times New Roman" w:hint="eastAsia"/>
          <w:b/>
          <w:sz w:val="24"/>
          <w:szCs w:val="24"/>
          <w14:ligatures w14:val="none"/>
        </w:rPr>
        <w:t xml:space="preserve"> 我单位郑重声明：</w:t>
      </w:r>
    </w:p>
    <w:p w14:paraId="2D77094F" w14:textId="77777777" w:rsidR="00253A27" w:rsidRDefault="00000000">
      <w:pPr>
        <w:spacing w:line="360" w:lineRule="auto"/>
        <w:rPr>
          <w:rFonts w:ascii="宋体" w:eastAsia="宋体" w:hAnsi="宋体" w:cs="Times New Roman" w:hint="eastAsia"/>
          <w:sz w:val="24"/>
          <w:szCs w:val="24"/>
          <w14:ligatures w14:val="none"/>
        </w:rPr>
      </w:pPr>
      <w:r>
        <w:rPr>
          <w:rFonts w:ascii="宋体" w:eastAsia="宋体" w:hAnsi="宋体" w:cs="Times New Roman" w:hint="eastAsia"/>
          <w:b/>
          <w:sz w:val="24"/>
          <w:szCs w:val="24"/>
          <w14:ligatures w14:val="none"/>
        </w:rPr>
        <w:t>1.</w:t>
      </w:r>
      <w:r>
        <w:rPr>
          <w:rFonts w:ascii="宋体" w:eastAsia="宋体" w:hAnsi="宋体" w:cs="Times New Roman" w:hint="eastAsia"/>
          <w:sz w:val="24"/>
          <w:szCs w:val="24"/>
          <w14:ligatures w14:val="none"/>
        </w:rPr>
        <w:t>与本单位负责人为同一人或者与本单位存在直接控股关系、管理关系的供应商</w:t>
      </w:r>
      <w:r>
        <w:rPr>
          <w:rFonts w:ascii="宋体" w:eastAsia="宋体" w:hAnsi="宋体" w:cs="Times New Roman" w:hint="eastAsia"/>
          <w:b/>
          <w:bCs/>
          <w:sz w:val="24"/>
          <w:szCs w:val="24"/>
          <w:u w:val="single"/>
          <w14:ligatures w14:val="none"/>
        </w:rPr>
        <w:t>（填写：参与/未参与）</w:t>
      </w:r>
      <w:r>
        <w:rPr>
          <w:rFonts w:ascii="宋体" w:eastAsia="宋体" w:hAnsi="宋体" w:cs="Times New Roman" w:hint="eastAsia"/>
          <w:sz w:val="24"/>
          <w:szCs w:val="24"/>
          <w:u w:val="single"/>
          <w14:ligatures w14:val="none"/>
        </w:rPr>
        <w:t>_  (项目名称)  </w:t>
      </w:r>
      <w:r>
        <w:rPr>
          <w:rFonts w:ascii="宋体" w:eastAsia="宋体" w:hAnsi="宋体" w:cs="Times New Roman" w:hint="eastAsia"/>
          <w:sz w:val="24"/>
          <w:szCs w:val="24"/>
          <w14:ligatures w14:val="none"/>
        </w:rPr>
        <w:t>同一合同项下的投标。</w:t>
      </w:r>
    </w:p>
    <w:p w14:paraId="4AACD817" w14:textId="77777777" w:rsidR="00253A27" w:rsidRDefault="00000000">
      <w:pPr>
        <w:spacing w:line="360" w:lineRule="auto"/>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2.我单位</w:t>
      </w:r>
      <w:r>
        <w:rPr>
          <w:rFonts w:ascii="宋体" w:eastAsia="宋体" w:hAnsi="宋体" w:cs="Times New Roman" w:hint="eastAsia"/>
          <w:b/>
          <w:bCs/>
          <w:sz w:val="24"/>
          <w:szCs w:val="24"/>
          <w:u w:val="single"/>
          <w14:ligatures w14:val="none"/>
        </w:rPr>
        <w:t>（填写：属于/不属于）</w:t>
      </w:r>
      <w:r>
        <w:rPr>
          <w:rFonts w:ascii="宋体" w:eastAsia="宋体" w:hAnsi="宋体" w:cs="Times New Roman" w:hint="eastAsia"/>
          <w:sz w:val="24"/>
          <w:szCs w:val="24"/>
          <w14:ligatures w14:val="none"/>
        </w:rPr>
        <w:t>为本项目提供整体设计、规范编制或者项目管理、监理、检测等服务的供应商。</w:t>
      </w:r>
    </w:p>
    <w:p w14:paraId="63EAD3A1" w14:textId="77777777" w:rsidR="00253A27" w:rsidRDefault="00000000">
      <w:pPr>
        <w:spacing w:line="360" w:lineRule="auto"/>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3.单位</w:t>
      </w:r>
      <w:r>
        <w:rPr>
          <w:rFonts w:ascii="宋体" w:eastAsia="宋体" w:hAnsi="宋体" w:cs="Times New Roman" w:hint="eastAsia"/>
          <w:b/>
          <w:bCs/>
          <w:sz w:val="24"/>
          <w:szCs w:val="24"/>
          <w:u w:val="single"/>
          <w14:ligatures w14:val="none"/>
        </w:rPr>
        <w:t>（填写：属于/不属于）</w:t>
      </w:r>
      <w:r>
        <w:rPr>
          <w:rFonts w:ascii="宋体" w:eastAsia="宋体" w:hAnsi="宋体" w:cs="Times New Roman" w:hint="eastAsia"/>
          <w:sz w:val="24"/>
          <w:szCs w:val="24"/>
          <w14:ligatures w14:val="none"/>
        </w:rPr>
        <w:t>联合体参与投标。</w:t>
      </w:r>
    </w:p>
    <w:p w14:paraId="42C5A932" w14:textId="77777777" w:rsidR="00253A27" w:rsidRDefault="00000000">
      <w:pPr>
        <w:spacing w:line="360" w:lineRule="auto"/>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4.</w:t>
      </w:r>
      <w:r>
        <w:rPr>
          <w:rFonts w:ascii="宋体" w:eastAsia="宋体" w:hAnsi="宋体" w:cs="Times New Roman" w:hint="eastAsia"/>
          <w:sz w:val="24"/>
          <w:szCs w:val="24"/>
          <w:u w:val="single"/>
          <w14:ligatures w14:val="none"/>
        </w:rPr>
        <w:t xml:space="preserve">       （其他声明，由投标人自行填写）</w:t>
      </w:r>
      <w:r>
        <w:rPr>
          <w:rFonts w:ascii="宋体" w:eastAsia="宋体" w:hAnsi="宋体" w:cs="Times New Roman" w:hint="eastAsia"/>
          <w:sz w:val="24"/>
          <w:szCs w:val="24"/>
          <w14:ligatures w14:val="none"/>
        </w:rPr>
        <w:t>。</w:t>
      </w:r>
    </w:p>
    <w:p w14:paraId="33F8B79C" w14:textId="77777777" w:rsidR="00253A27" w:rsidRDefault="00000000">
      <w:pPr>
        <w:spacing w:line="360" w:lineRule="auto"/>
        <w:rPr>
          <w:rFonts w:ascii="宋体" w:eastAsia="宋体" w:hAnsi="宋体" w:cs="Times New Roman" w:hint="eastAsia"/>
          <w:b/>
          <w:sz w:val="24"/>
          <w:szCs w:val="24"/>
          <w14:ligatures w14:val="none"/>
        </w:rPr>
      </w:pPr>
      <w:r>
        <w:rPr>
          <w:rFonts w:ascii="宋体" w:eastAsia="宋体" w:hAnsi="宋体" w:cs="Times New Roman" w:hint="eastAsia"/>
          <w:b/>
          <w:sz w:val="24"/>
          <w:szCs w:val="24"/>
          <w14:ligatures w14:val="none"/>
        </w:rPr>
        <w:t>我单位保证上述声明真实、有效、可查。</w:t>
      </w:r>
    </w:p>
    <w:p w14:paraId="67A8AA58" w14:textId="77777777" w:rsidR="00253A27" w:rsidRDefault="00000000">
      <w:pPr>
        <w:spacing w:line="360" w:lineRule="auto"/>
        <w:rPr>
          <w:rFonts w:ascii="宋体" w:eastAsia="宋体" w:hAnsi="宋体" w:cs="Times New Roman" w:hint="eastAsia"/>
          <w:b/>
          <w:sz w:val="24"/>
          <w:szCs w:val="24"/>
          <w14:ligatures w14:val="none"/>
        </w:rPr>
      </w:pPr>
      <w:r>
        <w:rPr>
          <w:rFonts w:ascii="宋体" w:eastAsia="宋体" w:hAnsi="宋体" w:cs="Times New Roman" w:hint="eastAsia"/>
          <w:b/>
          <w:sz w:val="24"/>
          <w:szCs w:val="24"/>
          <w14:ligatures w14:val="none"/>
        </w:rPr>
        <w:t>特此声明。 </w:t>
      </w:r>
    </w:p>
    <w:p w14:paraId="4C9BE788" w14:textId="77777777" w:rsidR="00253A27" w:rsidRDefault="00253A27">
      <w:pPr>
        <w:spacing w:line="360" w:lineRule="auto"/>
        <w:ind w:firstLineChars="1" w:firstLine="2"/>
        <w:rPr>
          <w:rFonts w:ascii="Times New Roman" w:eastAsia="宋体" w:hAnsi="Times New Roman" w:cs="Times New Roman"/>
          <w:sz w:val="24"/>
          <w:szCs w:val="21"/>
          <w14:ligatures w14:val="none"/>
        </w:rPr>
      </w:pPr>
    </w:p>
    <w:p w14:paraId="140E2606" w14:textId="77777777" w:rsidR="00253A27" w:rsidRDefault="00000000">
      <w:pPr>
        <w:spacing w:line="360" w:lineRule="auto"/>
        <w:jc w:val="left"/>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lastRenderedPageBreak/>
        <w:t>投标人：</w:t>
      </w:r>
      <w:r>
        <w:rPr>
          <w:rFonts w:ascii="宋体" w:eastAsia="宋体" w:hAnsi="宋体" w:cs="Times New Roman"/>
          <w:b/>
          <w:sz w:val="24"/>
          <w:szCs w:val="20"/>
          <w:u w:val="single"/>
          <w14:ligatures w14:val="none"/>
        </w:rPr>
        <w:t xml:space="preserve">                                 </w:t>
      </w:r>
      <w:r>
        <w:rPr>
          <w:rFonts w:ascii="宋体" w:eastAsia="宋体" w:hAnsi="宋体" w:cs="Times New Roman" w:hint="eastAsia"/>
          <w:b/>
          <w:sz w:val="24"/>
          <w:szCs w:val="20"/>
          <w14:ligatures w14:val="none"/>
        </w:rPr>
        <w:t>（电子签章）</w:t>
      </w:r>
    </w:p>
    <w:p w14:paraId="7DD570F1" w14:textId="77777777" w:rsidR="00253A27" w:rsidRDefault="00000000">
      <w:pPr>
        <w:spacing w:line="360" w:lineRule="auto"/>
        <w:jc w:val="left"/>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法定代表人/负责人或其委托代理人：</w:t>
      </w:r>
      <w:r>
        <w:rPr>
          <w:rFonts w:ascii="宋体" w:eastAsia="宋体" w:hAnsi="宋体" w:cs="Times New Roman"/>
          <w:b/>
          <w:sz w:val="24"/>
          <w:szCs w:val="20"/>
          <w:u w:val="single"/>
          <w14:ligatures w14:val="none"/>
        </w:rPr>
        <w:t xml:space="preserve">               </w:t>
      </w:r>
      <w:r>
        <w:rPr>
          <w:rFonts w:ascii="宋体" w:eastAsia="宋体" w:hAnsi="宋体" w:cs="Times New Roman" w:hint="eastAsia"/>
          <w:b/>
          <w:sz w:val="24"/>
          <w:szCs w:val="20"/>
          <w14:ligatures w14:val="none"/>
        </w:rPr>
        <w:t>（电子签名）</w:t>
      </w:r>
    </w:p>
    <w:p w14:paraId="005AD9AC" w14:textId="77777777" w:rsidR="00253A27" w:rsidRDefault="00000000">
      <w:pPr>
        <w:spacing w:line="360" w:lineRule="auto"/>
        <w:jc w:val="left"/>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日期：</w:t>
      </w:r>
      <w:r>
        <w:rPr>
          <w:rFonts w:ascii="宋体" w:eastAsia="宋体" w:hAnsi="宋体" w:cs="Times New Roman" w:hint="eastAsia"/>
          <w:b/>
          <w:sz w:val="24"/>
          <w:szCs w:val="20"/>
          <w:u w:val="single"/>
          <w14:ligatures w14:val="none"/>
        </w:rPr>
        <w:t xml:space="preserve"> </w:t>
      </w:r>
      <w:r>
        <w:rPr>
          <w:rFonts w:ascii="宋体" w:eastAsia="宋体" w:hAnsi="宋体" w:cs="Times New Roman"/>
          <w:b/>
          <w:sz w:val="24"/>
          <w:szCs w:val="20"/>
          <w:u w:val="single"/>
          <w14:ligatures w14:val="none"/>
        </w:rPr>
        <w:t xml:space="preserve">     </w:t>
      </w:r>
      <w:r>
        <w:rPr>
          <w:rFonts w:ascii="宋体" w:eastAsia="宋体" w:hAnsi="宋体" w:cs="Times New Roman" w:hint="eastAsia"/>
          <w:b/>
          <w:sz w:val="24"/>
          <w:szCs w:val="20"/>
          <w14:ligatures w14:val="none"/>
        </w:rPr>
        <w:t>年</w:t>
      </w:r>
      <w:r>
        <w:rPr>
          <w:rFonts w:ascii="宋体" w:eastAsia="宋体" w:hAnsi="宋体" w:cs="Times New Roman"/>
          <w:b/>
          <w:sz w:val="24"/>
          <w:szCs w:val="20"/>
          <w:u w:val="single"/>
          <w14:ligatures w14:val="none"/>
        </w:rPr>
        <w:t xml:space="preserve">       </w:t>
      </w:r>
      <w:r>
        <w:rPr>
          <w:rFonts w:ascii="宋体" w:eastAsia="宋体" w:hAnsi="宋体" w:cs="Times New Roman" w:hint="eastAsia"/>
          <w:b/>
          <w:sz w:val="24"/>
          <w:szCs w:val="20"/>
          <w14:ligatures w14:val="none"/>
        </w:rPr>
        <w:t>月</w:t>
      </w:r>
      <w:r>
        <w:rPr>
          <w:rFonts w:ascii="宋体" w:eastAsia="宋体" w:hAnsi="宋体" w:cs="Times New Roman"/>
          <w:b/>
          <w:sz w:val="24"/>
          <w:szCs w:val="20"/>
          <w:u w:val="single"/>
          <w14:ligatures w14:val="none"/>
        </w:rPr>
        <w:t xml:space="preserve">       </w:t>
      </w:r>
      <w:r>
        <w:rPr>
          <w:rFonts w:ascii="宋体" w:eastAsia="宋体" w:hAnsi="宋体" w:cs="Times New Roman" w:hint="eastAsia"/>
          <w:b/>
          <w:sz w:val="24"/>
          <w:szCs w:val="20"/>
          <w14:ligatures w14:val="none"/>
        </w:rPr>
        <w:t>日</w:t>
      </w:r>
    </w:p>
    <w:p w14:paraId="385D425F" w14:textId="77777777" w:rsidR="00253A27" w:rsidRDefault="00000000">
      <w:pPr>
        <w:spacing w:after="120" w:line="360" w:lineRule="auto"/>
        <w:ind w:firstLine="482"/>
        <w:rPr>
          <w:rFonts w:ascii="宋体" w:eastAsia="宋体" w:hAnsi="宋体" w:cs="Times New Roman" w:hint="eastAsia"/>
          <w:b/>
          <w:kern w:val="0"/>
          <w:sz w:val="24"/>
          <w:szCs w:val="24"/>
          <w14:ligatures w14:val="none"/>
        </w:rPr>
      </w:pPr>
      <w:r>
        <w:rPr>
          <w:rFonts w:ascii="宋体" w:eastAsia="宋体" w:hAnsi="宋体" w:cs="Times New Roman" w:hint="eastAsia"/>
          <w:b/>
          <w:kern w:val="0"/>
          <w:sz w:val="24"/>
          <w:szCs w:val="24"/>
          <w14:ligatures w14:val="none"/>
        </w:rPr>
        <w:t>注：</w:t>
      </w:r>
    </w:p>
    <w:p w14:paraId="6CC81AC4" w14:textId="77777777" w:rsidR="00253A27" w:rsidRDefault="00000000">
      <w:pPr>
        <w:spacing w:after="120" w:line="360" w:lineRule="auto"/>
        <w:ind w:firstLine="482"/>
        <w:rPr>
          <w:rFonts w:ascii="宋体" w:eastAsia="宋体" w:hAnsi="宋体" w:cs="Times New Roman" w:hint="eastAsia"/>
          <w:b/>
          <w:kern w:val="0"/>
          <w:sz w:val="24"/>
          <w:szCs w:val="24"/>
          <w14:ligatures w14:val="none"/>
        </w:rPr>
      </w:pPr>
      <w:r>
        <w:rPr>
          <w:rFonts w:ascii="宋体" w:eastAsia="宋体" w:hAnsi="宋体" w:cs="Times New Roman" w:hint="eastAsia"/>
          <w:b/>
          <w:kern w:val="0"/>
          <w:sz w:val="24"/>
          <w:szCs w:val="24"/>
          <w14:ligatures w14:val="none"/>
        </w:rPr>
        <w:t>1、单位负责人，是指单位法定代表人或者法律、行政法规规定代表单位行使职权的主要负责人。</w:t>
      </w:r>
    </w:p>
    <w:p w14:paraId="53B7BAC7" w14:textId="77777777" w:rsidR="00253A27" w:rsidRDefault="00000000">
      <w:pPr>
        <w:spacing w:after="120" w:line="360" w:lineRule="auto"/>
        <w:ind w:firstLine="482"/>
        <w:rPr>
          <w:rFonts w:ascii="宋体" w:eastAsia="宋体" w:hAnsi="宋体" w:cs="Times New Roman" w:hint="eastAsia"/>
          <w:b/>
          <w:kern w:val="0"/>
          <w:sz w:val="24"/>
          <w:szCs w:val="24"/>
          <w14:ligatures w14:val="none"/>
        </w:rPr>
      </w:pPr>
      <w:r>
        <w:rPr>
          <w:rFonts w:ascii="宋体" w:eastAsia="宋体" w:hAnsi="宋体" w:cs="Times New Roman" w:hint="eastAsia"/>
          <w:b/>
          <w:kern w:val="0"/>
          <w:sz w:val="24"/>
          <w:szCs w:val="24"/>
          <w14:ligatures w14:val="none"/>
        </w:rPr>
        <w:t>2、直接控股关系，是指单位或个人股东的直接控股关系；控股股东，是指其出资额占有限责任公司资本总额百分之五十以上或者其持有的股份占股份有限公司股本总额百分之五十以上的股东；出资额或者持有股份的比例虽然不足百分之五十，但依其出资额或者持有的股份所享有的表决权已足以对股东会、股东大会的决议产生重大影响的股东。</w:t>
      </w:r>
    </w:p>
    <w:p w14:paraId="4A853B96" w14:textId="77777777" w:rsidR="00253A27" w:rsidRDefault="00000000">
      <w:pPr>
        <w:spacing w:after="120" w:line="360" w:lineRule="auto"/>
        <w:ind w:firstLine="482"/>
        <w:rPr>
          <w:rFonts w:ascii="宋体" w:eastAsia="宋体" w:hAnsi="宋体" w:cs="Times New Roman" w:hint="eastAsia"/>
          <w:b/>
          <w:kern w:val="0"/>
          <w:sz w:val="24"/>
          <w:szCs w:val="24"/>
          <w14:ligatures w14:val="none"/>
        </w:rPr>
      </w:pPr>
      <w:r>
        <w:rPr>
          <w:rFonts w:ascii="宋体" w:eastAsia="宋体" w:hAnsi="宋体" w:cs="Times New Roman" w:hint="eastAsia"/>
          <w:b/>
          <w:kern w:val="0"/>
          <w:sz w:val="24"/>
          <w:szCs w:val="24"/>
          <w14:ligatures w14:val="none"/>
        </w:rPr>
        <w:t>3、直接管理关系，是指不具有出资持股关系的其他单位之间存在的直接管理与被管理关系，如上下级关系的事业单位和团体组织。</w:t>
      </w:r>
    </w:p>
    <w:p w14:paraId="744BB46B" w14:textId="77777777" w:rsidR="00253A27" w:rsidRDefault="00253A27">
      <w:pPr>
        <w:widowControl/>
        <w:ind w:firstLineChars="200" w:firstLine="420"/>
        <w:jc w:val="left"/>
        <w:rPr>
          <w:rFonts w:ascii="Calibri" w:eastAsia="宋体" w:hAnsi="Calibri" w:cs="Calibri"/>
          <w14:ligatures w14:val="none"/>
        </w:rPr>
      </w:pPr>
    </w:p>
    <w:p w14:paraId="17555F4A" w14:textId="77777777" w:rsidR="00253A27" w:rsidRDefault="00000000">
      <w:pPr>
        <w:widowControl/>
        <w:jc w:val="left"/>
        <w:rPr>
          <w:rFonts w:ascii="宋体" w:eastAsia="宋体" w:hAnsi="宋体" w:cs="Times New Roman" w:hint="eastAsia"/>
          <w:b/>
          <w:sz w:val="28"/>
          <w:szCs w:val="28"/>
          <w14:ligatures w14:val="none"/>
        </w:rPr>
      </w:pPr>
      <w:r>
        <w:rPr>
          <w:rFonts w:ascii="宋体" w:eastAsia="宋体" w:hAnsi="宋体" w:cs="Times New Roman" w:hint="eastAsia"/>
          <w:szCs w:val="24"/>
          <w14:ligatures w14:val="none"/>
        </w:rPr>
        <w:br w:type="page"/>
      </w:r>
      <w:r>
        <w:rPr>
          <w:rFonts w:ascii="宋体" w:eastAsia="宋体" w:hAnsi="宋体" w:cs="Times New Roman" w:hint="eastAsia"/>
          <w:b/>
          <w:sz w:val="28"/>
          <w:szCs w:val="28"/>
          <w14:ligatures w14:val="none"/>
        </w:rPr>
        <w:lastRenderedPageBreak/>
        <w:t>格式4：</w:t>
      </w:r>
    </w:p>
    <w:p w14:paraId="41355B72" w14:textId="77777777" w:rsidR="00253A27" w:rsidRDefault="00000000">
      <w:pPr>
        <w:tabs>
          <w:tab w:val="left" w:pos="900"/>
          <w:tab w:val="left" w:pos="1588"/>
        </w:tabs>
        <w:adjustRightInd w:val="0"/>
        <w:spacing w:before="120" w:line="360" w:lineRule="auto"/>
        <w:jc w:val="center"/>
        <w:outlineLvl w:val="3"/>
        <w:rPr>
          <w:rFonts w:ascii="宋体" w:eastAsia="宋体" w:hAnsi="宋体" w:cs="Times New Roman" w:hint="eastAsia"/>
          <w:b/>
          <w:kern w:val="0"/>
          <w:sz w:val="32"/>
          <w:szCs w:val="32"/>
          <w:lang w:val="zh-CN"/>
          <w14:ligatures w14:val="none"/>
        </w:rPr>
      </w:pPr>
      <w:r>
        <w:rPr>
          <w:rFonts w:ascii="宋体" w:eastAsia="宋体" w:hAnsi="宋体" w:cs="Times New Roman" w:hint="eastAsia"/>
          <w:b/>
          <w:kern w:val="0"/>
          <w:sz w:val="32"/>
          <w:szCs w:val="32"/>
          <w:lang w:val="zh-CN"/>
          <w14:ligatures w14:val="none"/>
        </w:rPr>
        <w:t>其他资格证明文件</w:t>
      </w:r>
    </w:p>
    <w:p w14:paraId="3701FBC8" w14:textId="77777777" w:rsidR="00253A27" w:rsidRDefault="00000000">
      <w:pPr>
        <w:spacing w:line="600" w:lineRule="exact"/>
        <w:jc w:val="center"/>
        <w:rPr>
          <w:rFonts w:ascii="宋体" w:eastAsia="宋体" w:hAnsi="宋体" w:cs="Times New Roman" w:hint="eastAsia"/>
          <w:sz w:val="24"/>
          <w:szCs w:val="28"/>
          <w14:ligatures w14:val="none"/>
        </w:rPr>
      </w:pPr>
      <w:r>
        <w:rPr>
          <w:rFonts w:ascii="宋体" w:eastAsia="宋体" w:hAnsi="宋体" w:cs="Times New Roman" w:hint="eastAsia"/>
          <w:sz w:val="24"/>
          <w:szCs w:val="28"/>
          <w14:ligatures w14:val="none"/>
        </w:rPr>
        <w:t>“申请人的资格要求”要求提供的其他材料或投标人认为有必要提供的其他材料。</w:t>
      </w:r>
    </w:p>
    <w:p w14:paraId="6224F98D" w14:textId="77777777" w:rsidR="00253A27" w:rsidRDefault="00253A27">
      <w:pPr>
        <w:widowControl/>
        <w:jc w:val="left"/>
        <w:rPr>
          <w:rFonts w:ascii="宋体" w:eastAsia="宋体" w:hAnsi="宋体" w:cs="Times New Roman" w:hint="eastAsia"/>
          <w:sz w:val="24"/>
          <w:szCs w:val="28"/>
          <w14:ligatures w14:val="none"/>
        </w:rPr>
      </w:pPr>
    </w:p>
    <w:p w14:paraId="3F868484" w14:textId="77777777" w:rsidR="00253A27" w:rsidRDefault="00000000">
      <w:pPr>
        <w:spacing w:line="600" w:lineRule="exact"/>
        <w:rPr>
          <w:rFonts w:ascii="宋体" w:eastAsia="宋体" w:hAnsi="宋体" w:cs="Times New Roman" w:hint="eastAsia"/>
          <w:sz w:val="30"/>
          <w:szCs w:val="30"/>
          <w14:ligatures w14:val="none"/>
        </w:rPr>
      </w:pPr>
      <w:r>
        <w:rPr>
          <w:rFonts w:ascii="宋体" w:eastAsia="宋体" w:hAnsi="宋体" w:cs="Times New Roman" w:hint="eastAsia"/>
          <w:szCs w:val="20"/>
          <w14:ligatures w14:val="none"/>
        </w:rPr>
        <w:br w:type="page"/>
      </w:r>
    </w:p>
    <w:p w14:paraId="2696A42E" w14:textId="77777777" w:rsidR="00253A27" w:rsidRDefault="00000000">
      <w:pPr>
        <w:keepNext/>
        <w:adjustRightInd w:val="0"/>
        <w:spacing w:before="120" w:line="360" w:lineRule="auto"/>
        <w:jc w:val="center"/>
        <w:textAlignment w:val="baseline"/>
        <w:outlineLvl w:val="1"/>
        <w:rPr>
          <w:rFonts w:ascii="宋体" w:eastAsia="宋体" w:hAnsi="宋体" w:cs="Times New Roman" w:hint="eastAsia"/>
          <w:b/>
          <w:kern w:val="0"/>
          <w:sz w:val="32"/>
          <w:szCs w:val="32"/>
          <w14:ligatures w14:val="none"/>
        </w:rPr>
      </w:pPr>
      <w:bookmarkStart w:id="77" w:name="_Toc152246155"/>
      <w:bookmarkStart w:id="78" w:name="_Toc63070517"/>
      <w:r>
        <w:rPr>
          <w:rFonts w:ascii="宋体" w:eastAsia="宋体" w:hAnsi="宋体" w:cs="Times New Roman" w:hint="eastAsia"/>
          <w:b/>
          <w:kern w:val="0"/>
          <w:sz w:val="32"/>
          <w:szCs w:val="32"/>
          <w14:ligatures w14:val="none"/>
        </w:rPr>
        <w:lastRenderedPageBreak/>
        <w:t>二、技术部分</w:t>
      </w:r>
      <w:bookmarkEnd w:id="77"/>
      <w:bookmarkEnd w:id="78"/>
    </w:p>
    <w:p w14:paraId="7C254596" w14:textId="77777777" w:rsidR="00253A27" w:rsidRDefault="00000000">
      <w:pPr>
        <w:spacing w:line="600" w:lineRule="exact"/>
        <w:rPr>
          <w:rFonts w:ascii="宋体" w:eastAsia="宋体" w:hAnsi="宋体" w:cs="Times New Roman" w:hint="eastAsia"/>
          <w:b/>
          <w:sz w:val="28"/>
          <w:szCs w:val="28"/>
          <w14:ligatures w14:val="none"/>
        </w:rPr>
      </w:pPr>
      <w:r>
        <w:rPr>
          <w:rFonts w:ascii="宋体" w:eastAsia="宋体" w:hAnsi="宋体" w:cs="Times New Roman" w:hint="eastAsia"/>
          <w:b/>
          <w:sz w:val="28"/>
          <w:szCs w:val="28"/>
          <w14:ligatures w14:val="none"/>
        </w:rPr>
        <w:t>格式1：</w:t>
      </w:r>
    </w:p>
    <w:p w14:paraId="3CEB7345" w14:textId="77777777" w:rsidR="00253A27" w:rsidRDefault="00000000">
      <w:pPr>
        <w:spacing w:line="500" w:lineRule="exact"/>
        <w:jc w:val="center"/>
        <w:outlineLvl w:val="2"/>
        <w:rPr>
          <w:rFonts w:ascii="宋体" w:eastAsia="宋体" w:hAnsi="宋体" w:cs="Times New Roman" w:hint="eastAsia"/>
          <w:b/>
          <w:kern w:val="0"/>
          <w:sz w:val="32"/>
          <w:szCs w:val="32"/>
          <w14:ligatures w14:val="none"/>
        </w:rPr>
      </w:pPr>
      <w:r>
        <w:rPr>
          <w:rFonts w:ascii="宋体" w:eastAsia="宋体" w:hAnsi="宋体" w:cs="Times New Roman" w:hint="eastAsia"/>
          <w:b/>
          <w:kern w:val="0"/>
          <w:sz w:val="32"/>
          <w:szCs w:val="32"/>
          <w14:ligatures w14:val="none"/>
        </w:rPr>
        <w:t>服务指标规范响应表</w:t>
      </w:r>
    </w:p>
    <w:p w14:paraId="2FB1E793" w14:textId="77777777" w:rsidR="00253A27" w:rsidRDefault="00000000">
      <w:pPr>
        <w:rPr>
          <w:rFonts w:ascii="宋体" w:eastAsia="宋体" w:hAnsi="宋体" w:cs="Times New Roman" w:hint="eastAsia"/>
          <w:sz w:val="24"/>
          <w:szCs w:val="24"/>
          <w14:ligatures w14:val="none"/>
        </w:rPr>
      </w:pPr>
      <w:r>
        <w:rPr>
          <w:rFonts w:ascii="宋体" w:eastAsia="宋体" w:hAnsi="宋体" w:cs="Times New Roman" w:hint="eastAsia"/>
          <w:b/>
          <w:sz w:val="24"/>
          <w:szCs w:val="24"/>
          <w14:ligatures w14:val="none"/>
        </w:rPr>
        <w:t>项目名称：                                          招标编号：</w:t>
      </w:r>
    </w:p>
    <w:tbl>
      <w:tblPr>
        <w:tblW w:w="102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5"/>
      </w:tblGrid>
      <w:tr w:rsidR="00253A27" w14:paraId="42B84DDE" w14:textId="77777777">
        <w:trPr>
          <w:cantSplit/>
          <w:trHeight w:val="3811"/>
          <w:jc w:val="center"/>
        </w:trPr>
        <w:tc>
          <w:tcPr>
            <w:tcW w:w="10245" w:type="dxa"/>
            <w:tcBorders>
              <w:top w:val="single" w:sz="4" w:space="0" w:color="auto"/>
              <w:left w:val="single" w:sz="4" w:space="0" w:color="auto"/>
              <w:bottom w:val="single" w:sz="4" w:space="0" w:color="auto"/>
              <w:right w:val="single" w:sz="4" w:space="0" w:color="auto"/>
            </w:tcBorders>
            <w:vAlign w:val="center"/>
          </w:tcPr>
          <w:p w14:paraId="570DAD25" w14:textId="77777777" w:rsidR="00253A27" w:rsidRDefault="00000000">
            <w:pPr>
              <w:spacing w:line="360" w:lineRule="auto"/>
              <w:jc w:val="center"/>
              <w:rPr>
                <w:rFonts w:ascii="Times New Roman" w:eastAsia="宋体" w:hAnsi="Times New Roman" w:cs="Times New Roman"/>
                <w:szCs w:val="21"/>
                <w14:ligatures w14:val="none"/>
              </w:rPr>
            </w:pPr>
            <w:r>
              <w:rPr>
                <w:rFonts w:ascii="宋体" w:eastAsia="宋体" w:hAnsi="宋体" w:cs="Times New Roman" w:hint="eastAsia"/>
                <w:sz w:val="24"/>
                <w:szCs w:val="20"/>
                <w14:ligatures w14:val="none"/>
              </w:rPr>
              <w:t>投标单位在满足招标文件要求的前提下，结合自身实际进行编写，格式自拟。</w:t>
            </w:r>
          </w:p>
        </w:tc>
      </w:tr>
    </w:tbl>
    <w:p w14:paraId="339006EE" w14:textId="77777777" w:rsidR="00253A27" w:rsidRDefault="00253A27">
      <w:pPr>
        <w:spacing w:line="360" w:lineRule="auto"/>
        <w:jc w:val="left"/>
        <w:rPr>
          <w:rFonts w:ascii="宋体" w:eastAsia="宋体" w:hAnsi="宋体" w:cs="Times New Roman" w:hint="eastAsia"/>
          <w:b/>
          <w:sz w:val="24"/>
          <w:szCs w:val="20"/>
          <w14:ligatures w14:val="none"/>
        </w:rPr>
      </w:pPr>
    </w:p>
    <w:p w14:paraId="3766A4AA" w14:textId="77777777" w:rsidR="00253A27" w:rsidRDefault="00000000">
      <w:pPr>
        <w:spacing w:line="360" w:lineRule="auto"/>
        <w:jc w:val="left"/>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投标人：</w:t>
      </w:r>
      <w:r>
        <w:rPr>
          <w:rFonts w:ascii="宋体" w:eastAsia="宋体" w:hAnsi="宋体" w:cs="Times New Roman"/>
          <w:b/>
          <w:sz w:val="24"/>
          <w:szCs w:val="20"/>
          <w:u w:val="single"/>
          <w14:ligatures w14:val="none"/>
        </w:rPr>
        <w:t xml:space="preserve">                                 </w:t>
      </w:r>
      <w:r>
        <w:rPr>
          <w:rFonts w:ascii="宋体" w:eastAsia="宋体" w:hAnsi="宋体" w:cs="Times New Roman" w:hint="eastAsia"/>
          <w:b/>
          <w:sz w:val="24"/>
          <w:szCs w:val="20"/>
          <w14:ligatures w14:val="none"/>
        </w:rPr>
        <w:t>（电子签章）</w:t>
      </w:r>
    </w:p>
    <w:p w14:paraId="77C7DD2E" w14:textId="77777777" w:rsidR="00253A27" w:rsidRDefault="00000000">
      <w:pPr>
        <w:spacing w:line="360" w:lineRule="auto"/>
        <w:jc w:val="left"/>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法定代表人/负责人或其委托代理人：</w:t>
      </w:r>
      <w:r>
        <w:rPr>
          <w:rFonts w:ascii="宋体" w:eastAsia="宋体" w:hAnsi="宋体" w:cs="Times New Roman"/>
          <w:b/>
          <w:sz w:val="24"/>
          <w:szCs w:val="20"/>
          <w:u w:val="single"/>
          <w14:ligatures w14:val="none"/>
        </w:rPr>
        <w:t xml:space="preserve">               </w:t>
      </w:r>
      <w:r>
        <w:rPr>
          <w:rFonts w:ascii="宋体" w:eastAsia="宋体" w:hAnsi="宋体" w:cs="Times New Roman" w:hint="eastAsia"/>
          <w:b/>
          <w:sz w:val="24"/>
          <w:szCs w:val="20"/>
          <w14:ligatures w14:val="none"/>
        </w:rPr>
        <w:t>（电子签名）</w:t>
      </w:r>
    </w:p>
    <w:p w14:paraId="497D1C3B" w14:textId="77777777" w:rsidR="00253A27" w:rsidRDefault="00000000">
      <w:pPr>
        <w:spacing w:line="360" w:lineRule="auto"/>
        <w:jc w:val="left"/>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日期：</w:t>
      </w:r>
      <w:r>
        <w:rPr>
          <w:rFonts w:ascii="宋体" w:eastAsia="宋体" w:hAnsi="宋体" w:cs="Times New Roman" w:hint="eastAsia"/>
          <w:b/>
          <w:sz w:val="24"/>
          <w:szCs w:val="20"/>
          <w:u w:val="single"/>
          <w14:ligatures w14:val="none"/>
        </w:rPr>
        <w:t xml:space="preserve"> </w:t>
      </w:r>
      <w:r>
        <w:rPr>
          <w:rFonts w:ascii="宋体" w:eastAsia="宋体" w:hAnsi="宋体" w:cs="Times New Roman"/>
          <w:b/>
          <w:sz w:val="24"/>
          <w:szCs w:val="20"/>
          <w:u w:val="single"/>
          <w14:ligatures w14:val="none"/>
        </w:rPr>
        <w:t xml:space="preserve">     </w:t>
      </w:r>
      <w:r>
        <w:rPr>
          <w:rFonts w:ascii="宋体" w:eastAsia="宋体" w:hAnsi="宋体" w:cs="Times New Roman" w:hint="eastAsia"/>
          <w:b/>
          <w:sz w:val="24"/>
          <w:szCs w:val="20"/>
          <w14:ligatures w14:val="none"/>
        </w:rPr>
        <w:t>年</w:t>
      </w:r>
      <w:r>
        <w:rPr>
          <w:rFonts w:ascii="宋体" w:eastAsia="宋体" w:hAnsi="宋体" w:cs="Times New Roman"/>
          <w:b/>
          <w:sz w:val="24"/>
          <w:szCs w:val="20"/>
          <w:u w:val="single"/>
          <w14:ligatures w14:val="none"/>
        </w:rPr>
        <w:t xml:space="preserve">       </w:t>
      </w:r>
      <w:r>
        <w:rPr>
          <w:rFonts w:ascii="宋体" w:eastAsia="宋体" w:hAnsi="宋体" w:cs="Times New Roman" w:hint="eastAsia"/>
          <w:b/>
          <w:sz w:val="24"/>
          <w:szCs w:val="20"/>
          <w14:ligatures w14:val="none"/>
        </w:rPr>
        <w:t>月</w:t>
      </w:r>
      <w:r>
        <w:rPr>
          <w:rFonts w:ascii="宋体" w:eastAsia="宋体" w:hAnsi="宋体" w:cs="Times New Roman"/>
          <w:b/>
          <w:sz w:val="24"/>
          <w:szCs w:val="20"/>
          <w:u w:val="single"/>
          <w14:ligatures w14:val="none"/>
        </w:rPr>
        <w:t xml:space="preserve">       </w:t>
      </w:r>
      <w:r>
        <w:rPr>
          <w:rFonts w:ascii="宋体" w:eastAsia="宋体" w:hAnsi="宋体" w:cs="Times New Roman" w:hint="eastAsia"/>
          <w:b/>
          <w:sz w:val="24"/>
          <w:szCs w:val="20"/>
          <w14:ligatures w14:val="none"/>
        </w:rPr>
        <w:t>日</w:t>
      </w:r>
    </w:p>
    <w:p w14:paraId="5FB0DA46" w14:textId="77777777" w:rsidR="00253A27" w:rsidRDefault="00000000">
      <w:pPr>
        <w:spacing w:line="600" w:lineRule="exact"/>
        <w:rPr>
          <w:rFonts w:ascii="宋体" w:eastAsia="宋体" w:hAnsi="宋体" w:cs="Times New Roman" w:hint="eastAsia"/>
          <w:b/>
          <w:sz w:val="28"/>
          <w:szCs w:val="28"/>
          <w14:ligatures w14:val="none"/>
        </w:rPr>
      </w:pPr>
      <w:r>
        <w:rPr>
          <w:rFonts w:ascii="宋体" w:eastAsia="宋体" w:hAnsi="宋体" w:cs="Times New Roman" w:hint="eastAsia"/>
          <w:b/>
          <w:sz w:val="28"/>
          <w:szCs w:val="28"/>
          <w14:ligatures w14:val="none"/>
        </w:rPr>
        <w:br w:type="page"/>
      </w:r>
      <w:bookmarkStart w:id="79" w:name="_Toc213141099"/>
      <w:bookmarkStart w:id="80" w:name="_Toc496122213"/>
      <w:r>
        <w:rPr>
          <w:rFonts w:ascii="宋体" w:eastAsia="宋体" w:hAnsi="宋体" w:cs="Times New Roman" w:hint="eastAsia"/>
          <w:b/>
          <w:sz w:val="28"/>
          <w:szCs w:val="28"/>
          <w14:ligatures w14:val="none"/>
        </w:rPr>
        <w:lastRenderedPageBreak/>
        <w:t>格式</w:t>
      </w:r>
      <w:r>
        <w:rPr>
          <w:rFonts w:ascii="宋体" w:eastAsia="宋体" w:hAnsi="宋体" w:cs="Times New Roman"/>
          <w:b/>
          <w:sz w:val="28"/>
          <w:szCs w:val="28"/>
          <w14:ligatures w14:val="none"/>
        </w:rPr>
        <w:t>2</w:t>
      </w:r>
      <w:r>
        <w:rPr>
          <w:rFonts w:ascii="宋体" w:eastAsia="宋体" w:hAnsi="宋体" w:cs="Times New Roman" w:hint="eastAsia"/>
          <w:b/>
          <w:sz w:val="28"/>
          <w:szCs w:val="28"/>
          <w14:ligatures w14:val="none"/>
        </w:rPr>
        <w:t>：</w:t>
      </w:r>
    </w:p>
    <w:bookmarkEnd w:id="79"/>
    <w:bookmarkEnd w:id="80"/>
    <w:p w14:paraId="1EB29D47" w14:textId="77777777" w:rsidR="00253A27" w:rsidRDefault="00000000">
      <w:pPr>
        <w:spacing w:line="500" w:lineRule="exact"/>
        <w:jc w:val="center"/>
        <w:outlineLvl w:val="2"/>
        <w:rPr>
          <w:rFonts w:ascii="宋体" w:eastAsia="宋体" w:hAnsi="宋体" w:cs="Times New Roman" w:hint="eastAsia"/>
          <w:b/>
          <w:kern w:val="0"/>
          <w:sz w:val="32"/>
          <w:szCs w:val="32"/>
          <w14:ligatures w14:val="none"/>
        </w:rPr>
      </w:pPr>
      <w:r>
        <w:rPr>
          <w:rFonts w:ascii="宋体" w:eastAsia="宋体" w:hAnsi="宋体" w:cs="Times New Roman" w:hint="eastAsia"/>
          <w:b/>
          <w:kern w:val="0"/>
          <w:sz w:val="32"/>
          <w:szCs w:val="32"/>
          <w14:ligatures w14:val="none"/>
        </w:rPr>
        <w:t>技术文件</w:t>
      </w:r>
    </w:p>
    <w:p w14:paraId="45486B35" w14:textId="77777777" w:rsidR="00253A27" w:rsidRDefault="00000000">
      <w:pPr>
        <w:spacing w:line="360" w:lineRule="auto"/>
        <w:ind w:firstLineChars="200" w:firstLine="480"/>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由供应商按第五章的相关要求，结合项目实际情况自行编制拟定，但应至少包含以下几个方面：</w:t>
      </w:r>
    </w:p>
    <w:p w14:paraId="0645B5DC" w14:textId="77777777" w:rsidR="00253A27" w:rsidRDefault="00000000">
      <w:pPr>
        <w:spacing w:line="360" w:lineRule="auto"/>
        <w:ind w:firstLineChars="200" w:firstLine="480"/>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一、供应</w:t>
      </w:r>
      <w:proofErr w:type="gramStart"/>
      <w:r>
        <w:rPr>
          <w:rFonts w:ascii="宋体" w:eastAsia="宋体" w:hAnsi="宋体" w:cs="Times New Roman" w:hint="eastAsia"/>
          <w:sz w:val="24"/>
          <w:szCs w:val="20"/>
          <w14:ligatures w14:val="none"/>
        </w:rPr>
        <w:t>商情况</w:t>
      </w:r>
      <w:proofErr w:type="gramEnd"/>
      <w:r>
        <w:rPr>
          <w:rFonts w:ascii="宋体" w:eastAsia="宋体" w:hAnsi="宋体" w:cs="Times New Roman" w:hint="eastAsia"/>
          <w:sz w:val="24"/>
          <w:szCs w:val="20"/>
          <w14:ligatures w14:val="none"/>
        </w:rPr>
        <w:t>简介；</w:t>
      </w:r>
    </w:p>
    <w:p w14:paraId="3B5E7816" w14:textId="77777777" w:rsidR="00253A27" w:rsidRDefault="00000000">
      <w:pPr>
        <w:spacing w:line="360" w:lineRule="auto"/>
        <w:ind w:firstLineChars="200" w:firstLine="480"/>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二、类似项目经验和成果简介；</w:t>
      </w:r>
    </w:p>
    <w:p w14:paraId="3231C28E" w14:textId="77777777" w:rsidR="00253A27" w:rsidRDefault="00000000">
      <w:pPr>
        <w:spacing w:line="360" w:lineRule="auto"/>
        <w:ind w:firstLineChars="200" w:firstLine="482"/>
        <w:rPr>
          <w:rFonts w:ascii="宋体" w:eastAsia="宋体" w:hAnsi="宋体" w:cs="Times New Roman" w:hint="eastAsia"/>
          <w:b/>
          <w:bCs/>
          <w:sz w:val="24"/>
          <w:szCs w:val="20"/>
          <w14:ligatures w14:val="none"/>
        </w:rPr>
      </w:pPr>
      <w:r>
        <w:rPr>
          <w:rFonts w:ascii="宋体" w:eastAsia="宋体" w:hAnsi="宋体" w:cs="Times New Roman" w:hint="eastAsia"/>
          <w:b/>
          <w:bCs/>
          <w:sz w:val="24"/>
          <w:szCs w:val="20"/>
          <w14:ligatures w14:val="none"/>
        </w:rPr>
        <w:t>三、服务方案</w:t>
      </w:r>
    </w:p>
    <w:p w14:paraId="3A017DE7" w14:textId="77777777" w:rsidR="00253A27" w:rsidRDefault="00000000">
      <w:pPr>
        <w:spacing w:line="360" w:lineRule="auto"/>
        <w:ind w:firstLineChars="200" w:firstLine="482"/>
        <w:rPr>
          <w:rFonts w:ascii="宋体" w:eastAsia="宋体" w:hAnsi="宋体" w:cs="Times New Roman" w:hint="eastAsia"/>
          <w:b/>
          <w:bCs/>
          <w:sz w:val="24"/>
          <w:szCs w:val="20"/>
          <w14:ligatures w14:val="none"/>
        </w:rPr>
      </w:pPr>
      <w:r>
        <w:rPr>
          <w:rFonts w:ascii="宋体" w:eastAsia="宋体" w:hAnsi="宋体" w:cs="Times New Roman" w:hint="eastAsia"/>
          <w:b/>
          <w:bCs/>
          <w:sz w:val="24"/>
          <w:szCs w:val="20"/>
          <w14:ligatures w14:val="none"/>
        </w:rPr>
        <w:t>3.1物流服务方案</w:t>
      </w:r>
    </w:p>
    <w:p w14:paraId="6647E939" w14:textId="77777777" w:rsidR="00253A27" w:rsidRDefault="00000000">
      <w:pPr>
        <w:spacing w:line="360" w:lineRule="auto"/>
        <w:ind w:firstLineChars="200" w:firstLine="482"/>
        <w:rPr>
          <w:rFonts w:ascii="宋体" w:eastAsia="宋体" w:hAnsi="宋体" w:cs="Times New Roman" w:hint="eastAsia"/>
          <w:b/>
          <w:bCs/>
          <w:sz w:val="24"/>
          <w:szCs w:val="20"/>
          <w14:ligatures w14:val="none"/>
        </w:rPr>
      </w:pPr>
      <w:r>
        <w:rPr>
          <w:rFonts w:ascii="宋体" w:eastAsia="宋体" w:hAnsi="宋体" w:cs="Times New Roman" w:hint="eastAsia"/>
          <w:b/>
          <w:bCs/>
          <w:sz w:val="24"/>
          <w:szCs w:val="20"/>
          <w14:ligatures w14:val="none"/>
        </w:rPr>
        <w:t>3.2仓储服务方案</w:t>
      </w:r>
    </w:p>
    <w:p w14:paraId="6FCB1588" w14:textId="77777777" w:rsidR="00253A27" w:rsidRDefault="00000000">
      <w:pPr>
        <w:spacing w:line="360" w:lineRule="auto"/>
        <w:ind w:firstLineChars="200" w:firstLine="482"/>
        <w:rPr>
          <w:rFonts w:ascii="宋体" w:eastAsia="宋体" w:hAnsi="宋体" w:cs="Times New Roman" w:hint="eastAsia"/>
          <w:b/>
          <w:bCs/>
          <w:sz w:val="24"/>
          <w:szCs w:val="20"/>
          <w14:ligatures w14:val="none"/>
        </w:rPr>
      </w:pPr>
      <w:r>
        <w:rPr>
          <w:rFonts w:ascii="宋体" w:eastAsia="宋体" w:hAnsi="宋体" w:cs="Times New Roman" w:hint="eastAsia"/>
          <w:b/>
          <w:bCs/>
          <w:sz w:val="24"/>
          <w:szCs w:val="20"/>
          <w14:ligatures w14:val="none"/>
        </w:rPr>
        <w:t>四、投标人运输能力</w:t>
      </w:r>
    </w:p>
    <w:p w14:paraId="5D05FCD6" w14:textId="77777777" w:rsidR="00253A27" w:rsidRDefault="00000000">
      <w:pPr>
        <w:spacing w:line="360" w:lineRule="auto"/>
        <w:ind w:firstLineChars="200" w:firstLine="482"/>
        <w:rPr>
          <w:rFonts w:ascii="宋体" w:eastAsia="宋体" w:hAnsi="宋体" w:cs="Times New Roman" w:hint="eastAsia"/>
          <w:b/>
          <w:bCs/>
          <w:sz w:val="24"/>
          <w:szCs w:val="20"/>
          <w14:ligatures w14:val="none"/>
        </w:rPr>
      </w:pPr>
      <w:r>
        <w:rPr>
          <w:rFonts w:ascii="宋体" w:eastAsia="宋体" w:hAnsi="宋体" w:cs="Times New Roman" w:hint="eastAsia"/>
          <w:b/>
          <w:bCs/>
          <w:sz w:val="24"/>
          <w:szCs w:val="20"/>
          <w14:ligatures w14:val="none"/>
        </w:rPr>
        <w:t>4.1服务网点</w:t>
      </w:r>
    </w:p>
    <w:p w14:paraId="49C19674" w14:textId="77777777" w:rsidR="00253A27" w:rsidRDefault="00000000">
      <w:pPr>
        <w:spacing w:line="360" w:lineRule="auto"/>
        <w:ind w:firstLineChars="200" w:firstLine="482"/>
        <w:rPr>
          <w:rFonts w:ascii="宋体" w:eastAsia="宋体" w:hAnsi="宋体" w:cs="Times New Roman" w:hint="eastAsia"/>
          <w:b/>
          <w:bCs/>
          <w:sz w:val="24"/>
          <w:szCs w:val="20"/>
          <w14:ligatures w14:val="none"/>
        </w:rPr>
      </w:pPr>
      <w:r>
        <w:rPr>
          <w:rFonts w:ascii="宋体" w:eastAsia="宋体" w:hAnsi="宋体" w:cs="Times New Roman" w:hint="eastAsia"/>
          <w:b/>
          <w:bCs/>
          <w:sz w:val="24"/>
          <w:szCs w:val="20"/>
          <w14:ligatures w14:val="none"/>
        </w:rPr>
        <w:t>4.2车辆及驾驶员</w:t>
      </w:r>
    </w:p>
    <w:p w14:paraId="22B5AB85" w14:textId="77777777" w:rsidR="00253A27" w:rsidRDefault="00000000">
      <w:pPr>
        <w:spacing w:line="360" w:lineRule="auto"/>
        <w:ind w:firstLineChars="200" w:firstLine="482"/>
        <w:rPr>
          <w:rFonts w:ascii="宋体" w:eastAsia="宋体" w:hAnsi="宋体" w:cs="Times New Roman" w:hint="eastAsia"/>
          <w:b/>
          <w:bCs/>
          <w:sz w:val="24"/>
          <w:szCs w:val="20"/>
          <w14:ligatures w14:val="none"/>
        </w:rPr>
      </w:pPr>
      <w:r>
        <w:rPr>
          <w:rFonts w:ascii="宋体" w:eastAsia="宋体" w:hAnsi="宋体" w:cs="Times New Roman" w:hint="eastAsia"/>
          <w:b/>
          <w:bCs/>
          <w:sz w:val="24"/>
          <w:szCs w:val="20"/>
          <w14:ligatures w14:val="none"/>
        </w:rPr>
        <w:t>五、投标人仓储能力</w:t>
      </w:r>
    </w:p>
    <w:p w14:paraId="2E81DCD1" w14:textId="77777777" w:rsidR="00253A27" w:rsidRDefault="00000000">
      <w:pPr>
        <w:spacing w:line="360" w:lineRule="auto"/>
        <w:ind w:firstLineChars="200" w:firstLine="482"/>
        <w:rPr>
          <w:rFonts w:ascii="宋体" w:eastAsia="宋体" w:hAnsi="宋体" w:cs="Times New Roman" w:hint="eastAsia"/>
          <w:b/>
          <w:bCs/>
          <w:sz w:val="24"/>
          <w:szCs w:val="20"/>
          <w14:ligatures w14:val="none"/>
        </w:rPr>
      </w:pPr>
      <w:r>
        <w:rPr>
          <w:rFonts w:ascii="宋体" w:eastAsia="宋体" w:hAnsi="宋体" w:cs="Times New Roman" w:hint="eastAsia"/>
          <w:b/>
          <w:bCs/>
          <w:sz w:val="24"/>
          <w:szCs w:val="20"/>
          <w14:ligatures w14:val="none"/>
        </w:rPr>
        <w:t>六、应急风险预案</w:t>
      </w:r>
    </w:p>
    <w:p w14:paraId="47010D0D" w14:textId="77777777" w:rsidR="00253A27" w:rsidRDefault="00000000">
      <w:pPr>
        <w:spacing w:line="360" w:lineRule="auto"/>
        <w:ind w:firstLineChars="200" w:firstLine="482"/>
        <w:rPr>
          <w:rFonts w:ascii="宋体" w:eastAsia="宋体" w:hAnsi="宋体" w:cs="Times New Roman" w:hint="eastAsia"/>
          <w:b/>
          <w:bCs/>
          <w:sz w:val="24"/>
          <w:szCs w:val="20"/>
          <w14:ligatures w14:val="none"/>
        </w:rPr>
      </w:pPr>
      <w:r>
        <w:rPr>
          <w:rFonts w:ascii="宋体" w:eastAsia="宋体" w:hAnsi="宋体" w:cs="Times New Roman" w:hint="eastAsia"/>
          <w:b/>
          <w:bCs/>
          <w:sz w:val="24"/>
          <w:szCs w:val="20"/>
          <w14:ligatures w14:val="none"/>
        </w:rPr>
        <w:t>七、抗风险能力</w:t>
      </w:r>
    </w:p>
    <w:p w14:paraId="0E5E7E5F" w14:textId="77777777" w:rsidR="00253A27" w:rsidRDefault="00000000">
      <w:pPr>
        <w:spacing w:line="360" w:lineRule="auto"/>
        <w:ind w:firstLineChars="200" w:firstLine="480"/>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八、按照国家、行业标准应予承诺的其它服务内容。</w:t>
      </w:r>
    </w:p>
    <w:p w14:paraId="5A22C366" w14:textId="77777777" w:rsidR="00253A27" w:rsidRDefault="00253A27">
      <w:pPr>
        <w:widowControl/>
        <w:ind w:firstLineChars="200" w:firstLine="400"/>
        <w:jc w:val="left"/>
        <w:rPr>
          <w:rFonts w:ascii="Times New Roman" w:eastAsia="宋体" w:hAnsi="Times New Roman" w:cs="Times New Roman"/>
          <w:kern w:val="0"/>
          <w:sz w:val="20"/>
          <w:szCs w:val="20"/>
          <w14:ligatures w14:val="none"/>
        </w:rPr>
      </w:pPr>
    </w:p>
    <w:p w14:paraId="02AF0570" w14:textId="77777777" w:rsidR="00253A27" w:rsidRDefault="00000000">
      <w:pPr>
        <w:spacing w:line="600" w:lineRule="exact"/>
        <w:rPr>
          <w:rFonts w:ascii="宋体" w:eastAsia="宋体" w:hAnsi="宋体" w:cs="Times New Roman" w:hint="eastAsia"/>
          <w:b/>
          <w:sz w:val="28"/>
          <w:szCs w:val="28"/>
          <w14:ligatures w14:val="none"/>
        </w:rPr>
      </w:pPr>
      <w:r>
        <w:rPr>
          <w:rFonts w:ascii="Times New Roman" w:eastAsia="宋体" w:hAnsi="Times New Roman" w:cs="Times New Roman"/>
          <w:sz w:val="28"/>
          <w:szCs w:val="20"/>
          <w14:ligatures w14:val="none"/>
        </w:rPr>
        <w:br w:type="page"/>
      </w:r>
      <w:r>
        <w:rPr>
          <w:rFonts w:ascii="宋体" w:eastAsia="宋体" w:hAnsi="宋体" w:cs="Times New Roman" w:hint="eastAsia"/>
          <w:b/>
          <w:sz w:val="28"/>
          <w:szCs w:val="28"/>
          <w14:ligatures w14:val="none"/>
        </w:rPr>
        <w:lastRenderedPageBreak/>
        <w:t>格式3：</w:t>
      </w:r>
    </w:p>
    <w:p w14:paraId="0F7043F3" w14:textId="77777777" w:rsidR="00253A27" w:rsidRDefault="00000000">
      <w:pPr>
        <w:spacing w:line="600" w:lineRule="exact"/>
        <w:rPr>
          <w:rFonts w:ascii="宋体" w:eastAsia="宋体" w:hAnsi="宋体" w:cs="Times New Roman" w:hint="eastAsia"/>
          <w:b/>
          <w:sz w:val="28"/>
          <w:szCs w:val="28"/>
          <w14:ligatures w14:val="none"/>
        </w:rPr>
      </w:pPr>
      <w:r>
        <w:rPr>
          <w:rFonts w:ascii="宋体" w:eastAsia="宋体" w:hAnsi="宋体" w:cs="Times New Roman" w:hint="eastAsia"/>
          <w:b/>
          <w:sz w:val="28"/>
          <w:szCs w:val="28"/>
          <w14:ligatures w14:val="none"/>
        </w:rPr>
        <w:t>格式3-1</w:t>
      </w:r>
    </w:p>
    <w:p w14:paraId="60EB85D6" w14:textId="77777777" w:rsidR="00253A27" w:rsidRDefault="00000000">
      <w:pPr>
        <w:tabs>
          <w:tab w:val="left" w:pos="900"/>
          <w:tab w:val="left" w:pos="1588"/>
        </w:tabs>
        <w:adjustRightInd w:val="0"/>
        <w:spacing w:before="120" w:line="360" w:lineRule="auto"/>
        <w:jc w:val="center"/>
        <w:outlineLvl w:val="2"/>
        <w:rPr>
          <w:rFonts w:ascii="宋体" w:eastAsia="宋体" w:hAnsi="宋体" w:cs="Times New Roman" w:hint="eastAsia"/>
          <w:b/>
          <w:kern w:val="0"/>
          <w:sz w:val="32"/>
          <w:szCs w:val="32"/>
          <w:lang w:val="zh-CN"/>
          <w14:ligatures w14:val="none"/>
        </w:rPr>
      </w:pPr>
      <w:bookmarkStart w:id="81" w:name="_Toc531895133"/>
      <w:bookmarkStart w:id="82" w:name="_Toc531895132"/>
      <w:bookmarkStart w:id="83" w:name="_Toc386046245"/>
      <w:r>
        <w:rPr>
          <w:rFonts w:ascii="宋体" w:eastAsia="宋体" w:hAnsi="宋体" w:cs="Times New Roman" w:hint="eastAsia"/>
          <w:b/>
          <w:kern w:val="0"/>
          <w:sz w:val="32"/>
          <w:szCs w:val="32"/>
          <w:lang w:val="zh-CN"/>
          <w14:ligatures w14:val="none"/>
        </w:rPr>
        <w:t>项目负责人简历表</w:t>
      </w:r>
      <w:bookmarkEnd w:id="81"/>
    </w:p>
    <w:tbl>
      <w:tblPr>
        <w:tblW w:w="9855" w:type="dxa"/>
        <w:jc w:val="center"/>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ayout w:type="fixed"/>
        <w:tblLook w:val="04A0" w:firstRow="1" w:lastRow="0" w:firstColumn="1" w:lastColumn="0" w:noHBand="0" w:noVBand="1"/>
      </w:tblPr>
      <w:tblGrid>
        <w:gridCol w:w="1378"/>
        <w:gridCol w:w="1267"/>
        <w:gridCol w:w="913"/>
        <w:gridCol w:w="1411"/>
        <w:gridCol w:w="2521"/>
        <w:gridCol w:w="2365"/>
      </w:tblGrid>
      <w:tr w:rsidR="00253A27" w14:paraId="33A0C220" w14:textId="77777777">
        <w:trPr>
          <w:trHeight w:val="432"/>
          <w:jc w:val="center"/>
        </w:trPr>
        <w:tc>
          <w:tcPr>
            <w:tcW w:w="1377" w:type="dxa"/>
            <w:tcBorders>
              <w:top w:val="thinThickSmallGap" w:sz="24" w:space="0" w:color="auto"/>
              <w:left w:val="thinThickSmallGap" w:sz="24" w:space="0" w:color="auto"/>
              <w:bottom w:val="single" w:sz="4" w:space="0" w:color="auto"/>
              <w:right w:val="single" w:sz="4" w:space="0" w:color="auto"/>
            </w:tcBorders>
            <w:vAlign w:val="center"/>
          </w:tcPr>
          <w:p w14:paraId="467A5B4D" w14:textId="77777777" w:rsidR="00253A27" w:rsidRDefault="00000000">
            <w:pPr>
              <w:snapToGrid w:val="0"/>
              <w:spacing w:line="360" w:lineRule="auto"/>
              <w:jc w:val="center"/>
              <w:rPr>
                <w:rFonts w:ascii="宋体" w:eastAsia="宋体" w:hAnsi="宋体" w:cs="Times New Roman" w:hint="eastAsia"/>
                <w:bCs/>
                <w:sz w:val="24"/>
                <w:szCs w:val="24"/>
                <w14:ligatures w14:val="none"/>
              </w:rPr>
            </w:pPr>
            <w:r>
              <w:rPr>
                <w:rFonts w:ascii="宋体" w:eastAsia="宋体" w:hAnsi="宋体" w:cs="Times New Roman" w:hint="eastAsia"/>
                <w:bCs/>
                <w:sz w:val="24"/>
                <w:szCs w:val="24"/>
                <w14:ligatures w14:val="none"/>
              </w:rPr>
              <w:t>姓名</w:t>
            </w:r>
          </w:p>
        </w:tc>
        <w:tc>
          <w:tcPr>
            <w:tcW w:w="1267" w:type="dxa"/>
            <w:tcBorders>
              <w:top w:val="thinThickSmallGap" w:sz="24" w:space="0" w:color="auto"/>
              <w:left w:val="single" w:sz="4" w:space="0" w:color="auto"/>
              <w:bottom w:val="single" w:sz="4" w:space="0" w:color="auto"/>
              <w:right w:val="single" w:sz="4" w:space="0" w:color="auto"/>
            </w:tcBorders>
            <w:vAlign w:val="center"/>
          </w:tcPr>
          <w:p w14:paraId="5F0D7CC7" w14:textId="77777777" w:rsidR="00253A27" w:rsidRDefault="00253A27">
            <w:pPr>
              <w:snapToGrid w:val="0"/>
              <w:spacing w:line="360" w:lineRule="auto"/>
              <w:jc w:val="center"/>
              <w:rPr>
                <w:rFonts w:ascii="宋体" w:eastAsia="宋体" w:hAnsi="宋体" w:cs="Times New Roman" w:hint="eastAsia"/>
                <w:bCs/>
                <w:sz w:val="24"/>
                <w:szCs w:val="24"/>
                <w14:ligatures w14:val="none"/>
              </w:rPr>
            </w:pPr>
          </w:p>
        </w:tc>
        <w:tc>
          <w:tcPr>
            <w:tcW w:w="913" w:type="dxa"/>
            <w:tcBorders>
              <w:top w:val="thinThickSmallGap" w:sz="24" w:space="0" w:color="auto"/>
              <w:left w:val="single" w:sz="4" w:space="0" w:color="auto"/>
              <w:bottom w:val="single" w:sz="4" w:space="0" w:color="auto"/>
              <w:right w:val="single" w:sz="4" w:space="0" w:color="auto"/>
            </w:tcBorders>
            <w:vAlign w:val="center"/>
          </w:tcPr>
          <w:p w14:paraId="2378B609" w14:textId="77777777" w:rsidR="00253A27" w:rsidRDefault="00000000">
            <w:pPr>
              <w:snapToGrid w:val="0"/>
              <w:spacing w:line="360" w:lineRule="auto"/>
              <w:jc w:val="center"/>
              <w:rPr>
                <w:rFonts w:ascii="宋体" w:eastAsia="宋体" w:hAnsi="宋体" w:cs="Times New Roman" w:hint="eastAsia"/>
                <w:bCs/>
                <w:sz w:val="24"/>
                <w:szCs w:val="24"/>
                <w14:ligatures w14:val="none"/>
              </w:rPr>
            </w:pPr>
            <w:r>
              <w:rPr>
                <w:rFonts w:ascii="宋体" w:eastAsia="宋体" w:hAnsi="宋体" w:cs="Times New Roman" w:hint="eastAsia"/>
                <w:bCs/>
                <w:sz w:val="24"/>
                <w:szCs w:val="24"/>
                <w14:ligatures w14:val="none"/>
              </w:rPr>
              <w:t>年龄</w:t>
            </w:r>
          </w:p>
        </w:tc>
        <w:tc>
          <w:tcPr>
            <w:tcW w:w="1411" w:type="dxa"/>
            <w:tcBorders>
              <w:top w:val="thinThickSmallGap" w:sz="24" w:space="0" w:color="auto"/>
              <w:left w:val="single" w:sz="4" w:space="0" w:color="auto"/>
              <w:bottom w:val="single" w:sz="4" w:space="0" w:color="auto"/>
              <w:right w:val="single" w:sz="4" w:space="0" w:color="auto"/>
            </w:tcBorders>
            <w:vAlign w:val="center"/>
          </w:tcPr>
          <w:p w14:paraId="68EC45A4" w14:textId="77777777" w:rsidR="00253A27" w:rsidRDefault="00253A27">
            <w:pPr>
              <w:snapToGrid w:val="0"/>
              <w:spacing w:line="360" w:lineRule="auto"/>
              <w:jc w:val="center"/>
              <w:rPr>
                <w:rFonts w:ascii="宋体" w:eastAsia="宋体" w:hAnsi="宋体" w:cs="Times New Roman" w:hint="eastAsia"/>
                <w:bCs/>
                <w:sz w:val="24"/>
                <w:szCs w:val="24"/>
                <w14:ligatures w14:val="none"/>
              </w:rPr>
            </w:pPr>
          </w:p>
        </w:tc>
        <w:tc>
          <w:tcPr>
            <w:tcW w:w="2520" w:type="dxa"/>
            <w:tcBorders>
              <w:top w:val="thinThickSmallGap" w:sz="24" w:space="0" w:color="auto"/>
              <w:left w:val="single" w:sz="4" w:space="0" w:color="auto"/>
              <w:bottom w:val="single" w:sz="4" w:space="0" w:color="auto"/>
              <w:right w:val="single" w:sz="4" w:space="0" w:color="auto"/>
            </w:tcBorders>
            <w:vAlign w:val="center"/>
          </w:tcPr>
          <w:p w14:paraId="4B38A4A1" w14:textId="77777777" w:rsidR="00253A27" w:rsidRDefault="00000000">
            <w:pPr>
              <w:snapToGrid w:val="0"/>
              <w:spacing w:line="360" w:lineRule="auto"/>
              <w:jc w:val="center"/>
              <w:rPr>
                <w:rFonts w:ascii="宋体" w:eastAsia="宋体" w:hAnsi="宋体" w:cs="Times New Roman" w:hint="eastAsia"/>
                <w:bCs/>
                <w:sz w:val="24"/>
                <w:szCs w:val="24"/>
                <w14:ligatures w14:val="none"/>
              </w:rPr>
            </w:pPr>
            <w:r>
              <w:rPr>
                <w:rFonts w:ascii="宋体" w:eastAsia="宋体" w:hAnsi="宋体" w:cs="Times New Roman" w:hint="eastAsia"/>
                <w:bCs/>
                <w:sz w:val="24"/>
                <w:szCs w:val="24"/>
                <w14:ligatures w14:val="none"/>
              </w:rPr>
              <w:t>学历</w:t>
            </w:r>
          </w:p>
        </w:tc>
        <w:tc>
          <w:tcPr>
            <w:tcW w:w="2365" w:type="dxa"/>
            <w:tcBorders>
              <w:top w:val="thinThickSmallGap" w:sz="24" w:space="0" w:color="auto"/>
              <w:left w:val="single" w:sz="4" w:space="0" w:color="auto"/>
              <w:bottom w:val="single" w:sz="4" w:space="0" w:color="auto"/>
              <w:right w:val="thickThinSmallGap" w:sz="24" w:space="0" w:color="auto"/>
            </w:tcBorders>
            <w:vAlign w:val="center"/>
          </w:tcPr>
          <w:p w14:paraId="57109E96" w14:textId="77777777" w:rsidR="00253A27" w:rsidRDefault="00253A27">
            <w:pPr>
              <w:snapToGrid w:val="0"/>
              <w:spacing w:line="360" w:lineRule="auto"/>
              <w:jc w:val="center"/>
              <w:rPr>
                <w:rFonts w:ascii="宋体" w:eastAsia="宋体" w:hAnsi="宋体" w:cs="Times New Roman" w:hint="eastAsia"/>
                <w:bCs/>
                <w:sz w:val="24"/>
                <w:szCs w:val="24"/>
                <w14:ligatures w14:val="none"/>
              </w:rPr>
            </w:pPr>
          </w:p>
        </w:tc>
      </w:tr>
      <w:tr w:rsidR="00253A27" w14:paraId="56500FF7" w14:textId="77777777">
        <w:trPr>
          <w:trHeight w:val="454"/>
          <w:jc w:val="center"/>
        </w:trPr>
        <w:tc>
          <w:tcPr>
            <w:tcW w:w="1377" w:type="dxa"/>
            <w:tcBorders>
              <w:top w:val="single" w:sz="4" w:space="0" w:color="auto"/>
              <w:left w:val="thinThickSmallGap" w:sz="24" w:space="0" w:color="auto"/>
              <w:bottom w:val="single" w:sz="4" w:space="0" w:color="auto"/>
              <w:right w:val="single" w:sz="4" w:space="0" w:color="auto"/>
            </w:tcBorders>
            <w:vAlign w:val="center"/>
          </w:tcPr>
          <w:p w14:paraId="3944131A" w14:textId="77777777" w:rsidR="00253A27" w:rsidRDefault="00000000">
            <w:pPr>
              <w:snapToGrid w:val="0"/>
              <w:spacing w:line="360" w:lineRule="auto"/>
              <w:jc w:val="center"/>
              <w:rPr>
                <w:rFonts w:ascii="宋体" w:eastAsia="宋体" w:hAnsi="宋体" w:cs="Times New Roman" w:hint="eastAsia"/>
                <w:bCs/>
                <w:sz w:val="24"/>
                <w:szCs w:val="24"/>
                <w14:ligatures w14:val="none"/>
              </w:rPr>
            </w:pPr>
            <w:r>
              <w:rPr>
                <w:rFonts w:ascii="宋体" w:eastAsia="宋体" w:hAnsi="宋体" w:cs="Times New Roman" w:hint="eastAsia"/>
                <w:bCs/>
                <w:sz w:val="24"/>
                <w:szCs w:val="24"/>
                <w14:ligatures w14:val="none"/>
              </w:rPr>
              <w:t>职务</w:t>
            </w:r>
          </w:p>
        </w:tc>
        <w:tc>
          <w:tcPr>
            <w:tcW w:w="3591" w:type="dxa"/>
            <w:gridSpan w:val="3"/>
            <w:tcBorders>
              <w:top w:val="single" w:sz="4" w:space="0" w:color="auto"/>
              <w:left w:val="single" w:sz="4" w:space="0" w:color="auto"/>
              <w:bottom w:val="single" w:sz="4" w:space="0" w:color="auto"/>
              <w:right w:val="single" w:sz="4" w:space="0" w:color="auto"/>
            </w:tcBorders>
            <w:vAlign w:val="center"/>
          </w:tcPr>
          <w:p w14:paraId="039D9F3F" w14:textId="77777777" w:rsidR="00253A27" w:rsidRDefault="00253A27">
            <w:pPr>
              <w:snapToGrid w:val="0"/>
              <w:spacing w:line="360" w:lineRule="auto"/>
              <w:jc w:val="center"/>
              <w:rPr>
                <w:rFonts w:ascii="宋体" w:eastAsia="宋体" w:hAnsi="宋体" w:cs="Times New Roman" w:hint="eastAsia"/>
                <w:bCs/>
                <w:sz w:val="24"/>
                <w:szCs w:val="24"/>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14:paraId="50F2DC59" w14:textId="77777777" w:rsidR="00253A27" w:rsidRDefault="00000000">
            <w:pPr>
              <w:snapToGrid w:val="0"/>
              <w:spacing w:line="360" w:lineRule="auto"/>
              <w:jc w:val="center"/>
              <w:rPr>
                <w:rFonts w:ascii="宋体" w:eastAsia="宋体" w:hAnsi="宋体" w:cs="Times New Roman" w:hint="eastAsia"/>
                <w:bCs/>
                <w:sz w:val="24"/>
                <w:szCs w:val="24"/>
                <w14:ligatures w14:val="none"/>
              </w:rPr>
            </w:pPr>
            <w:r>
              <w:rPr>
                <w:rFonts w:ascii="宋体" w:eastAsia="宋体" w:hAnsi="宋体" w:cs="Times New Roman" w:hint="eastAsia"/>
                <w:bCs/>
                <w:sz w:val="24"/>
                <w:szCs w:val="24"/>
                <w14:ligatures w14:val="none"/>
              </w:rPr>
              <w:t>拟在本项目任职</w:t>
            </w:r>
          </w:p>
        </w:tc>
        <w:tc>
          <w:tcPr>
            <w:tcW w:w="2365" w:type="dxa"/>
            <w:tcBorders>
              <w:top w:val="single" w:sz="4" w:space="0" w:color="auto"/>
              <w:left w:val="single" w:sz="4" w:space="0" w:color="auto"/>
              <w:bottom w:val="single" w:sz="4" w:space="0" w:color="auto"/>
              <w:right w:val="thickThinSmallGap" w:sz="24" w:space="0" w:color="auto"/>
            </w:tcBorders>
            <w:vAlign w:val="center"/>
          </w:tcPr>
          <w:p w14:paraId="0FFC1F79" w14:textId="77777777" w:rsidR="00253A27" w:rsidRDefault="00253A27">
            <w:pPr>
              <w:snapToGrid w:val="0"/>
              <w:spacing w:line="360" w:lineRule="auto"/>
              <w:jc w:val="center"/>
              <w:rPr>
                <w:rFonts w:ascii="宋体" w:eastAsia="宋体" w:hAnsi="宋体" w:cs="Times New Roman" w:hint="eastAsia"/>
                <w:bCs/>
                <w:sz w:val="24"/>
                <w:szCs w:val="24"/>
                <w14:ligatures w14:val="none"/>
              </w:rPr>
            </w:pPr>
          </w:p>
        </w:tc>
      </w:tr>
      <w:tr w:rsidR="00253A27" w14:paraId="6CC56F48" w14:textId="77777777">
        <w:trPr>
          <w:trHeight w:val="472"/>
          <w:jc w:val="center"/>
        </w:trPr>
        <w:tc>
          <w:tcPr>
            <w:tcW w:w="3557" w:type="dxa"/>
            <w:gridSpan w:val="3"/>
            <w:tcBorders>
              <w:top w:val="single" w:sz="4" w:space="0" w:color="auto"/>
              <w:left w:val="thinThickSmallGap" w:sz="24" w:space="0" w:color="auto"/>
              <w:bottom w:val="single" w:sz="4" w:space="0" w:color="auto"/>
              <w:right w:val="single" w:sz="4" w:space="0" w:color="auto"/>
            </w:tcBorders>
            <w:vAlign w:val="center"/>
          </w:tcPr>
          <w:p w14:paraId="58815A9C" w14:textId="77777777" w:rsidR="00253A27" w:rsidRDefault="00000000">
            <w:pPr>
              <w:snapToGrid w:val="0"/>
              <w:spacing w:line="360" w:lineRule="auto"/>
              <w:jc w:val="center"/>
              <w:rPr>
                <w:rFonts w:ascii="宋体" w:eastAsia="宋体" w:hAnsi="宋体" w:cs="Times New Roman" w:hint="eastAsia"/>
                <w:bCs/>
                <w:sz w:val="24"/>
                <w:szCs w:val="24"/>
                <w14:ligatures w14:val="none"/>
              </w:rPr>
            </w:pPr>
            <w:r>
              <w:rPr>
                <w:rFonts w:ascii="宋体" w:eastAsia="宋体" w:hAnsi="宋体" w:cs="Times New Roman" w:hint="eastAsia"/>
                <w:bCs/>
                <w:sz w:val="24"/>
                <w:szCs w:val="24"/>
                <w14:ligatures w14:val="none"/>
              </w:rPr>
              <w:t>执业资格等级</w:t>
            </w:r>
          </w:p>
        </w:tc>
        <w:tc>
          <w:tcPr>
            <w:tcW w:w="1411" w:type="dxa"/>
            <w:tcBorders>
              <w:top w:val="single" w:sz="4" w:space="0" w:color="auto"/>
              <w:left w:val="single" w:sz="4" w:space="0" w:color="auto"/>
              <w:bottom w:val="single" w:sz="4" w:space="0" w:color="auto"/>
              <w:right w:val="single" w:sz="4" w:space="0" w:color="auto"/>
            </w:tcBorders>
            <w:vAlign w:val="center"/>
          </w:tcPr>
          <w:p w14:paraId="757DF161" w14:textId="77777777" w:rsidR="00253A27" w:rsidRDefault="00253A27">
            <w:pPr>
              <w:snapToGrid w:val="0"/>
              <w:spacing w:line="360" w:lineRule="auto"/>
              <w:jc w:val="center"/>
              <w:rPr>
                <w:rFonts w:ascii="宋体" w:eastAsia="宋体" w:hAnsi="宋体" w:cs="Times New Roman" w:hint="eastAsia"/>
                <w:bCs/>
                <w:sz w:val="24"/>
                <w:szCs w:val="24"/>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14:paraId="7BA206DA" w14:textId="77777777" w:rsidR="00253A27" w:rsidRDefault="00000000">
            <w:pPr>
              <w:snapToGrid w:val="0"/>
              <w:spacing w:line="360" w:lineRule="auto"/>
              <w:jc w:val="center"/>
              <w:rPr>
                <w:rFonts w:ascii="宋体" w:eastAsia="宋体" w:hAnsi="宋体" w:cs="Times New Roman" w:hint="eastAsia"/>
                <w:bCs/>
                <w:sz w:val="24"/>
                <w:szCs w:val="24"/>
                <w14:ligatures w14:val="none"/>
              </w:rPr>
            </w:pPr>
            <w:r>
              <w:rPr>
                <w:rFonts w:ascii="宋体" w:eastAsia="宋体" w:hAnsi="宋体" w:cs="Times New Roman" w:hint="eastAsia"/>
                <w:bCs/>
                <w:sz w:val="24"/>
                <w:szCs w:val="24"/>
                <w14:ligatures w14:val="none"/>
              </w:rPr>
              <w:t>专业</w:t>
            </w:r>
          </w:p>
        </w:tc>
        <w:tc>
          <w:tcPr>
            <w:tcW w:w="2365" w:type="dxa"/>
            <w:tcBorders>
              <w:top w:val="single" w:sz="4" w:space="0" w:color="auto"/>
              <w:left w:val="single" w:sz="4" w:space="0" w:color="auto"/>
              <w:bottom w:val="single" w:sz="4" w:space="0" w:color="auto"/>
              <w:right w:val="thickThinSmallGap" w:sz="24" w:space="0" w:color="auto"/>
            </w:tcBorders>
            <w:vAlign w:val="center"/>
          </w:tcPr>
          <w:p w14:paraId="11EDD9B3" w14:textId="77777777" w:rsidR="00253A27" w:rsidRDefault="00253A27">
            <w:pPr>
              <w:snapToGrid w:val="0"/>
              <w:spacing w:line="360" w:lineRule="auto"/>
              <w:jc w:val="center"/>
              <w:rPr>
                <w:rFonts w:ascii="宋体" w:eastAsia="宋体" w:hAnsi="宋体" w:cs="Times New Roman" w:hint="eastAsia"/>
                <w:bCs/>
                <w:sz w:val="24"/>
                <w:szCs w:val="24"/>
                <w14:ligatures w14:val="none"/>
              </w:rPr>
            </w:pPr>
          </w:p>
        </w:tc>
      </w:tr>
      <w:tr w:rsidR="00253A27" w14:paraId="03904278" w14:textId="77777777">
        <w:trPr>
          <w:cantSplit/>
          <w:trHeight w:val="358"/>
          <w:jc w:val="center"/>
        </w:trPr>
        <w:tc>
          <w:tcPr>
            <w:tcW w:w="3557" w:type="dxa"/>
            <w:gridSpan w:val="3"/>
            <w:tcBorders>
              <w:top w:val="single" w:sz="4" w:space="0" w:color="auto"/>
              <w:left w:val="thinThickSmallGap" w:sz="24" w:space="0" w:color="auto"/>
              <w:bottom w:val="single" w:sz="4" w:space="0" w:color="auto"/>
              <w:right w:val="single" w:sz="4" w:space="0" w:color="auto"/>
            </w:tcBorders>
            <w:vAlign w:val="center"/>
          </w:tcPr>
          <w:p w14:paraId="6D4B1364" w14:textId="77777777" w:rsidR="00253A27" w:rsidRDefault="00000000">
            <w:pPr>
              <w:snapToGrid w:val="0"/>
              <w:spacing w:line="360" w:lineRule="auto"/>
              <w:jc w:val="center"/>
              <w:rPr>
                <w:rFonts w:ascii="宋体" w:eastAsia="宋体" w:hAnsi="宋体" w:cs="Times New Roman" w:hint="eastAsia"/>
                <w:bCs/>
                <w:sz w:val="24"/>
                <w:szCs w:val="24"/>
                <w14:ligatures w14:val="none"/>
              </w:rPr>
            </w:pPr>
            <w:r>
              <w:rPr>
                <w:rFonts w:ascii="宋体" w:eastAsia="宋体" w:hAnsi="宋体" w:cs="Times New Roman" w:hint="eastAsia"/>
                <w:bCs/>
                <w:sz w:val="24"/>
                <w:szCs w:val="24"/>
                <w14:ligatures w14:val="none"/>
              </w:rPr>
              <w:t>证   书</w:t>
            </w:r>
          </w:p>
        </w:tc>
        <w:tc>
          <w:tcPr>
            <w:tcW w:w="6296" w:type="dxa"/>
            <w:gridSpan w:val="3"/>
            <w:tcBorders>
              <w:top w:val="single" w:sz="4" w:space="0" w:color="auto"/>
              <w:left w:val="single" w:sz="4" w:space="0" w:color="auto"/>
              <w:bottom w:val="single" w:sz="4" w:space="0" w:color="auto"/>
              <w:right w:val="thickThinSmallGap" w:sz="24" w:space="0" w:color="auto"/>
            </w:tcBorders>
            <w:vAlign w:val="center"/>
          </w:tcPr>
          <w:p w14:paraId="7433D571" w14:textId="77777777" w:rsidR="00253A27" w:rsidRDefault="00253A27">
            <w:pPr>
              <w:snapToGrid w:val="0"/>
              <w:spacing w:line="360" w:lineRule="auto"/>
              <w:jc w:val="center"/>
              <w:rPr>
                <w:rFonts w:ascii="宋体" w:eastAsia="宋体" w:hAnsi="宋体" w:cs="Times New Roman" w:hint="eastAsia"/>
                <w:bCs/>
                <w:sz w:val="24"/>
                <w:szCs w:val="24"/>
                <w14:ligatures w14:val="none"/>
              </w:rPr>
            </w:pPr>
          </w:p>
        </w:tc>
      </w:tr>
      <w:tr w:rsidR="00253A27" w14:paraId="67B15973" w14:textId="77777777">
        <w:trPr>
          <w:cantSplit/>
          <w:trHeight w:val="358"/>
          <w:jc w:val="center"/>
        </w:trPr>
        <w:tc>
          <w:tcPr>
            <w:tcW w:w="1377" w:type="dxa"/>
            <w:tcBorders>
              <w:top w:val="single" w:sz="4" w:space="0" w:color="auto"/>
              <w:left w:val="thinThickSmallGap" w:sz="24" w:space="0" w:color="auto"/>
              <w:bottom w:val="single" w:sz="4" w:space="0" w:color="auto"/>
              <w:right w:val="single" w:sz="4" w:space="0" w:color="auto"/>
            </w:tcBorders>
            <w:vAlign w:val="center"/>
          </w:tcPr>
          <w:p w14:paraId="5052B728" w14:textId="77777777" w:rsidR="00253A27" w:rsidRDefault="00000000">
            <w:pPr>
              <w:snapToGrid w:val="0"/>
              <w:spacing w:line="360" w:lineRule="auto"/>
              <w:jc w:val="center"/>
              <w:rPr>
                <w:rFonts w:ascii="宋体" w:eastAsia="宋体" w:hAnsi="宋体" w:cs="Times New Roman" w:hint="eastAsia"/>
                <w:bCs/>
                <w:sz w:val="24"/>
                <w:szCs w:val="24"/>
                <w14:ligatures w14:val="none"/>
              </w:rPr>
            </w:pPr>
            <w:r>
              <w:rPr>
                <w:rFonts w:ascii="宋体" w:eastAsia="宋体" w:hAnsi="宋体" w:cs="Times New Roman" w:hint="eastAsia"/>
                <w:bCs/>
                <w:sz w:val="24"/>
                <w:szCs w:val="24"/>
                <w14:ligatures w14:val="none"/>
              </w:rPr>
              <w:t>毕业院校</w:t>
            </w:r>
          </w:p>
        </w:tc>
        <w:tc>
          <w:tcPr>
            <w:tcW w:w="8476" w:type="dxa"/>
            <w:gridSpan w:val="5"/>
            <w:tcBorders>
              <w:top w:val="single" w:sz="4" w:space="0" w:color="auto"/>
              <w:left w:val="single" w:sz="4" w:space="0" w:color="auto"/>
              <w:bottom w:val="single" w:sz="4" w:space="0" w:color="auto"/>
              <w:right w:val="thickThinSmallGap" w:sz="24" w:space="0" w:color="auto"/>
            </w:tcBorders>
            <w:vAlign w:val="center"/>
          </w:tcPr>
          <w:p w14:paraId="104950E7" w14:textId="77777777" w:rsidR="00253A27" w:rsidRDefault="00000000">
            <w:pPr>
              <w:snapToGrid w:val="0"/>
              <w:spacing w:line="360" w:lineRule="auto"/>
              <w:ind w:firstLineChars="300" w:firstLine="720"/>
              <w:jc w:val="center"/>
              <w:rPr>
                <w:rFonts w:ascii="宋体" w:eastAsia="宋体" w:hAnsi="宋体" w:cs="Times New Roman" w:hint="eastAsia"/>
                <w:bCs/>
                <w:sz w:val="24"/>
                <w:szCs w:val="24"/>
                <w14:ligatures w14:val="none"/>
              </w:rPr>
            </w:pPr>
            <w:r>
              <w:rPr>
                <w:rFonts w:ascii="宋体" w:eastAsia="宋体" w:hAnsi="宋体" w:cs="Times New Roman" w:hint="eastAsia"/>
                <w:bCs/>
                <w:sz w:val="24"/>
                <w:szCs w:val="24"/>
                <w14:ligatures w14:val="none"/>
              </w:rPr>
              <w:t>年毕业于                  学校              专业</w:t>
            </w:r>
          </w:p>
        </w:tc>
      </w:tr>
      <w:tr w:rsidR="00253A27" w14:paraId="2F34BDC4" w14:textId="77777777">
        <w:trPr>
          <w:trHeight w:val="420"/>
          <w:jc w:val="center"/>
        </w:trPr>
        <w:tc>
          <w:tcPr>
            <w:tcW w:w="9853" w:type="dxa"/>
            <w:gridSpan w:val="6"/>
            <w:tcBorders>
              <w:top w:val="single" w:sz="4" w:space="0" w:color="auto"/>
              <w:left w:val="thinThickSmallGap" w:sz="24" w:space="0" w:color="auto"/>
              <w:bottom w:val="single" w:sz="4" w:space="0" w:color="auto"/>
              <w:right w:val="thickThinSmallGap" w:sz="24" w:space="0" w:color="auto"/>
            </w:tcBorders>
            <w:vAlign w:val="center"/>
          </w:tcPr>
          <w:p w14:paraId="19C17F13" w14:textId="77777777" w:rsidR="00253A27" w:rsidRDefault="00000000">
            <w:pPr>
              <w:snapToGrid w:val="0"/>
              <w:spacing w:line="360" w:lineRule="auto"/>
              <w:jc w:val="center"/>
              <w:rPr>
                <w:rFonts w:ascii="宋体" w:eastAsia="宋体" w:hAnsi="宋体" w:cs="Times New Roman" w:hint="eastAsia"/>
                <w:bCs/>
                <w:sz w:val="24"/>
                <w:szCs w:val="24"/>
                <w14:ligatures w14:val="none"/>
              </w:rPr>
            </w:pPr>
            <w:r>
              <w:rPr>
                <w:rFonts w:ascii="宋体" w:eastAsia="宋体" w:hAnsi="宋体" w:cs="Times New Roman" w:hint="eastAsia"/>
                <w:bCs/>
                <w:sz w:val="24"/>
                <w:szCs w:val="24"/>
                <w14:ligatures w14:val="none"/>
              </w:rPr>
              <w:t>主要工作经历</w:t>
            </w:r>
          </w:p>
        </w:tc>
      </w:tr>
      <w:tr w:rsidR="00253A27" w14:paraId="638DBBEA" w14:textId="77777777">
        <w:trPr>
          <w:trHeight w:val="599"/>
          <w:jc w:val="center"/>
        </w:trPr>
        <w:tc>
          <w:tcPr>
            <w:tcW w:w="1377" w:type="dxa"/>
            <w:tcBorders>
              <w:top w:val="single" w:sz="4" w:space="0" w:color="auto"/>
              <w:left w:val="thinThickSmallGap" w:sz="24" w:space="0" w:color="auto"/>
              <w:bottom w:val="single" w:sz="4" w:space="0" w:color="auto"/>
              <w:right w:val="single" w:sz="4" w:space="0" w:color="auto"/>
            </w:tcBorders>
            <w:vAlign w:val="center"/>
          </w:tcPr>
          <w:p w14:paraId="1560D515" w14:textId="77777777" w:rsidR="00253A27" w:rsidRDefault="00000000">
            <w:pPr>
              <w:snapToGrid w:val="0"/>
              <w:spacing w:line="360" w:lineRule="auto"/>
              <w:jc w:val="center"/>
              <w:rPr>
                <w:rFonts w:ascii="宋体" w:eastAsia="宋体" w:hAnsi="宋体" w:cs="Times New Roman" w:hint="eastAsia"/>
                <w:bCs/>
                <w:sz w:val="24"/>
                <w:szCs w:val="24"/>
                <w14:ligatures w14:val="none"/>
              </w:rPr>
            </w:pPr>
            <w:r>
              <w:rPr>
                <w:rFonts w:ascii="宋体" w:eastAsia="宋体" w:hAnsi="宋体" w:cs="Times New Roman" w:hint="eastAsia"/>
                <w:bCs/>
                <w:sz w:val="24"/>
                <w:szCs w:val="24"/>
                <w14:ligatures w14:val="none"/>
              </w:rPr>
              <w:t>时间</w:t>
            </w:r>
          </w:p>
        </w:tc>
        <w:tc>
          <w:tcPr>
            <w:tcW w:w="3591" w:type="dxa"/>
            <w:gridSpan w:val="3"/>
            <w:tcBorders>
              <w:top w:val="single" w:sz="4" w:space="0" w:color="auto"/>
              <w:left w:val="single" w:sz="4" w:space="0" w:color="auto"/>
              <w:bottom w:val="single" w:sz="4" w:space="0" w:color="auto"/>
              <w:right w:val="single" w:sz="4" w:space="0" w:color="auto"/>
            </w:tcBorders>
            <w:vAlign w:val="center"/>
          </w:tcPr>
          <w:p w14:paraId="3EDB480B" w14:textId="77777777" w:rsidR="00253A27" w:rsidRDefault="00000000">
            <w:pPr>
              <w:snapToGrid w:val="0"/>
              <w:spacing w:line="360" w:lineRule="auto"/>
              <w:jc w:val="center"/>
              <w:rPr>
                <w:rFonts w:ascii="宋体" w:eastAsia="宋体" w:hAnsi="宋体" w:cs="Times New Roman" w:hint="eastAsia"/>
                <w:bCs/>
                <w:sz w:val="24"/>
                <w:szCs w:val="24"/>
                <w14:ligatures w14:val="none"/>
              </w:rPr>
            </w:pPr>
            <w:r>
              <w:rPr>
                <w:rFonts w:ascii="宋体" w:eastAsia="宋体" w:hAnsi="宋体" w:cs="Times New Roman" w:hint="eastAsia"/>
                <w:bCs/>
                <w:sz w:val="24"/>
                <w:szCs w:val="24"/>
                <w14:ligatures w14:val="none"/>
              </w:rPr>
              <w:t>参加过的类似项目名称</w:t>
            </w:r>
          </w:p>
        </w:tc>
        <w:tc>
          <w:tcPr>
            <w:tcW w:w="2520" w:type="dxa"/>
            <w:tcBorders>
              <w:top w:val="single" w:sz="4" w:space="0" w:color="auto"/>
              <w:left w:val="single" w:sz="4" w:space="0" w:color="auto"/>
              <w:bottom w:val="single" w:sz="4" w:space="0" w:color="auto"/>
              <w:right w:val="single" w:sz="4" w:space="0" w:color="auto"/>
            </w:tcBorders>
            <w:vAlign w:val="center"/>
          </w:tcPr>
          <w:p w14:paraId="7D67976C" w14:textId="77777777" w:rsidR="00253A27" w:rsidRDefault="00000000">
            <w:pPr>
              <w:snapToGrid w:val="0"/>
              <w:spacing w:line="360" w:lineRule="auto"/>
              <w:jc w:val="center"/>
              <w:rPr>
                <w:rFonts w:ascii="宋体" w:eastAsia="宋体" w:hAnsi="宋体" w:cs="Times New Roman" w:hint="eastAsia"/>
                <w:bCs/>
                <w:sz w:val="24"/>
                <w:szCs w:val="24"/>
                <w14:ligatures w14:val="none"/>
              </w:rPr>
            </w:pPr>
            <w:r>
              <w:rPr>
                <w:rFonts w:ascii="宋体" w:eastAsia="宋体" w:hAnsi="宋体" w:cs="Times New Roman" w:hint="eastAsia"/>
                <w:bCs/>
                <w:sz w:val="24"/>
                <w:szCs w:val="24"/>
                <w14:ligatures w14:val="none"/>
              </w:rPr>
              <w:t>项目概况说明</w:t>
            </w:r>
          </w:p>
        </w:tc>
        <w:tc>
          <w:tcPr>
            <w:tcW w:w="2365" w:type="dxa"/>
            <w:tcBorders>
              <w:top w:val="single" w:sz="4" w:space="0" w:color="auto"/>
              <w:left w:val="single" w:sz="4" w:space="0" w:color="auto"/>
              <w:bottom w:val="single" w:sz="4" w:space="0" w:color="auto"/>
              <w:right w:val="thickThinSmallGap" w:sz="24" w:space="0" w:color="auto"/>
            </w:tcBorders>
            <w:vAlign w:val="center"/>
          </w:tcPr>
          <w:p w14:paraId="0A290ABD" w14:textId="77777777" w:rsidR="00253A27" w:rsidRDefault="00000000">
            <w:pPr>
              <w:snapToGrid w:val="0"/>
              <w:spacing w:line="360" w:lineRule="auto"/>
              <w:jc w:val="center"/>
              <w:rPr>
                <w:rFonts w:ascii="宋体" w:eastAsia="宋体" w:hAnsi="宋体" w:cs="Times New Roman" w:hint="eastAsia"/>
                <w:bCs/>
                <w:sz w:val="24"/>
                <w:szCs w:val="24"/>
                <w14:ligatures w14:val="none"/>
              </w:rPr>
            </w:pPr>
            <w:r>
              <w:rPr>
                <w:rFonts w:ascii="宋体" w:eastAsia="宋体" w:hAnsi="宋体" w:cs="Times New Roman" w:hint="eastAsia"/>
                <w:bCs/>
                <w:sz w:val="24"/>
                <w:szCs w:val="24"/>
                <w14:ligatures w14:val="none"/>
              </w:rPr>
              <w:t>备注</w:t>
            </w:r>
          </w:p>
        </w:tc>
      </w:tr>
      <w:tr w:rsidR="00253A27" w14:paraId="633950B5" w14:textId="77777777">
        <w:trPr>
          <w:trHeight w:val="615"/>
          <w:jc w:val="center"/>
        </w:trPr>
        <w:tc>
          <w:tcPr>
            <w:tcW w:w="1377" w:type="dxa"/>
            <w:tcBorders>
              <w:top w:val="single" w:sz="4" w:space="0" w:color="auto"/>
              <w:left w:val="thinThickSmallGap" w:sz="24" w:space="0" w:color="auto"/>
              <w:bottom w:val="single" w:sz="4" w:space="0" w:color="auto"/>
              <w:right w:val="single" w:sz="4" w:space="0" w:color="auto"/>
            </w:tcBorders>
            <w:vAlign w:val="center"/>
          </w:tcPr>
          <w:p w14:paraId="4F6EF63E" w14:textId="77777777" w:rsidR="00253A27" w:rsidRDefault="00253A27">
            <w:pPr>
              <w:snapToGrid w:val="0"/>
              <w:spacing w:line="360" w:lineRule="auto"/>
              <w:jc w:val="center"/>
              <w:rPr>
                <w:rFonts w:ascii="宋体" w:eastAsia="宋体" w:hAnsi="宋体" w:cs="Times New Roman" w:hint="eastAsia"/>
                <w:bCs/>
                <w:sz w:val="24"/>
                <w:szCs w:val="24"/>
                <w14:ligatures w14:val="none"/>
              </w:rPr>
            </w:pPr>
          </w:p>
        </w:tc>
        <w:tc>
          <w:tcPr>
            <w:tcW w:w="3591" w:type="dxa"/>
            <w:gridSpan w:val="3"/>
            <w:tcBorders>
              <w:top w:val="single" w:sz="4" w:space="0" w:color="auto"/>
              <w:left w:val="single" w:sz="4" w:space="0" w:color="auto"/>
              <w:bottom w:val="single" w:sz="4" w:space="0" w:color="auto"/>
              <w:right w:val="single" w:sz="4" w:space="0" w:color="auto"/>
            </w:tcBorders>
            <w:vAlign w:val="center"/>
          </w:tcPr>
          <w:p w14:paraId="6EE99A7D" w14:textId="77777777" w:rsidR="00253A27" w:rsidRDefault="00253A27">
            <w:pPr>
              <w:snapToGrid w:val="0"/>
              <w:spacing w:line="360" w:lineRule="auto"/>
              <w:jc w:val="center"/>
              <w:rPr>
                <w:rFonts w:ascii="宋体" w:eastAsia="宋体" w:hAnsi="宋体" w:cs="Times New Roman" w:hint="eastAsia"/>
                <w:bCs/>
                <w:sz w:val="24"/>
                <w:szCs w:val="24"/>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14:paraId="12D891D1" w14:textId="77777777" w:rsidR="00253A27" w:rsidRDefault="00253A27">
            <w:pPr>
              <w:snapToGrid w:val="0"/>
              <w:spacing w:line="360" w:lineRule="auto"/>
              <w:jc w:val="center"/>
              <w:rPr>
                <w:rFonts w:ascii="宋体" w:eastAsia="宋体" w:hAnsi="宋体" w:cs="Times New Roman" w:hint="eastAsia"/>
                <w:bCs/>
                <w:sz w:val="24"/>
                <w:szCs w:val="24"/>
                <w14:ligatures w14:val="none"/>
              </w:rPr>
            </w:pPr>
          </w:p>
        </w:tc>
        <w:tc>
          <w:tcPr>
            <w:tcW w:w="2365" w:type="dxa"/>
            <w:tcBorders>
              <w:top w:val="single" w:sz="4" w:space="0" w:color="auto"/>
              <w:left w:val="single" w:sz="4" w:space="0" w:color="auto"/>
              <w:bottom w:val="single" w:sz="4" w:space="0" w:color="auto"/>
              <w:right w:val="thickThinSmallGap" w:sz="24" w:space="0" w:color="auto"/>
            </w:tcBorders>
            <w:vAlign w:val="center"/>
          </w:tcPr>
          <w:p w14:paraId="195EC1B1" w14:textId="77777777" w:rsidR="00253A27" w:rsidRDefault="00253A27">
            <w:pPr>
              <w:snapToGrid w:val="0"/>
              <w:spacing w:line="360" w:lineRule="auto"/>
              <w:jc w:val="center"/>
              <w:rPr>
                <w:rFonts w:ascii="宋体" w:eastAsia="宋体" w:hAnsi="宋体" w:cs="Times New Roman" w:hint="eastAsia"/>
                <w:bCs/>
                <w:sz w:val="24"/>
                <w:szCs w:val="24"/>
                <w14:ligatures w14:val="none"/>
              </w:rPr>
            </w:pPr>
          </w:p>
        </w:tc>
      </w:tr>
      <w:tr w:rsidR="00253A27" w14:paraId="6F1243D0" w14:textId="77777777">
        <w:trPr>
          <w:trHeight w:val="615"/>
          <w:jc w:val="center"/>
        </w:trPr>
        <w:tc>
          <w:tcPr>
            <w:tcW w:w="1377" w:type="dxa"/>
            <w:tcBorders>
              <w:top w:val="single" w:sz="4" w:space="0" w:color="auto"/>
              <w:left w:val="thinThickSmallGap" w:sz="24" w:space="0" w:color="auto"/>
              <w:bottom w:val="single" w:sz="4" w:space="0" w:color="auto"/>
              <w:right w:val="single" w:sz="4" w:space="0" w:color="auto"/>
            </w:tcBorders>
            <w:vAlign w:val="center"/>
          </w:tcPr>
          <w:p w14:paraId="28DA0C71" w14:textId="77777777" w:rsidR="00253A27" w:rsidRDefault="00253A27">
            <w:pPr>
              <w:snapToGrid w:val="0"/>
              <w:spacing w:line="360" w:lineRule="auto"/>
              <w:jc w:val="center"/>
              <w:rPr>
                <w:rFonts w:ascii="宋体" w:eastAsia="宋体" w:hAnsi="宋体" w:cs="Times New Roman" w:hint="eastAsia"/>
                <w:sz w:val="24"/>
                <w:szCs w:val="24"/>
                <w14:ligatures w14:val="none"/>
              </w:rPr>
            </w:pPr>
          </w:p>
        </w:tc>
        <w:tc>
          <w:tcPr>
            <w:tcW w:w="3591" w:type="dxa"/>
            <w:gridSpan w:val="3"/>
            <w:tcBorders>
              <w:top w:val="single" w:sz="4" w:space="0" w:color="auto"/>
              <w:left w:val="single" w:sz="4" w:space="0" w:color="auto"/>
              <w:bottom w:val="single" w:sz="4" w:space="0" w:color="auto"/>
              <w:right w:val="single" w:sz="4" w:space="0" w:color="auto"/>
            </w:tcBorders>
            <w:vAlign w:val="center"/>
          </w:tcPr>
          <w:p w14:paraId="501C18FA" w14:textId="77777777" w:rsidR="00253A27" w:rsidRDefault="00253A27">
            <w:pPr>
              <w:snapToGrid w:val="0"/>
              <w:spacing w:line="360" w:lineRule="auto"/>
              <w:jc w:val="center"/>
              <w:rPr>
                <w:rFonts w:ascii="宋体" w:eastAsia="宋体" w:hAnsi="宋体" w:cs="Times New Roman" w:hint="eastAsia"/>
                <w:sz w:val="24"/>
                <w:szCs w:val="24"/>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14:paraId="60F70510" w14:textId="77777777" w:rsidR="00253A27" w:rsidRDefault="00253A27">
            <w:pPr>
              <w:snapToGrid w:val="0"/>
              <w:spacing w:line="360" w:lineRule="auto"/>
              <w:jc w:val="center"/>
              <w:rPr>
                <w:rFonts w:ascii="宋体" w:eastAsia="宋体" w:hAnsi="宋体" w:cs="Times New Roman" w:hint="eastAsia"/>
                <w:sz w:val="24"/>
                <w:szCs w:val="24"/>
                <w14:ligatures w14:val="none"/>
              </w:rPr>
            </w:pPr>
          </w:p>
        </w:tc>
        <w:tc>
          <w:tcPr>
            <w:tcW w:w="2365" w:type="dxa"/>
            <w:tcBorders>
              <w:top w:val="single" w:sz="4" w:space="0" w:color="auto"/>
              <w:left w:val="single" w:sz="4" w:space="0" w:color="auto"/>
              <w:bottom w:val="single" w:sz="4" w:space="0" w:color="auto"/>
              <w:right w:val="thickThinSmallGap" w:sz="24" w:space="0" w:color="auto"/>
            </w:tcBorders>
            <w:vAlign w:val="center"/>
          </w:tcPr>
          <w:p w14:paraId="7F8A1345" w14:textId="77777777" w:rsidR="00253A27" w:rsidRDefault="00253A27">
            <w:pPr>
              <w:snapToGrid w:val="0"/>
              <w:spacing w:line="360" w:lineRule="auto"/>
              <w:jc w:val="center"/>
              <w:rPr>
                <w:rFonts w:ascii="宋体" w:eastAsia="宋体" w:hAnsi="宋体" w:cs="Times New Roman" w:hint="eastAsia"/>
                <w:sz w:val="24"/>
                <w:szCs w:val="24"/>
                <w14:ligatures w14:val="none"/>
              </w:rPr>
            </w:pPr>
          </w:p>
        </w:tc>
      </w:tr>
      <w:tr w:rsidR="00253A27" w14:paraId="665CC588" w14:textId="77777777">
        <w:trPr>
          <w:trHeight w:val="615"/>
          <w:jc w:val="center"/>
        </w:trPr>
        <w:tc>
          <w:tcPr>
            <w:tcW w:w="1377" w:type="dxa"/>
            <w:tcBorders>
              <w:top w:val="single" w:sz="4" w:space="0" w:color="auto"/>
              <w:left w:val="thinThickSmallGap" w:sz="24" w:space="0" w:color="auto"/>
              <w:bottom w:val="single" w:sz="4" w:space="0" w:color="auto"/>
              <w:right w:val="single" w:sz="4" w:space="0" w:color="auto"/>
            </w:tcBorders>
            <w:vAlign w:val="center"/>
          </w:tcPr>
          <w:p w14:paraId="2AC0653F" w14:textId="77777777" w:rsidR="00253A27" w:rsidRDefault="00253A27">
            <w:pPr>
              <w:snapToGrid w:val="0"/>
              <w:spacing w:line="360" w:lineRule="auto"/>
              <w:jc w:val="center"/>
              <w:rPr>
                <w:rFonts w:ascii="宋体" w:eastAsia="宋体" w:hAnsi="宋体" w:cs="Times New Roman" w:hint="eastAsia"/>
                <w:sz w:val="24"/>
                <w:szCs w:val="24"/>
                <w14:ligatures w14:val="none"/>
              </w:rPr>
            </w:pPr>
          </w:p>
        </w:tc>
        <w:tc>
          <w:tcPr>
            <w:tcW w:w="3591" w:type="dxa"/>
            <w:gridSpan w:val="3"/>
            <w:tcBorders>
              <w:top w:val="single" w:sz="4" w:space="0" w:color="auto"/>
              <w:left w:val="single" w:sz="4" w:space="0" w:color="auto"/>
              <w:bottom w:val="single" w:sz="4" w:space="0" w:color="auto"/>
              <w:right w:val="single" w:sz="4" w:space="0" w:color="auto"/>
            </w:tcBorders>
            <w:vAlign w:val="center"/>
          </w:tcPr>
          <w:p w14:paraId="31F8DDE8" w14:textId="77777777" w:rsidR="00253A27" w:rsidRDefault="00253A27">
            <w:pPr>
              <w:snapToGrid w:val="0"/>
              <w:spacing w:line="360" w:lineRule="auto"/>
              <w:jc w:val="center"/>
              <w:rPr>
                <w:rFonts w:ascii="宋体" w:eastAsia="宋体" w:hAnsi="宋体" w:cs="Times New Roman" w:hint="eastAsia"/>
                <w:sz w:val="24"/>
                <w:szCs w:val="24"/>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14:paraId="3365D3B7" w14:textId="77777777" w:rsidR="00253A27" w:rsidRDefault="00253A27">
            <w:pPr>
              <w:snapToGrid w:val="0"/>
              <w:spacing w:line="360" w:lineRule="auto"/>
              <w:jc w:val="center"/>
              <w:rPr>
                <w:rFonts w:ascii="宋体" w:eastAsia="宋体" w:hAnsi="宋体" w:cs="Times New Roman" w:hint="eastAsia"/>
                <w:sz w:val="24"/>
                <w:szCs w:val="24"/>
                <w14:ligatures w14:val="none"/>
              </w:rPr>
            </w:pPr>
          </w:p>
        </w:tc>
        <w:tc>
          <w:tcPr>
            <w:tcW w:w="2365" w:type="dxa"/>
            <w:tcBorders>
              <w:top w:val="single" w:sz="4" w:space="0" w:color="auto"/>
              <w:left w:val="single" w:sz="4" w:space="0" w:color="auto"/>
              <w:bottom w:val="single" w:sz="4" w:space="0" w:color="auto"/>
              <w:right w:val="thickThinSmallGap" w:sz="24" w:space="0" w:color="auto"/>
            </w:tcBorders>
            <w:vAlign w:val="center"/>
          </w:tcPr>
          <w:p w14:paraId="6477E36D" w14:textId="77777777" w:rsidR="00253A27" w:rsidRDefault="00253A27">
            <w:pPr>
              <w:snapToGrid w:val="0"/>
              <w:spacing w:line="360" w:lineRule="auto"/>
              <w:jc w:val="center"/>
              <w:rPr>
                <w:rFonts w:ascii="宋体" w:eastAsia="宋体" w:hAnsi="宋体" w:cs="Times New Roman" w:hint="eastAsia"/>
                <w:sz w:val="24"/>
                <w:szCs w:val="24"/>
                <w14:ligatures w14:val="none"/>
              </w:rPr>
            </w:pPr>
          </w:p>
        </w:tc>
      </w:tr>
      <w:tr w:rsidR="00253A27" w14:paraId="1942C105" w14:textId="77777777">
        <w:trPr>
          <w:trHeight w:val="615"/>
          <w:jc w:val="center"/>
        </w:trPr>
        <w:tc>
          <w:tcPr>
            <w:tcW w:w="1377" w:type="dxa"/>
            <w:tcBorders>
              <w:top w:val="single" w:sz="4" w:space="0" w:color="auto"/>
              <w:left w:val="thinThickSmallGap" w:sz="24" w:space="0" w:color="auto"/>
              <w:bottom w:val="single" w:sz="4" w:space="0" w:color="auto"/>
              <w:right w:val="single" w:sz="4" w:space="0" w:color="auto"/>
            </w:tcBorders>
            <w:vAlign w:val="center"/>
          </w:tcPr>
          <w:p w14:paraId="1012D2B1" w14:textId="77777777" w:rsidR="00253A27" w:rsidRDefault="00253A27">
            <w:pPr>
              <w:snapToGrid w:val="0"/>
              <w:spacing w:line="360" w:lineRule="auto"/>
              <w:jc w:val="center"/>
              <w:rPr>
                <w:rFonts w:ascii="宋体" w:eastAsia="宋体" w:hAnsi="宋体" w:cs="Times New Roman" w:hint="eastAsia"/>
                <w:sz w:val="24"/>
                <w:szCs w:val="24"/>
                <w14:ligatures w14:val="none"/>
              </w:rPr>
            </w:pPr>
          </w:p>
        </w:tc>
        <w:tc>
          <w:tcPr>
            <w:tcW w:w="3591" w:type="dxa"/>
            <w:gridSpan w:val="3"/>
            <w:tcBorders>
              <w:top w:val="single" w:sz="4" w:space="0" w:color="auto"/>
              <w:left w:val="single" w:sz="4" w:space="0" w:color="auto"/>
              <w:bottom w:val="single" w:sz="4" w:space="0" w:color="auto"/>
              <w:right w:val="single" w:sz="4" w:space="0" w:color="auto"/>
            </w:tcBorders>
            <w:vAlign w:val="center"/>
          </w:tcPr>
          <w:p w14:paraId="3D299370" w14:textId="77777777" w:rsidR="00253A27" w:rsidRDefault="00253A27">
            <w:pPr>
              <w:snapToGrid w:val="0"/>
              <w:spacing w:line="360" w:lineRule="auto"/>
              <w:jc w:val="center"/>
              <w:rPr>
                <w:rFonts w:ascii="宋体" w:eastAsia="宋体" w:hAnsi="宋体" w:cs="Times New Roman" w:hint="eastAsia"/>
                <w:sz w:val="24"/>
                <w:szCs w:val="24"/>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14:paraId="7F09FFEF" w14:textId="77777777" w:rsidR="00253A27" w:rsidRDefault="00253A27">
            <w:pPr>
              <w:snapToGrid w:val="0"/>
              <w:spacing w:line="360" w:lineRule="auto"/>
              <w:jc w:val="center"/>
              <w:rPr>
                <w:rFonts w:ascii="宋体" w:eastAsia="宋体" w:hAnsi="宋体" w:cs="Times New Roman" w:hint="eastAsia"/>
                <w:sz w:val="24"/>
                <w:szCs w:val="24"/>
                <w14:ligatures w14:val="none"/>
              </w:rPr>
            </w:pPr>
          </w:p>
        </w:tc>
        <w:tc>
          <w:tcPr>
            <w:tcW w:w="2365" w:type="dxa"/>
            <w:tcBorders>
              <w:top w:val="single" w:sz="4" w:space="0" w:color="auto"/>
              <w:left w:val="single" w:sz="4" w:space="0" w:color="auto"/>
              <w:bottom w:val="single" w:sz="4" w:space="0" w:color="auto"/>
              <w:right w:val="thickThinSmallGap" w:sz="24" w:space="0" w:color="auto"/>
            </w:tcBorders>
            <w:vAlign w:val="center"/>
          </w:tcPr>
          <w:p w14:paraId="3DAC6245" w14:textId="77777777" w:rsidR="00253A27" w:rsidRDefault="00253A27">
            <w:pPr>
              <w:snapToGrid w:val="0"/>
              <w:spacing w:line="360" w:lineRule="auto"/>
              <w:jc w:val="center"/>
              <w:rPr>
                <w:rFonts w:ascii="宋体" w:eastAsia="宋体" w:hAnsi="宋体" w:cs="Times New Roman" w:hint="eastAsia"/>
                <w:sz w:val="24"/>
                <w:szCs w:val="24"/>
                <w14:ligatures w14:val="none"/>
              </w:rPr>
            </w:pPr>
          </w:p>
        </w:tc>
      </w:tr>
      <w:tr w:rsidR="00253A27" w14:paraId="4A29AE36" w14:textId="77777777">
        <w:trPr>
          <w:trHeight w:val="615"/>
          <w:jc w:val="center"/>
        </w:trPr>
        <w:tc>
          <w:tcPr>
            <w:tcW w:w="1377" w:type="dxa"/>
            <w:tcBorders>
              <w:top w:val="single" w:sz="4" w:space="0" w:color="auto"/>
              <w:left w:val="thinThickSmallGap" w:sz="24" w:space="0" w:color="auto"/>
              <w:bottom w:val="single" w:sz="4" w:space="0" w:color="auto"/>
              <w:right w:val="single" w:sz="4" w:space="0" w:color="auto"/>
            </w:tcBorders>
            <w:vAlign w:val="center"/>
          </w:tcPr>
          <w:p w14:paraId="30F38906" w14:textId="77777777" w:rsidR="00253A27" w:rsidRDefault="00253A27">
            <w:pPr>
              <w:snapToGrid w:val="0"/>
              <w:spacing w:line="360" w:lineRule="auto"/>
              <w:jc w:val="center"/>
              <w:rPr>
                <w:rFonts w:ascii="宋体" w:eastAsia="宋体" w:hAnsi="宋体" w:cs="Times New Roman" w:hint="eastAsia"/>
                <w:sz w:val="24"/>
                <w:szCs w:val="24"/>
                <w14:ligatures w14:val="none"/>
              </w:rPr>
            </w:pPr>
          </w:p>
        </w:tc>
        <w:tc>
          <w:tcPr>
            <w:tcW w:w="3591" w:type="dxa"/>
            <w:gridSpan w:val="3"/>
            <w:tcBorders>
              <w:top w:val="single" w:sz="4" w:space="0" w:color="auto"/>
              <w:left w:val="single" w:sz="4" w:space="0" w:color="auto"/>
              <w:bottom w:val="single" w:sz="4" w:space="0" w:color="auto"/>
              <w:right w:val="single" w:sz="4" w:space="0" w:color="auto"/>
            </w:tcBorders>
            <w:vAlign w:val="center"/>
          </w:tcPr>
          <w:p w14:paraId="09DC8B77" w14:textId="77777777" w:rsidR="00253A27" w:rsidRDefault="00253A27">
            <w:pPr>
              <w:snapToGrid w:val="0"/>
              <w:spacing w:line="360" w:lineRule="auto"/>
              <w:jc w:val="center"/>
              <w:rPr>
                <w:rFonts w:ascii="宋体" w:eastAsia="宋体" w:hAnsi="宋体" w:cs="Times New Roman" w:hint="eastAsia"/>
                <w:sz w:val="24"/>
                <w:szCs w:val="24"/>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14:paraId="6CDF175D" w14:textId="77777777" w:rsidR="00253A27" w:rsidRDefault="00253A27">
            <w:pPr>
              <w:snapToGrid w:val="0"/>
              <w:spacing w:line="360" w:lineRule="auto"/>
              <w:jc w:val="center"/>
              <w:rPr>
                <w:rFonts w:ascii="宋体" w:eastAsia="宋体" w:hAnsi="宋体" w:cs="Times New Roman" w:hint="eastAsia"/>
                <w:sz w:val="24"/>
                <w:szCs w:val="24"/>
                <w14:ligatures w14:val="none"/>
              </w:rPr>
            </w:pPr>
          </w:p>
        </w:tc>
        <w:tc>
          <w:tcPr>
            <w:tcW w:w="2365" w:type="dxa"/>
            <w:tcBorders>
              <w:top w:val="single" w:sz="4" w:space="0" w:color="auto"/>
              <w:left w:val="single" w:sz="4" w:space="0" w:color="auto"/>
              <w:bottom w:val="single" w:sz="4" w:space="0" w:color="auto"/>
              <w:right w:val="thickThinSmallGap" w:sz="24" w:space="0" w:color="auto"/>
            </w:tcBorders>
            <w:vAlign w:val="center"/>
          </w:tcPr>
          <w:p w14:paraId="45904166" w14:textId="77777777" w:rsidR="00253A27" w:rsidRDefault="00253A27">
            <w:pPr>
              <w:snapToGrid w:val="0"/>
              <w:spacing w:line="360" w:lineRule="auto"/>
              <w:jc w:val="center"/>
              <w:rPr>
                <w:rFonts w:ascii="宋体" w:eastAsia="宋体" w:hAnsi="宋体" w:cs="Times New Roman" w:hint="eastAsia"/>
                <w:sz w:val="24"/>
                <w:szCs w:val="24"/>
                <w14:ligatures w14:val="none"/>
              </w:rPr>
            </w:pPr>
          </w:p>
        </w:tc>
      </w:tr>
      <w:tr w:rsidR="00253A27" w14:paraId="034F1A18" w14:textId="77777777">
        <w:trPr>
          <w:trHeight w:val="615"/>
          <w:jc w:val="center"/>
        </w:trPr>
        <w:tc>
          <w:tcPr>
            <w:tcW w:w="1377" w:type="dxa"/>
            <w:tcBorders>
              <w:top w:val="single" w:sz="4" w:space="0" w:color="auto"/>
              <w:left w:val="thinThickSmallGap" w:sz="24" w:space="0" w:color="auto"/>
              <w:bottom w:val="single" w:sz="4" w:space="0" w:color="auto"/>
              <w:right w:val="single" w:sz="4" w:space="0" w:color="auto"/>
            </w:tcBorders>
            <w:vAlign w:val="center"/>
          </w:tcPr>
          <w:p w14:paraId="3C0D2462" w14:textId="77777777" w:rsidR="00253A27" w:rsidRDefault="00253A27">
            <w:pPr>
              <w:snapToGrid w:val="0"/>
              <w:spacing w:line="360" w:lineRule="auto"/>
              <w:jc w:val="center"/>
              <w:rPr>
                <w:rFonts w:ascii="宋体" w:eastAsia="宋体" w:hAnsi="宋体" w:cs="Times New Roman" w:hint="eastAsia"/>
                <w:sz w:val="24"/>
                <w:szCs w:val="24"/>
                <w14:ligatures w14:val="none"/>
              </w:rPr>
            </w:pPr>
          </w:p>
        </w:tc>
        <w:tc>
          <w:tcPr>
            <w:tcW w:w="3591" w:type="dxa"/>
            <w:gridSpan w:val="3"/>
            <w:tcBorders>
              <w:top w:val="single" w:sz="4" w:space="0" w:color="auto"/>
              <w:left w:val="single" w:sz="4" w:space="0" w:color="auto"/>
              <w:bottom w:val="single" w:sz="4" w:space="0" w:color="auto"/>
              <w:right w:val="single" w:sz="4" w:space="0" w:color="auto"/>
            </w:tcBorders>
            <w:vAlign w:val="center"/>
          </w:tcPr>
          <w:p w14:paraId="5F39AA7A" w14:textId="77777777" w:rsidR="00253A27" w:rsidRDefault="00253A27">
            <w:pPr>
              <w:snapToGrid w:val="0"/>
              <w:spacing w:line="360" w:lineRule="auto"/>
              <w:jc w:val="center"/>
              <w:rPr>
                <w:rFonts w:ascii="宋体" w:eastAsia="宋体" w:hAnsi="宋体" w:cs="Times New Roman" w:hint="eastAsia"/>
                <w:sz w:val="24"/>
                <w:szCs w:val="24"/>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14:paraId="424DF338" w14:textId="77777777" w:rsidR="00253A27" w:rsidRDefault="00253A27">
            <w:pPr>
              <w:snapToGrid w:val="0"/>
              <w:spacing w:line="360" w:lineRule="auto"/>
              <w:jc w:val="center"/>
              <w:rPr>
                <w:rFonts w:ascii="宋体" w:eastAsia="宋体" w:hAnsi="宋体" w:cs="Times New Roman" w:hint="eastAsia"/>
                <w:sz w:val="24"/>
                <w:szCs w:val="24"/>
                <w14:ligatures w14:val="none"/>
              </w:rPr>
            </w:pPr>
          </w:p>
        </w:tc>
        <w:tc>
          <w:tcPr>
            <w:tcW w:w="2365" w:type="dxa"/>
            <w:tcBorders>
              <w:top w:val="single" w:sz="4" w:space="0" w:color="auto"/>
              <w:left w:val="single" w:sz="4" w:space="0" w:color="auto"/>
              <w:bottom w:val="single" w:sz="4" w:space="0" w:color="auto"/>
              <w:right w:val="thickThinSmallGap" w:sz="24" w:space="0" w:color="auto"/>
            </w:tcBorders>
            <w:vAlign w:val="center"/>
          </w:tcPr>
          <w:p w14:paraId="43789092" w14:textId="77777777" w:rsidR="00253A27" w:rsidRDefault="00253A27">
            <w:pPr>
              <w:snapToGrid w:val="0"/>
              <w:spacing w:line="360" w:lineRule="auto"/>
              <w:jc w:val="center"/>
              <w:rPr>
                <w:rFonts w:ascii="宋体" w:eastAsia="宋体" w:hAnsi="宋体" w:cs="Times New Roman" w:hint="eastAsia"/>
                <w:sz w:val="24"/>
                <w:szCs w:val="24"/>
                <w14:ligatures w14:val="none"/>
              </w:rPr>
            </w:pPr>
          </w:p>
        </w:tc>
      </w:tr>
      <w:tr w:rsidR="00253A27" w14:paraId="19326C90" w14:textId="77777777">
        <w:trPr>
          <w:trHeight w:val="615"/>
          <w:jc w:val="center"/>
        </w:trPr>
        <w:tc>
          <w:tcPr>
            <w:tcW w:w="1377" w:type="dxa"/>
            <w:tcBorders>
              <w:top w:val="single" w:sz="4" w:space="0" w:color="auto"/>
              <w:left w:val="thinThickSmallGap" w:sz="24" w:space="0" w:color="auto"/>
              <w:bottom w:val="thickThinSmallGap" w:sz="24" w:space="0" w:color="auto"/>
              <w:right w:val="single" w:sz="4" w:space="0" w:color="auto"/>
            </w:tcBorders>
            <w:vAlign w:val="center"/>
          </w:tcPr>
          <w:p w14:paraId="0CA8B129" w14:textId="77777777" w:rsidR="00253A27" w:rsidRDefault="00253A27">
            <w:pPr>
              <w:snapToGrid w:val="0"/>
              <w:spacing w:line="360" w:lineRule="auto"/>
              <w:jc w:val="center"/>
              <w:rPr>
                <w:rFonts w:ascii="宋体" w:eastAsia="宋体" w:hAnsi="宋体" w:cs="Times New Roman" w:hint="eastAsia"/>
                <w:sz w:val="24"/>
                <w:szCs w:val="24"/>
                <w14:ligatures w14:val="none"/>
              </w:rPr>
            </w:pPr>
          </w:p>
        </w:tc>
        <w:tc>
          <w:tcPr>
            <w:tcW w:w="3591" w:type="dxa"/>
            <w:gridSpan w:val="3"/>
            <w:tcBorders>
              <w:top w:val="single" w:sz="4" w:space="0" w:color="auto"/>
              <w:left w:val="single" w:sz="4" w:space="0" w:color="auto"/>
              <w:bottom w:val="thickThinSmallGap" w:sz="24" w:space="0" w:color="auto"/>
              <w:right w:val="single" w:sz="4" w:space="0" w:color="auto"/>
            </w:tcBorders>
            <w:vAlign w:val="center"/>
          </w:tcPr>
          <w:p w14:paraId="3EA12C57" w14:textId="77777777" w:rsidR="00253A27" w:rsidRDefault="00253A27">
            <w:pPr>
              <w:snapToGrid w:val="0"/>
              <w:spacing w:line="360" w:lineRule="auto"/>
              <w:jc w:val="center"/>
              <w:rPr>
                <w:rFonts w:ascii="宋体" w:eastAsia="宋体" w:hAnsi="宋体" w:cs="Times New Roman" w:hint="eastAsia"/>
                <w:sz w:val="24"/>
                <w:szCs w:val="24"/>
                <w14:ligatures w14:val="none"/>
              </w:rPr>
            </w:pPr>
          </w:p>
        </w:tc>
        <w:tc>
          <w:tcPr>
            <w:tcW w:w="2520" w:type="dxa"/>
            <w:tcBorders>
              <w:top w:val="single" w:sz="4" w:space="0" w:color="auto"/>
              <w:left w:val="single" w:sz="4" w:space="0" w:color="auto"/>
              <w:bottom w:val="thickThinSmallGap" w:sz="24" w:space="0" w:color="auto"/>
              <w:right w:val="single" w:sz="4" w:space="0" w:color="auto"/>
            </w:tcBorders>
            <w:vAlign w:val="center"/>
          </w:tcPr>
          <w:p w14:paraId="482EEA26" w14:textId="77777777" w:rsidR="00253A27" w:rsidRDefault="00253A27">
            <w:pPr>
              <w:snapToGrid w:val="0"/>
              <w:spacing w:line="360" w:lineRule="auto"/>
              <w:jc w:val="center"/>
              <w:rPr>
                <w:rFonts w:ascii="宋体" w:eastAsia="宋体" w:hAnsi="宋体" w:cs="Times New Roman" w:hint="eastAsia"/>
                <w:sz w:val="24"/>
                <w:szCs w:val="24"/>
                <w14:ligatures w14:val="none"/>
              </w:rPr>
            </w:pPr>
          </w:p>
        </w:tc>
        <w:tc>
          <w:tcPr>
            <w:tcW w:w="2365" w:type="dxa"/>
            <w:tcBorders>
              <w:top w:val="single" w:sz="4" w:space="0" w:color="auto"/>
              <w:left w:val="single" w:sz="4" w:space="0" w:color="auto"/>
              <w:bottom w:val="thickThinSmallGap" w:sz="24" w:space="0" w:color="auto"/>
              <w:right w:val="thickThinSmallGap" w:sz="24" w:space="0" w:color="auto"/>
            </w:tcBorders>
            <w:vAlign w:val="center"/>
          </w:tcPr>
          <w:p w14:paraId="4AD99B94" w14:textId="77777777" w:rsidR="00253A27" w:rsidRDefault="00253A27">
            <w:pPr>
              <w:snapToGrid w:val="0"/>
              <w:spacing w:line="360" w:lineRule="auto"/>
              <w:jc w:val="center"/>
              <w:rPr>
                <w:rFonts w:ascii="宋体" w:eastAsia="宋体" w:hAnsi="宋体" w:cs="Times New Roman" w:hint="eastAsia"/>
                <w:sz w:val="24"/>
                <w:szCs w:val="24"/>
                <w14:ligatures w14:val="none"/>
              </w:rPr>
            </w:pPr>
          </w:p>
        </w:tc>
      </w:tr>
    </w:tbl>
    <w:p w14:paraId="3E7B8417" w14:textId="77777777" w:rsidR="00253A27" w:rsidRDefault="00000000">
      <w:pPr>
        <w:spacing w:line="600" w:lineRule="exact"/>
        <w:rPr>
          <w:rFonts w:ascii="宋体" w:eastAsia="宋体" w:hAnsi="宋体" w:cs="Times New Roman" w:hint="eastAsia"/>
          <w:sz w:val="24"/>
          <w:szCs w:val="21"/>
          <w14:ligatures w14:val="none"/>
        </w:rPr>
      </w:pPr>
      <w:r>
        <w:rPr>
          <w:rFonts w:ascii="宋体" w:eastAsia="宋体" w:hAnsi="宋体" w:cs="Times New Roman" w:hint="eastAsia"/>
          <w:sz w:val="24"/>
          <w:szCs w:val="21"/>
          <w14:ligatures w14:val="none"/>
        </w:rPr>
        <w:t>后</w:t>
      </w:r>
      <w:proofErr w:type="gramStart"/>
      <w:r>
        <w:rPr>
          <w:rFonts w:ascii="宋体" w:eastAsia="宋体" w:hAnsi="宋体" w:cs="Times New Roman" w:hint="eastAsia"/>
          <w:sz w:val="24"/>
          <w:szCs w:val="21"/>
          <w14:ligatures w14:val="none"/>
        </w:rPr>
        <w:t>附项目</w:t>
      </w:r>
      <w:proofErr w:type="gramEnd"/>
      <w:r>
        <w:rPr>
          <w:rFonts w:ascii="宋体" w:eastAsia="宋体" w:hAnsi="宋体" w:cs="Times New Roman" w:hint="eastAsia"/>
          <w:sz w:val="24"/>
          <w:szCs w:val="21"/>
          <w14:ligatures w14:val="none"/>
        </w:rPr>
        <w:t>负责人相关材料等（如有提供）。</w:t>
      </w:r>
    </w:p>
    <w:p w14:paraId="23872D8A" w14:textId="77777777" w:rsidR="00253A27" w:rsidRDefault="00253A27">
      <w:pPr>
        <w:spacing w:line="600" w:lineRule="exact"/>
        <w:rPr>
          <w:rFonts w:ascii="宋体" w:eastAsia="宋体" w:hAnsi="宋体" w:cs="Times New Roman" w:hint="eastAsia"/>
          <w:szCs w:val="21"/>
          <w14:ligatures w14:val="none"/>
        </w:rPr>
      </w:pPr>
    </w:p>
    <w:bookmarkEnd w:id="82"/>
    <w:bookmarkEnd w:id="83"/>
    <w:p w14:paraId="13EAD00B" w14:textId="77777777" w:rsidR="00253A27" w:rsidRDefault="00000000">
      <w:pPr>
        <w:spacing w:line="600" w:lineRule="exact"/>
        <w:rPr>
          <w:rFonts w:ascii="宋体" w:eastAsia="宋体" w:hAnsi="宋体" w:cs="Times New Roman" w:hint="eastAsia"/>
          <w:b/>
          <w:sz w:val="28"/>
          <w:szCs w:val="28"/>
          <w14:ligatures w14:val="none"/>
        </w:rPr>
      </w:pPr>
      <w:r>
        <w:rPr>
          <w:rFonts w:ascii="宋体" w:eastAsia="宋体" w:hAnsi="宋体" w:cs="Times New Roman" w:hint="eastAsia"/>
          <w:b/>
          <w:sz w:val="28"/>
          <w:szCs w:val="28"/>
          <w14:ligatures w14:val="none"/>
        </w:rPr>
        <w:br w:type="page"/>
      </w:r>
      <w:bookmarkStart w:id="84" w:name="_Toc386046247"/>
      <w:bookmarkStart w:id="85" w:name="_Toc364351267"/>
      <w:r>
        <w:rPr>
          <w:rFonts w:ascii="宋体" w:eastAsia="宋体" w:hAnsi="宋体" w:cs="Times New Roman" w:hint="eastAsia"/>
          <w:b/>
          <w:sz w:val="28"/>
          <w:szCs w:val="28"/>
          <w14:ligatures w14:val="none"/>
        </w:rPr>
        <w:lastRenderedPageBreak/>
        <w:t>格式3-2</w:t>
      </w:r>
    </w:p>
    <w:p w14:paraId="323BDF5C" w14:textId="77777777" w:rsidR="00253A27" w:rsidRDefault="00000000">
      <w:pPr>
        <w:tabs>
          <w:tab w:val="left" w:pos="900"/>
          <w:tab w:val="left" w:pos="1588"/>
        </w:tabs>
        <w:adjustRightInd w:val="0"/>
        <w:spacing w:before="120" w:line="360" w:lineRule="auto"/>
        <w:jc w:val="center"/>
        <w:outlineLvl w:val="2"/>
        <w:rPr>
          <w:rFonts w:ascii="宋体" w:eastAsia="宋体" w:hAnsi="宋体" w:cs="Times New Roman" w:hint="eastAsia"/>
          <w:b/>
          <w:kern w:val="0"/>
          <w:sz w:val="32"/>
          <w:szCs w:val="32"/>
          <w:lang w:val="zh-CN"/>
          <w14:ligatures w14:val="none"/>
        </w:rPr>
      </w:pPr>
      <w:r>
        <w:rPr>
          <w:rFonts w:ascii="宋体" w:eastAsia="宋体" w:hAnsi="宋体" w:cs="Times New Roman" w:hint="eastAsia"/>
          <w:b/>
          <w:kern w:val="0"/>
          <w:sz w:val="32"/>
          <w:szCs w:val="32"/>
          <w:lang w:val="zh-CN"/>
          <w14:ligatures w14:val="none"/>
        </w:rPr>
        <w:t>拟在本项目投入主要人员情况一览表</w:t>
      </w:r>
    </w:p>
    <w:tbl>
      <w:tblPr>
        <w:tblW w:w="5000" w:type="pct"/>
        <w:jc w:val="center"/>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ook w:val="04A0" w:firstRow="1" w:lastRow="0" w:firstColumn="1" w:lastColumn="0" w:noHBand="0" w:noVBand="1"/>
      </w:tblPr>
      <w:tblGrid>
        <w:gridCol w:w="1060"/>
        <w:gridCol w:w="1060"/>
        <w:gridCol w:w="953"/>
        <w:gridCol w:w="1612"/>
        <w:gridCol w:w="1831"/>
        <w:gridCol w:w="3032"/>
      </w:tblGrid>
      <w:tr w:rsidR="00253A27" w14:paraId="7E2291B6" w14:textId="77777777">
        <w:trPr>
          <w:trHeight w:val="930"/>
          <w:jc w:val="center"/>
        </w:trPr>
        <w:tc>
          <w:tcPr>
            <w:tcW w:w="555" w:type="pct"/>
            <w:tcBorders>
              <w:top w:val="thinThickSmallGap" w:sz="24" w:space="0" w:color="auto"/>
              <w:left w:val="thinThickSmallGap" w:sz="24" w:space="0" w:color="auto"/>
              <w:bottom w:val="single" w:sz="4" w:space="0" w:color="auto"/>
              <w:right w:val="single" w:sz="4" w:space="0" w:color="auto"/>
            </w:tcBorders>
            <w:vAlign w:val="center"/>
          </w:tcPr>
          <w:p w14:paraId="3DF48A17" w14:textId="77777777" w:rsidR="00253A27" w:rsidRDefault="00000000">
            <w:pPr>
              <w:spacing w:line="360" w:lineRule="auto"/>
              <w:jc w:val="center"/>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序号</w:t>
            </w:r>
          </w:p>
        </w:tc>
        <w:tc>
          <w:tcPr>
            <w:tcW w:w="555" w:type="pct"/>
            <w:tcBorders>
              <w:top w:val="thinThickSmallGap" w:sz="24" w:space="0" w:color="auto"/>
              <w:left w:val="single" w:sz="4" w:space="0" w:color="auto"/>
              <w:bottom w:val="single" w:sz="4" w:space="0" w:color="auto"/>
              <w:right w:val="single" w:sz="4" w:space="0" w:color="auto"/>
            </w:tcBorders>
            <w:vAlign w:val="center"/>
          </w:tcPr>
          <w:p w14:paraId="69625AA3" w14:textId="77777777" w:rsidR="00253A27" w:rsidRDefault="00000000">
            <w:pPr>
              <w:spacing w:line="360" w:lineRule="auto"/>
              <w:jc w:val="center"/>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姓名</w:t>
            </w:r>
          </w:p>
        </w:tc>
        <w:tc>
          <w:tcPr>
            <w:tcW w:w="499" w:type="pct"/>
            <w:tcBorders>
              <w:top w:val="thinThickSmallGap" w:sz="24" w:space="0" w:color="auto"/>
              <w:left w:val="single" w:sz="4" w:space="0" w:color="auto"/>
              <w:bottom w:val="single" w:sz="4" w:space="0" w:color="auto"/>
              <w:right w:val="single" w:sz="4" w:space="0" w:color="auto"/>
            </w:tcBorders>
            <w:vAlign w:val="center"/>
          </w:tcPr>
          <w:p w14:paraId="7D3C0796" w14:textId="77777777" w:rsidR="00253A27" w:rsidRDefault="00000000">
            <w:pPr>
              <w:spacing w:line="360" w:lineRule="auto"/>
              <w:jc w:val="center"/>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性别</w:t>
            </w:r>
          </w:p>
        </w:tc>
        <w:tc>
          <w:tcPr>
            <w:tcW w:w="844" w:type="pct"/>
            <w:tcBorders>
              <w:top w:val="thinThickSmallGap" w:sz="24" w:space="0" w:color="auto"/>
              <w:left w:val="single" w:sz="4" w:space="0" w:color="auto"/>
              <w:bottom w:val="single" w:sz="4" w:space="0" w:color="auto"/>
              <w:right w:val="single" w:sz="4" w:space="0" w:color="auto"/>
            </w:tcBorders>
            <w:vAlign w:val="center"/>
          </w:tcPr>
          <w:p w14:paraId="02FC06AC" w14:textId="77777777" w:rsidR="00253A27" w:rsidRDefault="00000000">
            <w:pPr>
              <w:spacing w:line="360" w:lineRule="auto"/>
              <w:jc w:val="center"/>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文化程度</w:t>
            </w:r>
          </w:p>
        </w:tc>
        <w:tc>
          <w:tcPr>
            <w:tcW w:w="959" w:type="pct"/>
            <w:tcBorders>
              <w:top w:val="thinThickSmallGap" w:sz="24" w:space="0" w:color="auto"/>
              <w:left w:val="single" w:sz="4" w:space="0" w:color="auto"/>
              <w:bottom w:val="single" w:sz="4" w:space="0" w:color="auto"/>
              <w:right w:val="single" w:sz="4" w:space="0" w:color="auto"/>
            </w:tcBorders>
            <w:vAlign w:val="center"/>
          </w:tcPr>
          <w:p w14:paraId="1998ADA8" w14:textId="77777777" w:rsidR="00253A27" w:rsidRDefault="00000000">
            <w:pPr>
              <w:spacing w:line="360" w:lineRule="auto"/>
              <w:jc w:val="center"/>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拟从事岗位</w:t>
            </w:r>
          </w:p>
        </w:tc>
        <w:tc>
          <w:tcPr>
            <w:tcW w:w="1588" w:type="pct"/>
            <w:tcBorders>
              <w:top w:val="thinThickSmallGap" w:sz="24" w:space="0" w:color="auto"/>
              <w:left w:val="single" w:sz="4" w:space="0" w:color="auto"/>
              <w:bottom w:val="single" w:sz="4" w:space="0" w:color="auto"/>
              <w:right w:val="thickThinSmallGap" w:sz="24" w:space="0" w:color="auto"/>
            </w:tcBorders>
            <w:vAlign w:val="center"/>
          </w:tcPr>
          <w:p w14:paraId="114AD037" w14:textId="77777777" w:rsidR="00253A27" w:rsidRDefault="00000000">
            <w:pPr>
              <w:spacing w:line="360" w:lineRule="auto"/>
              <w:jc w:val="center"/>
              <w:rPr>
                <w:rFonts w:ascii="宋体" w:eastAsia="宋体" w:hAnsi="宋体" w:cs="Times New Roman" w:hint="eastAsia"/>
                <w:sz w:val="24"/>
                <w:szCs w:val="24"/>
                <w14:ligatures w14:val="none"/>
              </w:rPr>
            </w:pPr>
            <w:r>
              <w:rPr>
                <w:rFonts w:ascii="Times New Roman" w:eastAsia="宋体" w:hAnsi="Times New Roman" w:cs="Times New Roman" w:hint="eastAsia"/>
                <w:sz w:val="24"/>
                <w:szCs w:val="24"/>
                <w14:ligatures w14:val="none"/>
              </w:rPr>
              <w:t>类似项目经验</w:t>
            </w:r>
          </w:p>
        </w:tc>
      </w:tr>
      <w:tr w:rsidR="00253A27" w14:paraId="38E7BE39" w14:textId="77777777">
        <w:trPr>
          <w:trHeight w:val="415"/>
          <w:jc w:val="center"/>
        </w:trPr>
        <w:tc>
          <w:tcPr>
            <w:tcW w:w="555" w:type="pct"/>
            <w:tcBorders>
              <w:top w:val="single" w:sz="4" w:space="0" w:color="auto"/>
              <w:left w:val="thinThickSmallGap" w:sz="24" w:space="0" w:color="auto"/>
              <w:bottom w:val="single" w:sz="4" w:space="0" w:color="auto"/>
              <w:right w:val="single" w:sz="4" w:space="0" w:color="auto"/>
            </w:tcBorders>
          </w:tcPr>
          <w:p w14:paraId="0F3CFB1E" w14:textId="77777777" w:rsidR="00253A27" w:rsidRDefault="00253A27">
            <w:pPr>
              <w:spacing w:line="360" w:lineRule="auto"/>
              <w:jc w:val="center"/>
              <w:rPr>
                <w:rFonts w:ascii="宋体" w:eastAsia="宋体" w:hAnsi="宋体" w:cs="Times New Roman" w:hint="eastAsia"/>
                <w:b/>
                <w:sz w:val="24"/>
                <w:szCs w:val="24"/>
                <w14:ligatures w14:val="none"/>
              </w:rPr>
            </w:pPr>
          </w:p>
        </w:tc>
        <w:tc>
          <w:tcPr>
            <w:tcW w:w="555" w:type="pct"/>
            <w:tcBorders>
              <w:top w:val="single" w:sz="4" w:space="0" w:color="auto"/>
              <w:left w:val="single" w:sz="4" w:space="0" w:color="auto"/>
              <w:bottom w:val="single" w:sz="4" w:space="0" w:color="auto"/>
              <w:right w:val="single" w:sz="4" w:space="0" w:color="auto"/>
            </w:tcBorders>
            <w:vAlign w:val="center"/>
          </w:tcPr>
          <w:p w14:paraId="317A5516" w14:textId="77777777" w:rsidR="00253A27" w:rsidRDefault="00253A27">
            <w:pPr>
              <w:spacing w:line="360" w:lineRule="auto"/>
              <w:jc w:val="center"/>
              <w:rPr>
                <w:rFonts w:ascii="宋体" w:eastAsia="宋体" w:hAnsi="宋体" w:cs="Times New Roman" w:hint="eastAsia"/>
                <w:b/>
                <w:sz w:val="24"/>
                <w:szCs w:val="24"/>
                <w14:ligatures w14:val="none"/>
              </w:rPr>
            </w:pPr>
          </w:p>
        </w:tc>
        <w:tc>
          <w:tcPr>
            <w:tcW w:w="499" w:type="pct"/>
            <w:tcBorders>
              <w:top w:val="single" w:sz="4" w:space="0" w:color="auto"/>
              <w:left w:val="single" w:sz="4" w:space="0" w:color="auto"/>
              <w:bottom w:val="single" w:sz="4" w:space="0" w:color="auto"/>
              <w:right w:val="single" w:sz="4" w:space="0" w:color="auto"/>
            </w:tcBorders>
            <w:vAlign w:val="center"/>
          </w:tcPr>
          <w:p w14:paraId="3D1F06C2" w14:textId="77777777" w:rsidR="00253A27" w:rsidRDefault="00253A27">
            <w:pPr>
              <w:spacing w:line="360" w:lineRule="auto"/>
              <w:jc w:val="center"/>
              <w:rPr>
                <w:rFonts w:ascii="宋体" w:eastAsia="宋体" w:hAnsi="宋体" w:cs="Times New Roman" w:hint="eastAsia"/>
                <w:b/>
                <w:sz w:val="24"/>
                <w:szCs w:val="24"/>
                <w14:ligatures w14:val="none"/>
              </w:rPr>
            </w:pPr>
          </w:p>
        </w:tc>
        <w:tc>
          <w:tcPr>
            <w:tcW w:w="844" w:type="pct"/>
            <w:tcBorders>
              <w:top w:val="single" w:sz="4" w:space="0" w:color="auto"/>
              <w:left w:val="single" w:sz="4" w:space="0" w:color="auto"/>
              <w:bottom w:val="single" w:sz="4" w:space="0" w:color="auto"/>
              <w:right w:val="single" w:sz="4" w:space="0" w:color="auto"/>
            </w:tcBorders>
            <w:vAlign w:val="center"/>
          </w:tcPr>
          <w:p w14:paraId="6A530B2E" w14:textId="77777777" w:rsidR="00253A27" w:rsidRDefault="00253A27">
            <w:pPr>
              <w:spacing w:line="360" w:lineRule="auto"/>
              <w:jc w:val="center"/>
              <w:rPr>
                <w:rFonts w:ascii="宋体" w:eastAsia="宋体" w:hAnsi="宋体" w:cs="Times New Roman" w:hint="eastAsia"/>
                <w:b/>
                <w:sz w:val="24"/>
                <w:szCs w:val="24"/>
                <w14:ligatures w14:val="none"/>
              </w:rPr>
            </w:pPr>
          </w:p>
        </w:tc>
        <w:tc>
          <w:tcPr>
            <w:tcW w:w="959" w:type="pct"/>
            <w:tcBorders>
              <w:top w:val="single" w:sz="4" w:space="0" w:color="auto"/>
              <w:left w:val="single" w:sz="4" w:space="0" w:color="auto"/>
              <w:bottom w:val="single" w:sz="4" w:space="0" w:color="auto"/>
              <w:right w:val="single" w:sz="4" w:space="0" w:color="auto"/>
            </w:tcBorders>
            <w:vAlign w:val="center"/>
          </w:tcPr>
          <w:p w14:paraId="0EE0C13A" w14:textId="77777777" w:rsidR="00253A27" w:rsidRDefault="00253A27">
            <w:pPr>
              <w:spacing w:line="360" w:lineRule="auto"/>
              <w:jc w:val="center"/>
              <w:rPr>
                <w:rFonts w:ascii="宋体" w:eastAsia="宋体" w:hAnsi="宋体" w:cs="Times New Roman" w:hint="eastAsia"/>
                <w:b/>
                <w:sz w:val="24"/>
                <w:szCs w:val="24"/>
                <w14:ligatures w14:val="none"/>
              </w:rPr>
            </w:pPr>
          </w:p>
        </w:tc>
        <w:tc>
          <w:tcPr>
            <w:tcW w:w="1588" w:type="pct"/>
            <w:tcBorders>
              <w:top w:val="single" w:sz="4" w:space="0" w:color="auto"/>
              <w:left w:val="single" w:sz="4" w:space="0" w:color="auto"/>
              <w:bottom w:val="single" w:sz="4" w:space="0" w:color="auto"/>
              <w:right w:val="thickThinSmallGap" w:sz="24" w:space="0" w:color="auto"/>
            </w:tcBorders>
            <w:vAlign w:val="center"/>
          </w:tcPr>
          <w:p w14:paraId="5F61758E" w14:textId="77777777" w:rsidR="00253A27" w:rsidRDefault="00253A27">
            <w:pPr>
              <w:spacing w:line="360" w:lineRule="auto"/>
              <w:jc w:val="center"/>
              <w:rPr>
                <w:rFonts w:ascii="宋体" w:eastAsia="宋体" w:hAnsi="宋体" w:cs="Times New Roman" w:hint="eastAsia"/>
                <w:b/>
                <w:sz w:val="24"/>
                <w:szCs w:val="24"/>
                <w14:ligatures w14:val="none"/>
              </w:rPr>
            </w:pPr>
          </w:p>
        </w:tc>
      </w:tr>
      <w:tr w:rsidR="00253A27" w14:paraId="7347BDD1" w14:textId="77777777">
        <w:trPr>
          <w:trHeight w:val="565"/>
          <w:jc w:val="center"/>
        </w:trPr>
        <w:tc>
          <w:tcPr>
            <w:tcW w:w="555" w:type="pct"/>
            <w:tcBorders>
              <w:top w:val="single" w:sz="4" w:space="0" w:color="auto"/>
              <w:left w:val="thinThickSmallGap" w:sz="24" w:space="0" w:color="auto"/>
              <w:bottom w:val="single" w:sz="4" w:space="0" w:color="auto"/>
              <w:right w:val="single" w:sz="4" w:space="0" w:color="auto"/>
            </w:tcBorders>
          </w:tcPr>
          <w:p w14:paraId="2D79714B" w14:textId="77777777" w:rsidR="00253A27" w:rsidRDefault="00253A27">
            <w:pPr>
              <w:spacing w:line="360" w:lineRule="auto"/>
              <w:jc w:val="center"/>
              <w:rPr>
                <w:rFonts w:ascii="宋体" w:eastAsia="宋体" w:hAnsi="宋体" w:cs="Times New Roman" w:hint="eastAsia"/>
                <w:sz w:val="24"/>
                <w:szCs w:val="24"/>
                <w14:ligatures w14:val="none"/>
              </w:rPr>
            </w:pPr>
          </w:p>
        </w:tc>
        <w:tc>
          <w:tcPr>
            <w:tcW w:w="555" w:type="pct"/>
            <w:tcBorders>
              <w:top w:val="single" w:sz="4" w:space="0" w:color="auto"/>
              <w:left w:val="single" w:sz="4" w:space="0" w:color="auto"/>
              <w:bottom w:val="single" w:sz="4" w:space="0" w:color="auto"/>
              <w:right w:val="single" w:sz="4" w:space="0" w:color="auto"/>
            </w:tcBorders>
            <w:vAlign w:val="center"/>
          </w:tcPr>
          <w:p w14:paraId="26FC02E5" w14:textId="77777777" w:rsidR="00253A27" w:rsidRDefault="00253A27">
            <w:pPr>
              <w:spacing w:line="360" w:lineRule="auto"/>
              <w:jc w:val="center"/>
              <w:rPr>
                <w:rFonts w:ascii="宋体" w:eastAsia="宋体" w:hAnsi="宋体" w:cs="Times New Roman" w:hint="eastAsia"/>
                <w:sz w:val="24"/>
                <w:szCs w:val="24"/>
                <w14:ligatures w14:val="none"/>
              </w:rPr>
            </w:pPr>
          </w:p>
        </w:tc>
        <w:tc>
          <w:tcPr>
            <w:tcW w:w="499" w:type="pct"/>
            <w:tcBorders>
              <w:top w:val="single" w:sz="4" w:space="0" w:color="auto"/>
              <w:left w:val="single" w:sz="4" w:space="0" w:color="auto"/>
              <w:bottom w:val="single" w:sz="4" w:space="0" w:color="auto"/>
              <w:right w:val="single" w:sz="4" w:space="0" w:color="auto"/>
            </w:tcBorders>
            <w:vAlign w:val="center"/>
          </w:tcPr>
          <w:p w14:paraId="2D07CAF5" w14:textId="77777777" w:rsidR="00253A27" w:rsidRDefault="00253A27">
            <w:pPr>
              <w:spacing w:line="360" w:lineRule="auto"/>
              <w:jc w:val="center"/>
              <w:rPr>
                <w:rFonts w:ascii="宋体" w:eastAsia="宋体" w:hAnsi="宋体" w:cs="Times New Roman" w:hint="eastAsia"/>
                <w:sz w:val="24"/>
                <w:szCs w:val="24"/>
                <w14:ligatures w14:val="none"/>
              </w:rPr>
            </w:pPr>
          </w:p>
        </w:tc>
        <w:tc>
          <w:tcPr>
            <w:tcW w:w="844" w:type="pct"/>
            <w:tcBorders>
              <w:top w:val="single" w:sz="4" w:space="0" w:color="auto"/>
              <w:left w:val="single" w:sz="4" w:space="0" w:color="auto"/>
              <w:bottom w:val="single" w:sz="4" w:space="0" w:color="auto"/>
              <w:right w:val="single" w:sz="4" w:space="0" w:color="auto"/>
            </w:tcBorders>
            <w:vAlign w:val="center"/>
          </w:tcPr>
          <w:p w14:paraId="1F01E296" w14:textId="77777777" w:rsidR="00253A27" w:rsidRDefault="00253A27">
            <w:pPr>
              <w:spacing w:line="360" w:lineRule="auto"/>
              <w:jc w:val="center"/>
              <w:rPr>
                <w:rFonts w:ascii="宋体" w:eastAsia="宋体" w:hAnsi="宋体" w:cs="Times New Roman" w:hint="eastAsia"/>
                <w:sz w:val="24"/>
                <w:szCs w:val="24"/>
                <w14:ligatures w14:val="none"/>
              </w:rPr>
            </w:pPr>
          </w:p>
        </w:tc>
        <w:tc>
          <w:tcPr>
            <w:tcW w:w="959" w:type="pct"/>
            <w:tcBorders>
              <w:top w:val="single" w:sz="4" w:space="0" w:color="auto"/>
              <w:left w:val="single" w:sz="4" w:space="0" w:color="auto"/>
              <w:bottom w:val="single" w:sz="4" w:space="0" w:color="auto"/>
              <w:right w:val="single" w:sz="4" w:space="0" w:color="auto"/>
            </w:tcBorders>
            <w:vAlign w:val="center"/>
          </w:tcPr>
          <w:p w14:paraId="265E5635" w14:textId="77777777" w:rsidR="00253A27" w:rsidRDefault="00253A27">
            <w:pPr>
              <w:spacing w:line="360" w:lineRule="auto"/>
              <w:jc w:val="center"/>
              <w:rPr>
                <w:rFonts w:ascii="宋体" w:eastAsia="宋体" w:hAnsi="宋体" w:cs="Times New Roman" w:hint="eastAsia"/>
                <w:sz w:val="24"/>
                <w:szCs w:val="24"/>
                <w14:ligatures w14:val="none"/>
              </w:rPr>
            </w:pPr>
          </w:p>
        </w:tc>
        <w:tc>
          <w:tcPr>
            <w:tcW w:w="1588" w:type="pct"/>
            <w:tcBorders>
              <w:top w:val="single" w:sz="4" w:space="0" w:color="auto"/>
              <w:left w:val="single" w:sz="4" w:space="0" w:color="auto"/>
              <w:bottom w:val="single" w:sz="4" w:space="0" w:color="auto"/>
              <w:right w:val="thickThinSmallGap" w:sz="24" w:space="0" w:color="auto"/>
            </w:tcBorders>
            <w:vAlign w:val="center"/>
          </w:tcPr>
          <w:p w14:paraId="0C1DEE32" w14:textId="77777777" w:rsidR="00253A27" w:rsidRDefault="00253A27">
            <w:pPr>
              <w:spacing w:line="360" w:lineRule="auto"/>
              <w:jc w:val="center"/>
              <w:rPr>
                <w:rFonts w:ascii="宋体" w:eastAsia="宋体" w:hAnsi="宋体" w:cs="Times New Roman" w:hint="eastAsia"/>
                <w:sz w:val="24"/>
                <w:szCs w:val="24"/>
                <w14:ligatures w14:val="none"/>
              </w:rPr>
            </w:pPr>
          </w:p>
        </w:tc>
      </w:tr>
      <w:tr w:rsidR="00253A27" w14:paraId="5C7900E9" w14:textId="77777777">
        <w:trPr>
          <w:trHeight w:val="614"/>
          <w:jc w:val="center"/>
        </w:trPr>
        <w:tc>
          <w:tcPr>
            <w:tcW w:w="555" w:type="pct"/>
            <w:tcBorders>
              <w:top w:val="single" w:sz="4" w:space="0" w:color="auto"/>
              <w:left w:val="thinThickSmallGap" w:sz="24" w:space="0" w:color="auto"/>
              <w:bottom w:val="single" w:sz="4" w:space="0" w:color="auto"/>
              <w:right w:val="single" w:sz="4" w:space="0" w:color="auto"/>
            </w:tcBorders>
          </w:tcPr>
          <w:p w14:paraId="2249E9F9" w14:textId="77777777" w:rsidR="00253A27" w:rsidRDefault="00253A27">
            <w:pPr>
              <w:spacing w:line="360" w:lineRule="auto"/>
              <w:jc w:val="center"/>
              <w:rPr>
                <w:rFonts w:ascii="宋体" w:eastAsia="宋体" w:hAnsi="宋体" w:cs="Times New Roman" w:hint="eastAsia"/>
                <w:sz w:val="24"/>
                <w:szCs w:val="24"/>
                <w14:ligatures w14:val="none"/>
              </w:rPr>
            </w:pPr>
          </w:p>
        </w:tc>
        <w:tc>
          <w:tcPr>
            <w:tcW w:w="555" w:type="pct"/>
            <w:tcBorders>
              <w:top w:val="single" w:sz="4" w:space="0" w:color="auto"/>
              <w:left w:val="single" w:sz="4" w:space="0" w:color="auto"/>
              <w:bottom w:val="single" w:sz="4" w:space="0" w:color="auto"/>
              <w:right w:val="single" w:sz="4" w:space="0" w:color="auto"/>
            </w:tcBorders>
            <w:vAlign w:val="center"/>
          </w:tcPr>
          <w:p w14:paraId="08A1B06E" w14:textId="77777777" w:rsidR="00253A27" w:rsidRDefault="00253A27">
            <w:pPr>
              <w:spacing w:line="360" w:lineRule="auto"/>
              <w:jc w:val="center"/>
              <w:rPr>
                <w:rFonts w:ascii="宋体" w:eastAsia="宋体" w:hAnsi="宋体" w:cs="Times New Roman" w:hint="eastAsia"/>
                <w:sz w:val="24"/>
                <w:szCs w:val="24"/>
                <w14:ligatures w14:val="none"/>
              </w:rPr>
            </w:pPr>
          </w:p>
        </w:tc>
        <w:tc>
          <w:tcPr>
            <w:tcW w:w="499" w:type="pct"/>
            <w:tcBorders>
              <w:top w:val="single" w:sz="4" w:space="0" w:color="auto"/>
              <w:left w:val="single" w:sz="4" w:space="0" w:color="auto"/>
              <w:bottom w:val="single" w:sz="4" w:space="0" w:color="auto"/>
              <w:right w:val="single" w:sz="4" w:space="0" w:color="auto"/>
            </w:tcBorders>
            <w:vAlign w:val="center"/>
          </w:tcPr>
          <w:p w14:paraId="3DFA1D90" w14:textId="77777777" w:rsidR="00253A27" w:rsidRDefault="00253A27">
            <w:pPr>
              <w:spacing w:line="360" w:lineRule="auto"/>
              <w:jc w:val="center"/>
              <w:rPr>
                <w:rFonts w:ascii="宋体" w:eastAsia="宋体" w:hAnsi="宋体" w:cs="Times New Roman" w:hint="eastAsia"/>
                <w:sz w:val="24"/>
                <w:szCs w:val="24"/>
                <w14:ligatures w14:val="none"/>
              </w:rPr>
            </w:pPr>
          </w:p>
        </w:tc>
        <w:tc>
          <w:tcPr>
            <w:tcW w:w="844" w:type="pct"/>
            <w:tcBorders>
              <w:top w:val="single" w:sz="4" w:space="0" w:color="auto"/>
              <w:left w:val="single" w:sz="4" w:space="0" w:color="auto"/>
              <w:bottom w:val="single" w:sz="4" w:space="0" w:color="auto"/>
              <w:right w:val="single" w:sz="4" w:space="0" w:color="auto"/>
            </w:tcBorders>
            <w:vAlign w:val="center"/>
          </w:tcPr>
          <w:p w14:paraId="3F4D0098" w14:textId="77777777" w:rsidR="00253A27" w:rsidRDefault="00253A27">
            <w:pPr>
              <w:spacing w:line="360" w:lineRule="auto"/>
              <w:jc w:val="center"/>
              <w:rPr>
                <w:rFonts w:ascii="宋体" w:eastAsia="宋体" w:hAnsi="宋体" w:cs="Times New Roman" w:hint="eastAsia"/>
                <w:sz w:val="24"/>
                <w:szCs w:val="24"/>
                <w14:ligatures w14:val="none"/>
              </w:rPr>
            </w:pPr>
          </w:p>
        </w:tc>
        <w:tc>
          <w:tcPr>
            <w:tcW w:w="959" w:type="pct"/>
            <w:tcBorders>
              <w:top w:val="single" w:sz="4" w:space="0" w:color="auto"/>
              <w:left w:val="single" w:sz="4" w:space="0" w:color="auto"/>
              <w:bottom w:val="single" w:sz="4" w:space="0" w:color="auto"/>
              <w:right w:val="single" w:sz="4" w:space="0" w:color="auto"/>
            </w:tcBorders>
            <w:vAlign w:val="center"/>
          </w:tcPr>
          <w:p w14:paraId="081C948C" w14:textId="77777777" w:rsidR="00253A27" w:rsidRDefault="00253A27">
            <w:pPr>
              <w:spacing w:line="360" w:lineRule="auto"/>
              <w:jc w:val="center"/>
              <w:rPr>
                <w:rFonts w:ascii="宋体" w:eastAsia="宋体" w:hAnsi="宋体" w:cs="Times New Roman" w:hint="eastAsia"/>
                <w:sz w:val="24"/>
                <w:szCs w:val="24"/>
                <w14:ligatures w14:val="none"/>
              </w:rPr>
            </w:pPr>
          </w:p>
        </w:tc>
        <w:tc>
          <w:tcPr>
            <w:tcW w:w="1588" w:type="pct"/>
            <w:tcBorders>
              <w:top w:val="single" w:sz="4" w:space="0" w:color="auto"/>
              <w:left w:val="single" w:sz="4" w:space="0" w:color="auto"/>
              <w:bottom w:val="single" w:sz="4" w:space="0" w:color="auto"/>
              <w:right w:val="thickThinSmallGap" w:sz="24" w:space="0" w:color="auto"/>
            </w:tcBorders>
            <w:vAlign w:val="center"/>
          </w:tcPr>
          <w:p w14:paraId="4B7B83B8" w14:textId="77777777" w:rsidR="00253A27" w:rsidRDefault="00253A27">
            <w:pPr>
              <w:spacing w:line="360" w:lineRule="auto"/>
              <w:jc w:val="center"/>
              <w:rPr>
                <w:rFonts w:ascii="宋体" w:eastAsia="宋体" w:hAnsi="宋体" w:cs="Times New Roman" w:hint="eastAsia"/>
                <w:sz w:val="24"/>
                <w:szCs w:val="24"/>
                <w14:ligatures w14:val="none"/>
              </w:rPr>
            </w:pPr>
          </w:p>
        </w:tc>
      </w:tr>
      <w:tr w:rsidR="00253A27" w14:paraId="79F3E3ED" w14:textId="77777777">
        <w:trPr>
          <w:trHeight w:val="608"/>
          <w:jc w:val="center"/>
        </w:trPr>
        <w:tc>
          <w:tcPr>
            <w:tcW w:w="555" w:type="pct"/>
            <w:tcBorders>
              <w:top w:val="single" w:sz="4" w:space="0" w:color="auto"/>
              <w:left w:val="thinThickSmallGap" w:sz="24" w:space="0" w:color="auto"/>
              <w:bottom w:val="single" w:sz="4" w:space="0" w:color="auto"/>
              <w:right w:val="single" w:sz="4" w:space="0" w:color="auto"/>
            </w:tcBorders>
          </w:tcPr>
          <w:p w14:paraId="2924C708" w14:textId="77777777" w:rsidR="00253A27" w:rsidRDefault="00253A27">
            <w:pPr>
              <w:spacing w:line="360" w:lineRule="auto"/>
              <w:jc w:val="center"/>
              <w:rPr>
                <w:rFonts w:ascii="宋体" w:eastAsia="宋体" w:hAnsi="宋体" w:cs="Times New Roman" w:hint="eastAsia"/>
                <w:sz w:val="24"/>
                <w:szCs w:val="24"/>
                <w14:ligatures w14:val="none"/>
              </w:rPr>
            </w:pPr>
          </w:p>
        </w:tc>
        <w:tc>
          <w:tcPr>
            <w:tcW w:w="555" w:type="pct"/>
            <w:tcBorders>
              <w:top w:val="single" w:sz="4" w:space="0" w:color="auto"/>
              <w:left w:val="single" w:sz="4" w:space="0" w:color="auto"/>
              <w:bottom w:val="single" w:sz="4" w:space="0" w:color="auto"/>
              <w:right w:val="single" w:sz="4" w:space="0" w:color="auto"/>
            </w:tcBorders>
            <w:vAlign w:val="center"/>
          </w:tcPr>
          <w:p w14:paraId="02F45653" w14:textId="77777777" w:rsidR="00253A27" w:rsidRDefault="00253A27">
            <w:pPr>
              <w:spacing w:line="360" w:lineRule="auto"/>
              <w:jc w:val="center"/>
              <w:rPr>
                <w:rFonts w:ascii="宋体" w:eastAsia="宋体" w:hAnsi="宋体" w:cs="Times New Roman" w:hint="eastAsia"/>
                <w:sz w:val="24"/>
                <w:szCs w:val="24"/>
                <w14:ligatures w14:val="none"/>
              </w:rPr>
            </w:pPr>
          </w:p>
        </w:tc>
        <w:tc>
          <w:tcPr>
            <w:tcW w:w="499" w:type="pct"/>
            <w:tcBorders>
              <w:top w:val="single" w:sz="4" w:space="0" w:color="auto"/>
              <w:left w:val="single" w:sz="4" w:space="0" w:color="auto"/>
              <w:bottom w:val="single" w:sz="4" w:space="0" w:color="auto"/>
              <w:right w:val="single" w:sz="4" w:space="0" w:color="auto"/>
            </w:tcBorders>
            <w:vAlign w:val="center"/>
          </w:tcPr>
          <w:p w14:paraId="72A06E83" w14:textId="77777777" w:rsidR="00253A27" w:rsidRDefault="00253A27">
            <w:pPr>
              <w:widowControl/>
              <w:spacing w:line="360" w:lineRule="auto"/>
              <w:jc w:val="center"/>
              <w:rPr>
                <w:rFonts w:ascii="宋体" w:eastAsia="宋体" w:hAnsi="宋体" w:cs="Times New Roman" w:hint="eastAsia"/>
                <w:sz w:val="24"/>
                <w:szCs w:val="24"/>
                <w14:ligatures w14:val="none"/>
              </w:rPr>
            </w:pPr>
          </w:p>
        </w:tc>
        <w:tc>
          <w:tcPr>
            <w:tcW w:w="844" w:type="pct"/>
            <w:tcBorders>
              <w:top w:val="single" w:sz="4" w:space="0" w:color="auto"/>
              <w:left w:val="single" w:sz="4" w:space="0" w:color="auto"/>
              <w:bottom w:val="single" w:sz="4" w:space="0" w:color="auto"/>
              <w:right w:val="single" w:sz="4" w:space="0" w:color="auto"/>
            </w:tcBorders>
            <w:vAlign w:val="center"/>
          </w:tcPr>
          <w:p w14:paraId="0FBC98EC" w14:textId="77777777" w:rsidR="00253A27" w:rsidRDefault="00253A27">
            <w:pPr>
              <w:spacing w:line="360" w:lineRule="auto"/>
              <w:jc w:val="center"/>
              <w:rPr>
                <w:rFonts w:ascii="宋体" w:eastAsia="宋体" w:hAnsi="宋体" w:cs="Times New Roman" w:hint="eastAsia"/>
                <w:sz w:val="24"/>
                <w:szCs w:val="24"/>
                <w14:ligatures w14:val="none"/>
              </w:rPr>
            </w:pPr>
          </w:p>
        </w:tc>
        <w:tc>
          <w:tcPr>
            <w:tcW w:w="959" w:type="pct"/>
            <w:tcBorders>
              <w:top w:val="single" w:sz="4" w:space="0" w:color="auto"/>
              <w:left w:val="single" w:sz="4" w:space="0" w:color="auto"/>
              <w:bottom w:val="single" w:sz="4" w:space="0" w:color="auto"/>
              <w:right w:val="single" w:sz="4" w:space="0" w:color="auto"/>
            </w:tcBorders>
            <w:vAlign w:val="center"/>
          </w:tcPr>
          <w:p w14:paraId="51434D8E" w14:textId="77777777" w:rsidR="00253A27" w:rsidRDefault="00253A27">
            <w:pPr>
              <w:spacing w:line="360" w:lineRule="auto"/>
              <w:jc w:val="center"/>
              <w:rPr>
                <w:rFonts w:ascii="宋体" w:eastAsia="宋体" w:hAnsi="宋体" w:cs="Times New Roman" w:hint="eastAsia"/>
                <w:sz w:val="24"/>
                <w:szCs w:val="24"/>
                <w14:ligatures w14:val="none"/>
              </w:rPr>
            </w:pPr>
          </w:p>
        </w:tc>
        <w:tc>
          <w:tcPr>
            <w:tcW w:w="1588" w:type="pct"/>
            <w:tcBorders>
              <w:top w:val="single" w:sz="4" w:space="0" w:color="auto"/>
              <w:left w:val="single" w:sz="4" w:space="0" w:color="auto"/>
              <w:bottom w:val="single" w:sz="4" w:space="0" w:color="auto"/>
              <w:right w:val="thickThinSmallGap" w:sz="24" w:space="0" w:color="auto"/>
            </w:tcBorders>
            <w:vAlign w:val="center"/>
          </w:tcPr>
          <w:p w14:paraId="1E0326CA" w14:textId="77777777" w:rsidR="00253A27" w:rsidRDefault="00253A27">
            <w:pPr>
              <w:spacing w:line="360" w:lineRule="auto"/>
              <w:jc w:val="center"/>
              <w:rPr>
                <w:rFonts w:ascii="宋体" w:eastAsia="宋体" w:hAnsi="宋体" w:cs="Times New Roman" w:hint="eastAsia"/>
                <w:sz w:val="24"/>
                <w:szCs w:val="24"/>
                <w14:ligatures w14:val="none"/>
              </w:rPr>
            </w:pPr>
          </w:p>
        </w:tc>
      </w:tr>
      <w:tr w:rsidR="00253A27" w14:paraId="13DBFD6F" w14:textId="77777777">
        <w:trPr>
          <w:trHeight w:val="460"/>
          <w:jc w:val="center"/>
        </w:trPr>
        <w:tc>
          <w:tcPr>
            <w:tcW w:w="555" w:type="pct"/>
            <w:tcBorders>
              <w:top w:val="single" w:sz="4" w:space="0" w:color="auto"/>
              <w:left w:val="thinThickSmallGap" w:sz="24" w:space="0" w:color="auto"/>
              <w:bottom w:val="single" w:sz="4" w:space="0" w:color="auto"/>
              <w:right w:val="single" w:sz="4" w:space="0" w:color="auto"/>
            </w:tcBorders>
          </w:tcPr>
          <w:p w14:paraId="1C7C056B" w14:textId="77777777" w:rsidR="00253A27" w:rsidRDefault="00253A27">
            <w:pPr>
              <w:spacing w:line="360" w:lineRule="auto"/>
              <w:jc w:val="center"/>
              <w:rPr>
                <w:rFonts w:ascii="宋体" w:eastAsia="宋体" w:hAnsi="宋体" w:cs="Times New Roman" w:hint="eastAsia"/>
                <w:sz w:val="24"/>
                <w:szCs w:val="24"/>
                <w14:ligatures w14:val="none"/>
              </w:rPr>
            </w:pPr>
          </w:p>
        </w:tc>
        <w:tc>
          <w:tcPr>
            <w:tcW w:w="555" w:type="pct"/>
            <w:tcBorders>
              <w:top w:val="single" w:sz="4" w:space="0" w:color="auto"/>
              <w:left w:val="single" w:sz="4" w:space="0" w:color="auto"/>
              <w:bottom w:val="single" w:sz="4" w:space="0" w:color="auto"/>
              <w:right w:val="single" w:sz="4" w:space="0" w:color="auto"/>
            </w:tcBorders>
            <w:vAlign w:val="center"/>
          </w:tcPr>
          <w:p w14:paraId="5CE89955" w14:textId="77777777" w:rsidR="00253A27" w:rsidRDefault="00253A27">
            <w:pPr>
              <w:spacing w:line="360" w:lineRule="auto"/>
              <w:jc w:val="center"/>
              <w:rPr>
                <w:rFonts w:ascii="宋体" w:eastAsia="宋体" w:hAnsi="宋体" w:cs="Times New Roman" w:hint="eastAsia"/>
                <w:sz w:val="24"/>
                <w:szCs w:val="24"/>
                <w14:ligatures w14:val="none"/>
              </w:rPr>
            </w:pPr>
          </w:p>
        </w:tc>
        <w:tc>
          <w:tcPr>
            <w:tcW w:w="499" w:type="pct"/>
            <w:tcBorders>
              <w:top w:val="single" w:sz="4" w:space="0" w:color="auto"/>
              <w:left w:val="single" w:sz="4" w:space="0" w:color="auto"/>
              <w:bottom w:val="single" w:sz="4" w:space="0" w:color="auto"/>
              <w:right w:val="single" w:sz="4" w:space="0" w:color="auto"/>
            </w:tcBorders>
            <w:vAlign w:val="center"/>
          </w:tcPr>
          <w:p w14:paraId="624F4C4F" w14:textId="77777777" w:rsidR="00253A27" w:rsidRDefault="00253A27">
            <w:pPr>
              <w:spacing w:line="360" w:lineRule="auto"/>
              <w:jc w:val="center"/>
              <w:rPr>
                <w:rFonts w:ascii="宋体" w:eastAsia="宋体" w:hAnsi="宋体" w:cs="Times New Roman" w:hint="eastAsia"/>
                <w:sz w:val="24"/>
                <w:szCs w:val="24"/>
                <w14:ligatures w14:val="none"/>
              </w:rPr>
            </w:pPr>
          </w:p>
        </w:tc>
        <w:tc>
          <w:tcPr>
            <w:tcW w:w="844" w:type="pct"/>
            <w:tcBorders>
              <w:top w:val="single" w:sz="4" w:space="0" w:color="auto"/>
              <w:left w:val="single" w:sz="4" w:space="0" w:color="auto"/>
              <w:bottom w:val="single" w:sz="4" w:space="0" w:color="auto"/>
              <w:right w:val="single" w:sz="4" w:space="0" w:color="auto"/>
            </w:tcBorders>
            <w:vAlign w:val="center"/>
          </w:tcPr>
          <w:p w14:paraId="172F6B43" w14:textId="77777777" w:rsidR="00253A27" w:rsidRDefault="00253A27">
            <w:pPr>
              <w:spacing w:line="360" w:lineRule="auto"/>
              <w:jc w:val="center"/>
              <w:rPr>
                <w:rFonts w:ascii="宋体" w:eastAsia="宋体" w:hAnsi="宋体" w:cs="Times New Roman" w:hint="eastAsia"/>
                <w:sz w:val="24"/>
                <w:szCs w:val="24"/>
                <w14:ligatures w14:val="none"/>
              </w:rPr>
            </w:pPr>
          </w:p>
        </w:tc>
        <w:tc>
          <w:tcPr>
            <w:tcW w:w="959" w:type="pct"/>
            <w:tcBorders>
              <w:top w:val="single" w:sz="4" w:space="0" w:color="auto"/>
              <w:left w:val="single" w:sz="4" w:space="0" w:color="auto"/>
              <w:bottom w:val="single" w:sz="4" w:space="0" w:color="auto"/>
              <w:right w:val="single" w:sz="4" w:space="0" w:color="auto"/>
            </w:tcBorders>
            <w:vAlign w:val="center"/>
          </w:tcPr>
          <w:p w14:paraId="1132A6C9" w14:textId="77777777" w:rsidR="00253A27" w:rsidRDefault="00253A27">
            <w:pPr>
              <w:spacing w:line="360" w:lineRule="auto"/>
              <w:jc w:val="center"/>
              <w:rPr>
                <w:rFonts w:ascii="宋体" w:eastAsia="宋体" w:hAnsi="宋体" w:cs="Times New Roman" w:hint="eastAsia"/>
                <w:sz w:val="24"/>
                <w:szCs w:val="24"/>
                <w14:ligatures w14:val="none"/>
              </w:rPr>
            </w:pPr>
          </w:p>
        </w:tc>
        <w:tc>
          <w:tcPr>
            <w:tcW w:w="1588" w:type="pct"/>
            <w:tcBorders>
              <w:top w:val="single" w:sz="4" w:space="0" w:color="auto"/>
              <w:left w:val="single" w:sz="4" w:space="0" w:color="auto"/>
              <w:bottom w:val="single" w:sz="4" w:space="0" w:color="auto"/>
              <w:right w:val="thickThinSmallGap" w:sz="24" w:space="0" w:color="auto"/>
            </w:tcBorders>
            <w:vAlign w:val="center"/>
          </w:tcPr>
          <w:p w14:paraId="5F351E65" w14:textId="77777777" w:rsidR="00253A27" w:rsidRDefault="00253A27">
            <w:pPr>
              <w:spacing w:line="360" w:lineRule="auto"/>
              <w:jc w:val="center"/>
              <w:rPr>
                <w:rFonts w:ascii="宋体" w:eastAsia="宋体" w:hAnsi="宋体" w:cs="Times New Roman" w:hint="eastAsia"/>
                <w:sz w:val="24"/>
                <w:szCs w:val="24"/>
                <w14:ligatures w14:val="none"/>
              </w:rPr>
            </w:pPr>
          </w:p>
        </w:tc>
      </w:tr>
      <w:tr w:rsidR="00253A27" w14:paraId="24E019D4" w14:textId="77777777">
        <w:trPr>
          <w:trHeight w:val="622"/>
          <w:jc w:val="center"/>
        </w:trPr>
        <w:tc>
          <w:tcPr>
            <w:tcW w:w="555" w:type="pct"/>
            <w:tcBorders>
              <w:top w:val="single" w:sz="4" w:space="0" w:color="auto"/>
              <w:left w:val="thinThickSmallGap" w:sz="24" w:space="0" w:color="auto"/>
              <w:bottom w:val="single" w:sz="4" w:space="0" w:color="auto"/>
              <w:right w:val="single" w:sz="4" w:space="0" w:color="auto"/>
            </w:tcBorders>
          </w:tcPr>
          <w:p w14:paraId="79963EA6" w14:textId="77777777" w:rsidR="00253A27" w:rsidRDefault="00253A27">
            <w:pPr>
              <w:spacing w:line="360" w:lineRule="auto"/>
              <w:jc w:val="center"/>
              <w:rPr>
                <w:rFonts w:ascii="宋体" w:eastAsia="宋体" w:hAnsi="宋体" w:cs="Times New Roman" w:hint="eastAsia"/>
                <w:sz w:val="24"/>
                <w:szCs w:val="24"/>
                <w14:ligatures w14:val="none"/>
              </w:rPr>
            </w:pPr>
          </w:p>
        </w:tc>
        <w:tc>
          <w:tcPr>
            <w:tcW w:w="555" w:type="pct"/>
            <w:tcBorders>
              <w:top w:val="single" w:sz="4" w:space="0" w:color="auto"/>
              <w:left w:val="single" w:sz="4" w:space="0" w:color="auto"/>
              <w:bottom w:val="single" w:sz="4" w:space="0" w:color="auto"/>
              <w:right w:val="single" w:sz="4" w:space="0" w:color="auto"/>
            </w:tcBorders>
            <w:vAlign w:val="center"/>
          </w:tcPr>
          <w:p w14:paraId="13EE5068" w14:textId="77777777" w:rsidR="00253A27" w:rsidRDefault="00253A27">
            <w:pPr>
              <w:spacing w:line="360" w:lineRule="auto"/>
              <w:jc w:val="center"/>
              <w:rPr>
                <w:rFonts w:ascii="宋体" w:eastAsia="宋体" w:hAnsi="宋体" w:cs="Times New Roman" w:hint="eastAsia"/>
                <w:sz w:val="24"/>
                <w:szCs w:val="24"/>
                <w14:ligatures w14:val="none"/>
              </w:rPr>
            </w:pPr>
          </w:p>
        </w:tc>
        <w:tc>
          <w:tcPr>
            <w:tcW w:w="499" w:type="pct"/>
            <w:tcBorders>
              <w:top w:val="single" w:sz="4" w:space="0" w:color="auto"/>
              <w:left w:val="single" w:sz="4" w:space="0" w:color="auto"/>
              <w:bottom w:val="single" w:sz="4" w:space="0" w:color="auto"/>
              <w:right w:val="single" w:sz="4" w:space="0" w:color="auto"/>
            </w:tcBorders>
            <w:vAlign w:val="center"/>
          </w:tcPr>
          <w:p w14:paraId="388F610D" w14:textId="77777777" w:rsidR="00253A27" w:rsidRDefault="00253A27">
            <w:pPr>
              <w:spacing w:line="360" w:lineRule="auto"/>
              <w:jc w:val="center"/>
              <w:rPr>
                <w:rFonts w:ascii="宋体" w:eastAsia="宋体" w:hAnsi="宋体" w:cs="Times New Roman" w:hint="eastAsia"/>
                <w:sz w:val="24"/>
                <w:szCs w:val="24"/>
                <w14:ligatures w14:val="none"/>
              </w:rPr>
            </w:pPr>
          </w:p>
        </w:tc>
        <w:tc>
          <w:tcPr>
            <w:tcW w:w="844" w:type="pct"/>
            <w:tcBorders>
              <w:top w:val="single" w:sz="4" w:space="0" w:color="auto"/>
              <w:left w:val="single" w:sz="4" w:space="0" w:color="auto"/>
              <w:bottom w:val="single" w:sz="4" w:space="0" w:color="auto"/>
              <w:right w:val="single" w:sz="4" w:space="0" w:color="auto"/>
            </w:tcBorders>
            <w:vAlign w:val="center"/>
          </w:tcPr>
          <w:p w14:paraId="6F8AFD32" w14:textId="77777777" w:rsidR="00253A27" w:rsidRDefault="00253A27">
            <w:pPr>
              <w:spacing w:line="360" w:lineRule="auto"/>
              <w:jc w:val="center"/>
              <w:rPr>
                <w:rFonts w:ascii="宋体" w:eastAsia="宋体" w:hAnsi="宋体" w:cs="Times New Roman" w:hint="eastAsia"/>
                <w:sz w:val="24"/>
                <w:szCs w:val="24"/>
                <w14:ligatures w14:val="none"/>
              </w:rPr>
            </w:pPr>
          </w:p>
        </w:tc>
        <w:tc>
          <w:tcPr>
            <w:tcW w:w="959" w:type="pct"/>
            <w:tcBorders>
              <w:top w:val="single" w:sz="4" w:space="0" w:color="auto"/>
              <w:left w:val="single" w:sz="4" w:space="0" w:color="auto"/>
              <w:bottom w:val="single" w:sz="4" w:space="0" w:color="auto"/>
              <w:right w:val="single" w:sz="4" w:space="0" w:color="auto"/>
            </w:tcBorders>
            <w:vAlign w:val="center"/>
          </w:tcPr>
          <w:p w14:paraId="42206053" w14:textId="77777777" w:rsidR="00253A27" w:rsidRDefault="00253A27">
            <w:pPr>
              <w:spacing w:line="360" w:lineRule="auto"/>
              <w:jc w:val="center"/>
              <w:rPr>
                <w:rFonts w:ascii="宋体" w:eastAsia="宋体" w:hAnsi="宋体" w:cs="Times New Roman" w:hint="eastAsia"/>
                <w:sz w:val="24"/>
                <w:szCs w:val="24"/>
                <w14:ligatures w14:val="none"/>
              </w:rPr>
            </w:pPr>
          </w:p>
        </w:tc>
        <w:tc>
          <w:tcPr>
            <w:tcW w:w="1588" w:type="pct"/>
            <w:tcBorders>
              <w:top w:val="single" w:sz="4" w:space="0" w:color="auto"/>
              <w:left w:val="single" w:sz="4" w:space="0" w:color="auto"/>
              <w:bottom w:val="single" w:sz="4" w:space="0" w:color="auto"/>
              <w:right w:val="thickThinSmallGap" w:sz="24" w:space="0" w:color="auto"/>
            </w:tcBorders>
            <w:vAlign w:val="center"/>
          </w:tcPr>
          <w:p w14:paraId="6F1C1F0D" w14:textId="77777777" w:rsidR="00253A27" w:rsidRDefault="00253A27">
            <w:pPr>
              <w:spacing w:line="360" w:lineRule="auto"/>
              <w:jc w:val="center"/>
              <w:rPr>
                <w:rFonts w:ascii="宋体" w:eastAsia="宋体" w:hAnsi="宋体" w:cs="Times New Roman" w:hint="eastAsia"/>
                <w:sz w:val="24"/>
                <w:szCs w:val="24"/>
                <w14:ligatures w14:val="none"/>
              </w:rPr>
            </w:pPr>
          </w:p>
        </w:tc>
      </w:tr>
      <w:tr w:rsidR="00253A27" w14:paraId="08826ED6" w14:textId="77777777">
        <w:trPr>
          <w:trHeight w:val="607"/>
          <w:jc w:val="center"/>
        </w:trPr>
        <w:tc>
          <w:tcPr>
            <w:tcW w:w="555" w:type="pct"/>
            <w:tcBorders>
              <w:top w:val="single" w:sz="4" w:space="0" w:color="auto"/>
              <w:left w:val="thinThickSmallGap" w:sz="24" w:space="0" w:color="auto"/>
              <w:bottom w:val="single" w:sz="4" w:space="0" w:color="auto"/>
              <w:right w:val="single" w:sz="4" w:space="0" w:color="auto"/>
            </w:tcBorders>
          </w:tcPr>
          <w:p w14:paraId="444BA744" w14:textId="77777777" w:rsidR="00253A27" w:rsidRDefault="00253A27">
            <w:pPr>
              <w:spacing w:line="360" w:lineRule="auto"/>
              <w:jc w:val="center"/>
              <w:rPr>
                <w:rFonts w:ascii="宋体" w:eastAsia="宋体" w:hAnsi="宋体" w:cs="Times New Roman" w:hint="eastAsia"/>
                <w:sz w:val="24"/>
                <w:szCs w:val="24"/>
                <w14:ligatures w14:val="none"/>
              </w:rPr>
            </w:pPr>
          </w:p>
        </w:tc>
        <w:tc>
          <w:tcPr>
            <w:tcW w:w="555" w:type="pct"/>
            <w:tcBorders>
              <w:top w:val="single" w:sz="4" w:space="0" w:color="auto"/>
              <w:left w:val="single" w:sz="4" w:space="0" w:color="auto"/>
              <w:bottom w:val="single" w:sz="4" w:space="0" w:color="auto"/>
              <w:right w:val="single" w:sz="4" w:space="0" w:color="auto"/>
            </w:tcBorders>
            <w:vAlign w:val="center"/>
          </w:tcPr>
          <w:p w14:paraId="255CBFF6" w14:textId="77777777" w:rsidR="00253A27" w:rsidRDefault="00253A27">
            <w:pPr>
              <w:spacing w:line="360" w:lineRule="auto"/>
              <w:jc w:val="center"/>
              <w:rPr>
                <w:rFonts w:ascii="宋体" w:eastAsia="宋体" w:hAnsi="宋体" w:cs="Times New Roman" w:hint="eastAsia"/>
                <w:sz w:val="24"/>
                <w:szCs w:val="24"/>
                <w14:ligatures w14:val="none"/>
              </w:rPr>
            </w:pPr>
          </w:p>
        </w:tc>
        <w:tc>
          <w:tcPr>
            <w:tcW w:w="499" w:type="pct"/>
            <w:tcBorders>
              <w:top w:val="single" w:sz="4" w:space="0" w:color="auto"/>
              <w:left w:val="single" w:sz="4" w:space="0" w:color="auto"/>
              <w:bottom w:val="single" w:sz="4" w:space="0" w:color="auto"/>
              <w:right w:val="single" w:sz="4" w:space="0" w:color="auto"/>
            </w:tcBorders>
            <w:vAlign w:val="center"/>
          </w:tcPr>
          <w:p w14:paraId="723CF530" w14:textId="77777777" w:rsidR="00253A27" w:rsidRDefault="00253A27">
            <w:pPr>
              <w:spacing w:line="360" w:lineRule="auto"/>
              <w:jc w:val="center"/>
              <w:rPr>
                <w:rFonts w:ascii="宋体" w:eastAsia="宋体" w:hAnsi="宋体" w:cs="Times New Roman" w:hint="eastAsia"/>
                <w:sz w:val="24"/>
                <w:szCs w:val="24"/>
                <w14:ligatures w14:val="none"/>
              </w:rPr>
            </w:pPr>
          </w:p>
        </w:tc>
        <w:tc>
          <w:tcPr>
            <w:tcW w:w="844" w:type="pct"/>
            <w:tcBorders>
              <w:top w:val="single" w:sz="4" w:space="0" w:color="auto"/>
              <w:left w:val="single" w:sz="4" w:space="0" w:color="auto"/>
              <w:bottom w:val="single" w:sz="4" w:space="0" w:color="auto"/>
              <w:right w:val="single" w:sz="4" w:space="0" w:color="auto"/>
            </w:tcBorders>
            <w:vAlign w:val="center"/>
          </w:tcPr>
          <w:p w14:paraId="279734D1" w14:textId="77777777" w:rsidR="00253A27" w:rsidRDefault="00253A27">
            <w:pPr>
              <w:spacing w:line="360" w:lineRule="auto"/>
              <w:jc w:val="center"/>
              <w:rPr>
                <w:rFonts w:ascii="宋体" w:eastAsia="宋体" w:hAnsi="宋体" w:cs="Times New Roman" w:hint="eastAsia"/>
                <w:sz w:val="24"/>
                <w:szCs w:val="24"/>
                <w14:ligatures w14:val="none"/>
              </w:rPr>
            </w:pPr>
          </w:p>
        </w:tc>
        <w:tc>
          <w:tcPr>
            <w:tcW w:w="959" w:type="pct"/>
            <w:tcBorders>
              <w:top w:val="single" w:sz="4" w:space="0" w:color="auto"/>
              <w:left w:val="single" w:sz="4" w:space="0" w:color="auto"/>
              <w:bottom w:val="single" w:sz="4" w:space="0" w:color="auto"/>
              <w:right w:val="single" w:sz="4" w:space="0" w:color="auto"/>
            </w:tcBorders>
            <w:vAlign w:val="center"/>
          </w:tcPr>
          <w:p w14:paraId="6ED1EB7F" w14:textId="77777777" w:rsidR="00253A27" w:rsidRDefault="00253A27">
            <w:pPr>
              <w:spacing w:line="360" w:lineRule="auto"/>
              <w:jc w:val="center"/>
              <w:rPr>
                <w:rFonts w:ascii="宋体" w:eastAsia="宋体" w:hAnsi="宋体" w:cs="Times New Roman" w:hint="eastAsia"/>
                <w:sz w:val="24"/>
                <w:szCs w:val="24"/>
                <w14:ligatures w14:val="none"/>
              </w:rPr>
            </w:pPr>
          </w:p>
        </w:tc>
        <w:tc>
          <w:tcPr>
            <w:tcW w:w="1588" w:type="pct"/>
            <w:tcBorders>
              <w:top w:val="single" w:sz="4" w:space="0" w:color="auto"/>
              <w:left w:val="single" w:sz="4" w:space="0" w:color="auto"/>
              <w:bottom w:val="single" w:sz="4" w:space="0" w:color="auto"/>
              <w:right w:val="thickThinSmallGap" w:sz="24" w:space="0" w:color="auto"/>
            </w:tcBorders>
            <w:vAlign w:val="center"/>
          </w:tcPr>
          <w:p w14:paraId="06446279" w14:textId="77777777" w:rsidR="00253A27" w:rsidRDefault="00253A27">
            <w:pPr>
              <w:spacing w:line="360" w:lineRule="auto"/>
              <w:jc w:val="center"/>
              <w:rPr>
                <w:rFonts w:ascii="宋体" w:eastAsia="宋体" w:hAnsi="宋体" w:cs="Times New Roman" w:hint="eastAsia"/>
                <w:sz w:val="24"/>
                <w:szCs w:val="24"/>
                <w14:ligatures w14:val="none"/>
              </w:rPr>
            </w:pPr>
          </w:p>
        </w:tc>
      </w:tr>
      <w:tr w:rsidR="00253A27" w14:paraId="73092B20" w14:textId="77777777">
        <w:trPr>
          <w:trHeight w:val="604"/>
          <w:jc w:val="center"/>
        </w:trPr>
        <w:tc>
          <w:tcPr>
            <w:tcW w:w="555" w:type="pct"/>
            <w:tcBorders>
              <w:top w:val="single" w:sz="4" w:space="0" w:color="auto"/>
              <w:left w:val="thinThickSmallGap" w:sz="24" w:space="0" w:color="auto"/>
              <w:bottom w:val="single" w:sz="4" w:space="0" w:color="auto"/>
              <w:right w:val="single" w:sz="4" w:space="0" w:color="auto"/>
            </w:tcBorders>
          </w:tcPr>
          <w:p w14:paraId="0EE2C809" w14:textId="77777777" w:rsidR="00253A27" w:rsidRDefault="00253A27">
            <w:pPr>
              <w:spacing w:line="360" w:lineRule="auto"/>
              <w:jc w:val="center"/>
              <w:rPr>
                <w:rFonts w:ascii="宋体" w:eastAsia="宋体" w:hAnsi="宋体" w:cs="Times New Roman" w:hint="eastAsia"/>
                <w:sz w:val="24"/>
                <w:szCs w:val="24"/>
                <w14:ligatures w14:val="none"/>
              </w:rPr>
            </w:pPr>
          </w:p>
        </w:tc>
        <w:tc>
          <w:tcPr>
            <w:tcW w:w="555" w:type="pct"/>
            <w:tcBorders>
              <w:top w:val="single" w:sz="4" w:space="0" w:color="auto"/>
              <w:left w:val="single" w:sz="4" w:space="0" w:color="auto"/>
              <w:bottom w:val="single" w:sz="4" w:space="0" w:color="auto"/>
              <w:right w:val="single" w:sz="4" w:space="0" w:color="auto"/>
            </w:tcBorders>
            <w:vAlign w:val="center"/>
          </w:tcPr>
          <w:p w14:paraId="2D20AEE7" w14:textId="77777777" w:rsidR="00253A27" w:rsidRDefault="00253A27">
            <w:pPr>
              <w:spacing w:line="360" w:lineRule="auto"/>
              <w:jc w:val="center"/>
              <w:rPr>
                <w:rFonts w:ascii="宋体" w:eastAsia="宋体" w:hAnsi="宋体" w:cs="Times New Roman" w:hint="eastAsia"/>
                <w:sz w:val="24"/>
                <w:szCs w:val="24"/>
                <w14:ligatures w14:val="none"/>
              </w:rPr>
            </w:pPr>
          </w:p>
        </w:tc>
        <w:tc>
          <w:tcPr>
            <w:tcW w:w="499" w:type="pct"/>
            <w:tcBorders>
              <w:top w:val="single" w:sz="4" w:space="0" w:color="auto"/>
              <w:left w:val="single" w:sz="4" w:space="0" w:color="auto"/>
              <w:bottom w:val="single" w:sz="4" w:space="0" w:color="auto"/>
              <w:right w:val="single" w:sz="4" w:space="0" w:color="auto"/>
            </w:tcBorders>
            <w:vAlign w:val="center"/>
          </w:tcPr>
          <w:p w14:paraId="59E29F25" w14:textId="77777777" w:rsidR="00253A27" w:rsidRDefault="00253A27">
            <w:pPr>
              <w:spacing w:line="360" w:lineRule="auto"/>
              <w:jc w:val="center"/>
              <w:rPr>
                <w:rFonts w:ascii="宋体" w:eastAsia="宋体" w:hAnsi="宋体" w:cs="Times New Roman" w:hint="eastAsia"/>
                <w:sz w:val="24"/>
                <w:szCs w:val="24"/>
                <w14:ligatures w14:val="none"/>
              </w:rPr>
            </w:pPr>
          </w:p>
        </w:tc>
        <w:tc>
          <w:tcPr>
            <w:tcW w:w="844" w:type="pct"/>
            <w:tcBorders>
              <w:top w:val="single" w:sz="4" w:space="0" w:color="auto"/>
              <w:left w:val="single" w:sz="4" w:space="0" w:color="auto"/>
              <w:bottom w:val="single" w:sz="4" w:space="0" w:color="auto"/>
              <w:right w:val="single" w:sz="4" w:space="0" w:color="auto"/>
            </w:tcBorders>
            <w:vAlign w:val="center"/>
          </w:tcPr>
          <w:p w14:paraId="6600365D" w14:textId="77777777" w:rsidR="00253A27" w:rsidRDefault="00253A27">
            <w:pPr>
              <w:spacing w:line="360" w:lineRule="auto"/>
              <w:jc w:val="center"/>
              <w:rPr>
                <w:rFonts w:ascii="宋体" w:eastAsia="宋体" w:hAnsi="宋体" w:cs="Times New Roman" w:hint="eastAsia"/>
                <w:sz w:val="24"/>
                <w:szCs w:val="24"/>
                <w14:ligatures w14:val="none"/>
              </w:rPr>
            </w:pPr>
          </w:p>
        </w:tc>
        <w:tc>
          <w:tcPr>
            <w:tcW w:w="959" w:type="pct"/>
            <w:tcBorders>
              <w:top w:val="single" w:sz="4" w:space="0" w:color="auto"/>
              <w:left w:val="single" w:sz="4" w:space="0" w:color="auto"/>
              <w:bottom w:val="single" w:sz="4" w:space="0" w:color="auto"/>
              <w:right w:val="single" w:sz="4" w:space="0" w:color="auto"/>
            </w:tcBorders>
            <w:vAlign w:val="center"/>
          </w:tcPr>
          <w:p w14:paraId="31328B84" w14:textId="77777777" w:rsidR="00253A27" w:rsidRDefault="00253A27">
            <w:pPr>
              <w:spacing w:line="360" w:lineRule="auto"/>
              <w:jc w:val="center"/>
              <w:rPr>
                <w:rFonts w:ascii="宋体" w:eastAsia="宋体" w:hAnsi="宋体" w:cs="Times New Roman" w:hint="eastAsia"/>
                <w:sz w:val="24"/>
                <w:szCs w:val="24"/>
                <w14:ligatures w14:val="none"/>
              </w:rPr>
            </w:pPr>
          </w:p>
        </w:tc>
        <w:tc>
          <w:tcPr>
            <w:tcW w:w="1588" w:type="pct"/>
            <w:tcBorders>
              <w:top w:val="single" w:sz="4" w:space="0" w:color="auto"/>
              <w:left w:val="single" w:sz="4" w:space="0" w:color="auto"/>
              <w:bottom w:val="single" w:sz="4" w:space="0" w:color="auto"/>
              <w:right w:val="thickThinSmallGap" w:sz="24" w:space="0" w:color="auto"/>
            </w:tcBorders>
            <w:vAlign w:val="center"/>
          </w:tcPr>
          <w:p w14:paraId="7B1F18D9" w14:textId="77777777" w:rsidR="00253A27" w:rsidRDefault="00253A27">
            <w:pPr>
              <w:spacing w:line="360" w:lineRule="auto"/>
              <w:jc w:val="center"/>
              <w:rPr>
                <w:rFonts w:ascii="宋体" w:eastAsia="宋体" w:hAnsi="宋体" w:cs="Times New Roman" w:hint="eastAsia"/>
                <w:sz w:val="24"/>
                <w:szCs w:val="24"/>
                <w14:ligatures w14:val="none"/>
              </w:rPr>
            </w:pPr>
          </w:p>
        </w:tc>
      </w:tr>
      <w:tr w:rsidR="00253A27" w14:paraId="3C151231" w14:textId="77777777">
        <w:trPr>
          <w:trHeight w:val="602"/>
          <w:jc w:val="center"/>
        </w:trPr>
        <w:tc>
          <w:tcPr>
            <w:tcW w:w="555" w:type="pct"/>
            <w:tcBorders>
              <w:top w:val="single" w:sz="4" w:space="0" w:color="auto"/>
              <w:left w:val="thinThickSmallGap" w:sz="24" w:space="0" w:color="auto"/>
              <w:bottom w:val="single" w:sz="4" w:space="0" w:color="auto"/>
              <w:right w:val="single" w:sz="4" w:space="0" w:color="auto"/>
            </w:tcBorders>
          </w:tcPr>
          <w:p w14:paraId="41C852DA" w14:textId="77777777" w:rsidR="00253A27" w:rsidRDefault="00253A27">
            <w:pPr>
              <w:spacing w:line="360" w:lineRule="auto"/>
              <w:jc w:val="center"/>
              <w:rPr>
                <w:rFonts w:ascii="宋体" w:eastAsia="宋体" w:hAnsi="宋体" w:cs="Times New Roman" w:hint="eastAsia"/>
                <w:sz w:val="24"/>
                <w:szCs w:val="24"/>
                <w14:ligatures w14:val="none"/>
              </w:rPr>
            </w:pPr>
          </w:p>
        </w:tc>
        <w:tc>
          <w:tcPr>
            <w:tcW w:w="555" w:type="pct"/>
            <w:tcBorders>
              <w:top w:val="single" w:sz="4" w:space="0" w:color="auto"/>
              <w:left w:val="single" w:sz="4" w:space="0" w:color="auto"/>
              <w:bottom w:val="single" w:sz="4" w:space="0" w:color="auto"/>
              <w:right w:val="single" w:sz="4" w:space="0" w:color="auto"/>
            </w:tcBorders>
            <w:vAlign w:val="center"/>
          </w:tcPr>
          <w:p w14:paraId="3D1F4226" w14:textId="77777777" w:rsidR="00253A27" w:rsidRDefault="00253A27">
            <w:pPr>
              <w:spacing w:line="360" w:lineRule="auto"/>
              <w:jc w:val="center"/>
              <w:rPr>
                <w:rFonts w:ascii="宋体" w:eastAsia="宋体" w:hAnsi="宋体" w:cs="Times New Roman" w:hint="eastAsia"/>
                <w:sz w:val="24"/>
                <w:szCs w:val="24"/>
                <w14:ligatures w14:val="none"/>
              </w:rPr>
            </w:pPr>
          </w:p>
        </w:tc>
        <w:tc>
          <w:tcPr>
            <w:tcW w:w="499" w:type="pct"/>
            <w:tcBorders>
              <w:top w:val="single" w:sz="4" w:space="0" w:color="auto"/>
              <w:left w:val="single" w:sz="4" w:space="0" w:color="auto"/>
              <w:bottom w:val="single" w:sz="4" w:space="0" w:color="auto"/>
              <w:right w:val="single" w:sz="4" w:space="0" w:color="auto"/>
            </w:tcBorders>
            <w:vAlign w:val="center"/>
          </w:tcPr>
          <w:p w14:paraId="7339742F" w14:textId="77777777" w:rsidR="00253A27" w:rsidRDefault="00253A27">
            <w:pPr>
              <w:spacing w:line="360" w:lineRule="auto"/>
              <w:jc w:val="center"/>
              <w:rPr>
                <w:rFonts w:ascii="宋体" w:eastAsia="宋体" w:hAnsi="宋体" w:cs="Times New Roman" w:hint="eastAsia"/>
                <w:sz w:val="24"/>
                <w:szCs w:val="24"/>
                <w14:ligatures w14:val="none"/>
              </w:rPr>
            </w:pPr>
          </w:p>
        </w:tc>
        <w:tc>
          <w:tcPr>
            <w:tcW w:w="844" w:type="pct"/>
            <w:tcBorders>
              <w:top w:val="single" w:sz="4" w:space="0" w:color="auto"/>
              <w:left w:val="single" w:sz="4" w:space="0" w:color="auto"/>
              <w:bottom w:val="single" w:sz="4" w:space="0" w:color="auto"/>
              <w:right w:val="single" w:sz="4" w:space="0" w:color="auto"/>
            </w:tcBorders>
            <w:vAlign w:val="center"/>
          </w:tcPr>
          <w:p w14:paraId="7E2B1ABE" w14:textId="77777777" w:rsidR="00253A27" w:rsidRDefault="00253A27">
            <w:pPr>
              <w:spacing w:line="360" w:lineRule="auto"/>
              <w:jc w:val="center"/>
              <w:rPr>
                <w:rFonts w:ascii="宋体" w:eastAsia="宋体" w:hAnsi="宋体" w:cs="Times New Roman" w:hint="eastAsia"/>
                <w:sz w:val="24"/>
                <w:szCs w:val="24"/>
                <w14:ligatures w14:val="none"/>
              </w:rPr>
            </w:pPr>
          </w:p>
        </w:tc>
        <w:tc>
          <w:tcPr>
            <w:tcW w:w="959" w:type="pct"/>
            <w:tcBorders>
              <w:top w:val="single" w:sz="4" w:space="0" w:color="auto"/>
              <w:left w:val="single" w:sz="4" w:space="0" w:color="auto"/>
              <w:bottom w:val="single" w:sz="4" w:space="0" w:color="auto"/>
              <w:right w:val="single" w:sz="4" w:space="0" w:color="auto"/>
            </w:tcBorders>
            <w:vAlign w:val="center"/>
          </w:tcPr>
          <w:p w14:paraId="56ADEBF9" w14:textId="77777777" w:rsidR="00253A27" w:rsidRDefault="00253A27">
            <w:pPr>
              <w:spacing w:line="360" w:lineRule="auto"/>
              <w:jc w:val="center"/>
              <w:rPr>
                <w:rFonts w:ascii="宋体" w:eastAsia="宋体" w:hAnsi="宋体" w:cs="Times New Roman" w:hint="eastAsia"/>
                <w:sz w:val="24"/>
                <w:szCs w:val="24"/>
                <w14:ligatures w14:val="none"/>
              </w:rPr>
            </w:pPr>
          </w:p>
        </w:tc>
        <w:tc>
          <w:tcPr>
            <w:tcW w:w="1588" w:type="pct"/>
            <w:tcBorders>
              <w:top w:val="single" w:sz="4" w:space="0" w:color="auto"/>
              <w:left w:val="single" w:sz="4" w:space="0" w:color="auto"/>
              <w:bottom w:val="single" w:sz="4" w:space="0" w:color="auto"/>
              <w:right w:val="thickThinSmallGap" w:sz="24" w:space="0" w:color="auto"/>
            </w:tcBorders>
            <w:vAlign w:val="center"/>
          </w:tcPr>
          <w:p w14:paraId="6942A086" w14:textId="77777777" w:rsidR="00253A27" w:rsidRDefault="00253A27">
            <w:pPr>
              <w:spacing w:line="360" w:lineRule="auto"/>
              <w:jc w:val="center"/>
              <w:rPr>
                <w:rFonts w:ascii="宋体" w:eastAsia="宋体" w:hAnsi="宋体" w:cs="Times New Roman" w:hint="eastAsia"/>
                <w:sz w:val="24"/>
                <w:szCs w:val="24"/>
                <w14:ligatures w14:val="none"/>
              </w:rPr>
            </w:pPr>
          </w:p>
        </w:tc>
      </w:tr>
      <w:tr w:rsidR="00253A27" w14:paraId="34A8627F" w14:textId="77777777">
        <w:trPr>
          <w:trHeight w:val="601"/>
          <w:jc w:val="center"/>
        </w:trPr>
        <w:tc>
          <w:tcPr>
            <w:tcW w:w="555" w:type="pct"/>
            <w:tcBorders>
              <w:top w:val="single" w:sz="4" w:space="0" w:color="auto"/>
              <w:left w:val="thinThickSmallGap" w:sz="24" w:space="0" w:color="auto"/>
              <w:bottom w:val="single" w:sz="4" w:space="0" w:color="auto"/>
              <w:right w:val="single" w:sz="4" w:space="0" w:color="auto"/>
            </w:tcBorders>
          </w:tcPr>
          <w:p w14:paraId="0F67AFA8" w14:textId="77777777" w:rsidR="00253A27" w:rsidRDefault="00253A27">
            <w:pPr>
              <w:spacing w:line="360" w:lineRule="auto"/>
              <w:jc w:val="center"/>
              <w:rPr>
                <w:rFonts w:ascii="宋体" w:eastAsia="宋体" w:hAnsi="宋体" w:cs="Times New Roman" w:hint="eastAsia"/>
                <w:sz w:val="24"/>
                <w:szCs w:val="24"/>
                <w14:ligatures w14:val="none"/>
              </w:rPr>
            </w:pPr>
          </w:p>
        </w:tc>
        <w:tc>
          <w:tcPr>
            <w:tcW w:w="555" w:type="pct"/>
            <w:tcBorders>
              <w:top w:val="single" w:sz="4" w:space="0" w:color="auto"/>
              <w:left w:val="single" w:sz="4" w:space="0" w:color="auto"/>
              <w:bottom w:val="single" w:sz="4" w:space="0" w:color="auto"/>
              <w:right w:val="single" w:sz="4" w:space="0" w:color="auto"/>
            </w:tcBorders>
            <w:vAlign w:val="center"/>
          </w:tcPr>
          <w:p w14:paraId="17CA68F2" w14:textId="77777777" w:rsidR="00253A27" w:rsidRDefault="00253A27">
            <w:pPr>
              <w:spacing w:line="360" w:lineRule="auto"/>
              <w:jc w:val="center"/>
              <w:rPr>
                <w:rFonts w:ascii="宋体" w:eastAsia="宋体" w:hAnsi="宋体" w:cs="Times New Roman" w:hint="eastAsia"/>
                <w:sz w:val="24"/>
                <w:szCs w:val="24"/>
                <w14:ligatures w14:val="none"/>
              </w:rPr>
            </w:pPr>
          </w:p>
        </w:tc>
        <w:tc>
          <w:tcPr>
            <w:tcW w:w="499" w:type="pct"/>
            <w:tcBorders>
              <w:top w:val="single" w:sz="4" w:space="0" w:color="auto"/>
              <w:left w:val="single" w:sz="4" w:space="0" w:color="auto"/>
              <w:bottom w:val="single" w:sz="4" w:space="0" w:color="auto"/>
              <w:right w:val="single" w:sz="4" w:space="0" w:color="auto"/>
            </w:tcBorders>
            <w:vAlign w:val="center"/>
          </w:tcPr>
          <w:p w14:paraId="4B28C622" w14:textId="77777777" w:rsidR="00253A27" w:rsidRDefault="00253A27">
            <w:pPr>
              <w:spacing w:line="360" w:lineRule="auto"/>
              <w:jc w:val="center"/>
              <w:rPr>
                <w:rFonts w:ascii="宋体" w:eastAsia="宋体" w:hAnsi="宋体" w:cs="Times New Roman" w:hint="eastAsia"/>
                <w:sz w:val="24"/>
                <w:szCs w:val="24"/>
                <w14:ligatures w14:val="none"/>
              </w:rPr>
            </w:pPr>
          </w:p>
        </w:tc>
        <w:tc>
          <w:tcPr>
            <w:tcW w:w="844" w:type="pct"/>
            <w:tcBorders>
              <w:top w:val="single" w:sz="4" w:space="0" w:color="auto"/>
              <w:left w:val="single" w:sz="4" w:space="0" w:color="auto"/>
              <w:bottom w:val="single" w:sz="4" w:space="0" w:color="auto"/>
              <w:right w:val="single" w:sz="4" w:space="0" w:color="auto"/>
            </w:tcBorders>
            <w:vAlign w:val="center"/>
          </w:tcPr>
          <w:p w14:paraId="7645E55C" w14:textId="77777777" w:rsidR="00253A27" w:rsidRDefault="00253A27">
            <w:pPr>
              <w:spacing w:line="360" w:lineRule="auto"/>
              <w:jc w:val="center"/>
              <w:rPr>
                <w:rFonts w:ascii="宋体" w:eastAsia="宋体" w:hAnsi="宋体" w:cs="Times New Roman" w:hint="eastAsia"/>
                <w:sz w:val="24"/>
                <w:szCs w:val="24"/>
                <w14:ligatures w14:val="none"/>
              </w:rPr>
            </w:pPr>
          </w:p>
        </w:tc>
        <w:tc>
          <w:tcPr>
            <w:tcW w:w="959" w:type="pct"/>
            <w:tcBorders>
              <w:top w:val="single" w:sz="4" w:space="0" w:color="auto"/>
              <w:left w:val="single" w:sz="4" w:space="0" w:color="auto"/>
              <w:bottom w:val="single" w:sz="4" w:space="0" w:color="auto"/>
              <w:right w:val="single" w:sz="4" w:space="0" w:color="auto"/>
            </w:tcBorders>
            <w:vAlign w:val="center"/>
          </w:tcPr>
          <w:p w14:paraId="727CE08C" w14:textId="77777777" w:rsidR="00253A27" w:rsidRDefault="00253A27">
            <w:pPr>
              <w:spacing w:line="360" w:lineRule="auto"/>
              <w:jc w:val="center"/>
              <w:rPr>
                <w:rFonts w:ascii="宋体" w:eastAsia="宋体" w:hAnsi="宋体" w:cs="Times New Roman" w:hint="eastAsia"/>
                <w:sz w:val="24"/>
                <w:szCs w:val="24"/>
                <w14:ligatures w14:val="none"/>
              </w:rPr>
            </w:pPr>
          </w:p>
        </w:tc>
        <w:tc>
          <w:tcPr>
            <w:tcW w:w="1588" w:type="pct"/>
            <w:tcBorders>
              <w:top w:val="single" w:sz="4" w:space="0" w:color="auto"/>
              <w:left w:val="single" w:sz="4" w:space="0" w:color="auto"/>
              <w:bottom w:val="single" w:sz="4" w:space="0" w:color="auto"/>
              <w:right w:val="thickThinSmallGap" w:sz="24" w:space="0" w:color="auto"/>
            </w:tcBorders>
            <w:vAlign w:val="center"/>
          </w:tcPr>
          <w:p w14:paraId="3BBF4AE1" w14:textId="77777777" w:rsidR="00253A27" w:rsidRDefault="00253A27">
            <w:pPr>
              <w:spacing w:line="360" w:lineRule="auto"/>
              <w:jc w:val="center"/>
              <w:rPr>
                <w:rFonts w:ascii="宋体" w:eastAsia="宋体" w:hAnsi="宋体" w:cs="Times New Roman" w:hint="eastAsia"/>
                <w:sz w:val="24"/>
                <w:szCs w:val="24"/>
                <w14:ligatures w14:val="none"/>
              </w:rPr>
            </w:pPr>
          </w:p>
        </w:tc>
      </w:tr>
      <w:tr w:rsidR="00253A27" w14:paraId="4B765227" w14:textId="77777777">
        <w:trPr>
          <w:trHeight w:val="584"/>
          <w:jc w:val="center"/>
        </w:trPr>
        <w:tc>
          <w:tcPr>
            <w:tcW w:w="555" w:type="pct"/>
            <w:tcBorders>
              <w:top w:val="single" w:sz="4" w:space="0" w:color="auto"/>
              <w:left w:val="thinThickSmallGap" w:sz="24" w:space="0" w:color="auto"/>
              <w:bottom w:val="single" w:sz="4" w:space="0" w:color="auto"/>
              <w:right w:val="single" w:sz="4" w:space="0" w:color="auto"/>
            </w:tcBorders>
          </w:tcPr>
          <w:p w14:paraId="3AD763ED" w14:textId="77777777" w:rsidR="00253A27" w:rsidRDefault="00253A27">
            <w:pPr>
              <w:spacing w:line="360" w:lineRule="auto"/>
              <w:jc w:val="center"/>
              <w:rPr>
                <w:rFonts w:ascii="宋体" w:eastAsia="宋体" w:hAnsi="宋体" w:cs="Times New Roman" w:hint="eastAsia"/>
                <w:sz w:val="24"/>
                <w:szCs w:val="24"/>
                <w14:ligatures w14:val="none"/>
              </w:rPr>
            </w:pPr>
          </w:p>
        </w:tc>
        <w:tc>
          <w:tcPr>
            <w:tcW w:w="555" w:type="pct"/>
            <w:tcBorders>
              <w:top w:val="single" w:sz="4" w:space="0" w:color="auto"/>
              <w:left w:val="single" w:sz="4" w:space="0" w:color="auto"/>
              <w:bottom w:val="single" w:sz="4" w:space="0" w:color="auto"/>
              <w:right w:val="single" w:sz="4" w:space="0" w:color="auto"/>
            </w:tcBorders>
            <w:vAlign w:val="center"/>
          </w:tcPr>
          <w:p w14:paraId="74214101" w14:textId="77777777" w:rsidR="00253A27" w:rsidRDefault="00253A27">
            <w:pPr>
              <w:spacing w:line="360" w:lineRule="auto"/>
              <w:jc w:val="center"/>
              <w:rPr>
                <w:rFonts w:ascii="宋体" w:eastAsia="宋体" w:hAnsi="宋体" w:cs="Times New Roman" w:hint="eastAsia"/>
                <w:sz w:val="24"/>
                <w:szCs w:val="24"/>
                <w14:ligatures w14:val="none"/>
              </w:rPr>
            </w:pPr>
          </w:p>
        </w:tc>
        <w:tc>
          <w:tcPr>
            <w:tcW w:w="499" w:type="pct"/>
            <w:tcBorders>
              <w:top w:val="single" w:sz="4" w:space="0" w:color="auto"/>
              <w:left w:val="single" w:sz="4" w:space="0" w:color="auto"/>
              <w:bottom w:val="single" w:sz="4" w:space="0" w:color="auto"/>
              <w:right w:val="single" w:sz="4" w:space="0" w:color="auto"/>
            </w:tcBorders>
            <w:vAlign w:val="center"/>
          </w:tcPr>
          <w:p w14:paraId="3AC7AF43" w14:textId="77777777" w:rsidR="00253A27" w:rsidRDefault="00253A27">
            <w:pPr>
              <w:spacing w:line="360" w:lineRule="auto"/>
              <w:jc w:val="center"/>
              <w:rPr>
                <w:rFonts w:ascii="宋体" w:eastAsia="宋体" w:hAnsi="宋体" w:cs="Times New Roman" w:hint="eastAsia"/>
                <w:sz w:val="24"/>
                <w:szCs w:val="24"/>
                <w14:ligatures w14:val="none"/>
              </w:rPr>
            </w:pPr>
          </w:p>
        </w:tc>
        <w:tc>
          <w:tcPr>
            <w:tcW w:w="844" w:type="pct"/>
            <w:tcBorders>
              <w:top w:val="single" w:sz="4" w:space="0" w:color="auto"/>
              <w:left w:val="single" w:sz="4" w:space="0" w:color="auto"/>
              <w:bottom w:val="single" w:sz="4" w:space="0" w:color="auto"/>
              <w:right w:val="single" w:sz="4" w:space="0" w:color="auto"/>
            </w:tcBorders>
            <w:vAlign w:val="center"/>
          </w:tcPr>
          <w:p w14:paraId="199B6666" w14:textId="77777777" w:rsidR="00253A27" w:rsidRDefault="00253A27">
            <w:pPr>
              <w:spacing w:line="360" w:lineRule="auto"/>
              <w:jc w:val="center"/>
              <w:rPr>
                <w:rFonts w:ascii="宋体" w:eastAsia="宋体" w:hAnsi="宋体" w:cs="Times New Roman" w:hint="eastAsia"/>
                <w:sz w:val="24"/>
                <w:szCs w:val="24"/>
                <w14:ligatures w14:val="none"/>
              </w:rPr>
            </w:pPr>
          </w:p>
        </w:tc>
        <w:tc>
          <w:tcPr>
            <w:tcW w:w="959" w:type="pct"/>
            <w:tcBorders>
              <w:top w:val="single" w:sz="4" w:space="0" w:color="auto"/>
              <w:left w:val="single" w:sz="4" w:space="0" w:color="auto"/>
              <w:bottom w:val="single" w:sz="4" w:space="0" w:color="auto"/>
              <w:right w:val="single" w:sz="4" w:space="0" w:color="auto"/>
            </w:tcBorders>
            <w:vAlign w:val="center"/>
          </w:tcPr>
          <w:p w14:paraId="79B40E59" w14:textId="77777777" w:rsidR="00253A27" w:rsidRDefault="00253A27">
            <w:pPr>
              <w:spacing w:line="360" w:lineRule="auto"/>
              <w:jc w:val="center"/>
              <w:rPr>
                <w:rFonts w:ascii="宋体" w:eastAsia="宋体" w:hAnsi="宋体" w:cs="Times New Roman" w:hint="eastAsia"/>
                <w:sz w:val="24"/>
                <w:szCs w:val="24"/>
                <w14:ligatures w14:val="none"/>
              </w:rPr>
            </w:pPr>
          </w:p>
        </w:tc>
        <w:tc>
          <w:tcPr>
            <w:tcW w:w="1588" w:type="pct"/>
            <w:tcBorders>
              <w:top w:val="single" w:sz="4" w:space="0" w:color="auto"/>
              <w:left w:val="single" w:sz="4" w:space="0" w:color="auto"/>
              <w:bottom w:val="single" w:sz="4" w:space="0" w:color="auto"/>
              <w:right w:val="thickThinSmallGap" w:sz="24" w:space="0" w:color="auto"/>
            </w:tcBorders>
            <w:vAlign w:val="center"/>
          </w:tcPr>
          <w:p w14:paraId="0B976E7C" w14:textId="77777777" w:rsidR="00253A27" w:rsidRDefault="00253A27">
            <w:pPr>
              <w:spacing w:line="360" w:lineRule="auto"/>
              <w:jc w:val="center"/>
              <w:rPr>
                <w:rFonts w:ascii="宋体" w:eastAsia="宋体" w:hAnsi="宋体" w:cs="Times New Roman" w:hint="eastAsia"/>
                <w:sz w:val="24"/>
                <w:szCs w:val="24"/>
                <w14:ligatures w14:val="none"/>
              </w:rPr>
            </w:pPr>
          </w:p>
        </w:tc>
      </w:tr>
      <w:tr w:rsidR="00253A27" w14:paraId="516A9EAF" w14:textId="77777777">
        <w:trPr>
          <w:trHeight w:val="583"/>
          <w:jc w:val="center"/>
        </w:trPr>
        <w:tc>
          <w:tcPr>
            <w:tcW w:w="555" w:type="pct"/>
            <w:tcBorders>
              <w:top w:val="single" w:sz="4" w:space="0" w:color="auto"/>
              <w:left w:val="thinThickSmallGap" w:sz="24" w:space="0" w:color="auto"/>
              <w:bottom w:val="single" w:sz="4" w:space="0" w:color="auto"/>
              <w:right w:val="single" w:sz="4" w:space="0" w:color="auto"/>
            </w:tcBorders>
          </w:tcPr>
          <w:p w14:paraId="153A8A79" w14:textId="77777777" w:rsidR="00253A27" w:rsidRDefault="00253A27">
            <w:pPr>
              <w:spacing w:line="360" w:lineRule="auto"/>
              <w:jc w:val="center"/>
              <w:rPr>
                <w:rFonts w:ascii="宋体" w:eastAsia="宋体" w:hAnsi="宋体" w:cs="Times New Roman" w:hint="eastAsia"/>
                <w:sz w:val="24"/>
                <w:szCs w:val="24"/>
                <w14:ligatures w14:val="none"/>
              </w:rPr>
            </w:pPr>
          </w:p>
        </w:tc>
        <w:tc>
          <w:tcPr>
            <w:tcW w:w="555" w:type="pct"/>
            <w:tcBorders>
              <w:top w:val="single" w:sz="4" w:space="0" w:color="auto"/>
              <w:left w:val="single" w:sz="4" w:space="0" w:color="auto"/>
              <w:bottom w:val="single" w:sz="4" w:space="0" w:color="auto"/>
              <w:right w:val="single" w:sz="4" w:space="0" w:color="auto"/>
            </w:tcBorders>
            <w:vAlign w:val="center"/>
          </w:tcPr>
          <w:p w14:paraId="01DEF171" w14:textId="77777777" w:rsidR="00253A27" w:rsidRDefault="00253A27">
            <w:pPr>
              <w:spacing w:line="360" w:lineRule="auto"/>
              <w:jc w:val="center"/>
              <w:rPr>
                <w:rFonts w:ascii="宋体" w:eastAsia="宋体" w:hAnsi="宋体" w:cs="Times New Roman" w:hint="eastAsia"/>
                <w:sz w:val="24"/>
                <w:szCs w:val="24"/>
                <w14:ligatures w14:val="none"/>
              </w:rPr>
            </w:pPr>
          </w:p>
        </w:tc>
        <w:tc>
          <w:tcPr>
            <w:tcW w:w="499" w:type="pct"/>
            <w:tcBorders>
              <w:top w:val="single" w:sz="4" w:space="0" w:color="auto"/>
              <w:left w:val="single" w:sz="4" w:space="0" w:color="auto"/>
              <w:bottom w:val="single" w:sz="4" w:space="0" w:color="auto"/>
              <w:right w:val="single" w:sz="4" w:space="0" w:color="auto"/>
            </w:tcBorders>
            <w:vAlign w:val="center"/>
          </w:tcPr>
          <w:p w14:paraId="60E13957" w14:textId="77777777" w:rsidR="00253A27" w:rsidRDefault="00253A27">
            <w:pPr>
              <w:spacing w:line="360" w:lineRule="auto"/>
              <w:jc w:val="center"/>
              <w:rPr>
                <w:rFonts w:ascii="宋体" w:eastAsia="宋体" w:hAnsi="宋体" w:cs="Times New Roman" w:hint="eastAsia"/>
                <w:sz w:val="24"/>
                <w:szCs w:val="24"/>
                <w14:ligatures w14:val="none"/>
              </w:rPr>
            </w:pPr>
          </w:p>
        </w:tc>
        <w:tc>
          <w:tcPr>
            <w:tcW w:w="844" w:type="pct"/>
            <w:tcBorders>
              <w:top w:val="single" w:sz="4" w:space="0" w:color="auto"/>
              <w:left w:val="single" w:sz="4" w:space="0" w:color="auto"/>
              <w:bottom w:val="single" w:sz="4" w:space="0" w:color="auto"/>
              <w:right w:val="single" w:sz="4" w:space="0" w:color="auto"/>
            </w:tcBorders>
            <w:vAlign w:val="center"/>
          </w:tcPr>
          <w:p w14:paraId="3B61AEC7" w14:textId="77777777" w:rsidR="00253A27" w:rsidRDefault="00253A27">
            <w:pPr>
              <w:spacing w:line="360" w:lineRule="auto"/>
              <w:jc w:val="center"/>
              <w:rPr>
                <w:rFonts w:ascii="宋体" w:eastAsia="宋体" w:hAnsi="宋体" w:cs="Times New Roman" w:hint="eastAsia"/>
                <w:sz w:val="24"/>
                <w:szCs w:val="24"/>
                <w14:ligatures w14:val="none"/>
              </w:rPr>
            </w:pPr>
          </w:p>
        </w:tc>
        <w:tc>
          <w:tcPr>
            <w:tcW w:w="959" w:type="pct"/>
            <w:tcBorders>
              <w:top w:val="single" w:sz="4" w:space="0" w:color="auto"/>
              <w:left w:val="single" w:sz="4" w:space="0" w:color="auto"/>
              <w:bottom w:val="single" w:sz="4" w:space="0" w:color="auto"/>
              <w:right w:val="single" w:sz="4" w:space="0" w:color="auto"/>
            </w:tcBorders>
            <w:vAlign w:val="center"/>
          </w:tcPr>
          <w:p w14:paraId="2D7ACF8D" w14:textId="77777777" w:rsidR="00253A27" w:rsidRDefault="00253A27">
            <w:pPr>
              <w:spacing w:line="360" w:lineRule="auto"/>
              <w:jc w:val="center"/>
              <w:rPr>
                <w:rFonts w:ascii="宋体" w:eastAsia="宋体" w:hAnsi="宋体" w:cs="Times New Roman" w:hint="eastAsia"/>
                <w:sz w:val="24"/>
                <w:szCs w:val="24"/>
                <w14:ligatures w14:val="none"/>
              </w:rPr>
            </w:pPr>
          </w:p>
        </w:tc>
        <w:tc>
          <w:tcPr>
            <w:tcW w:w="1588" w:type="pct"/>
            <w:tcBorders>
              <w:top w:val="single" w:sz="4" w:space="0" w:color="auto"/>
              <w:left w:val="single" w:sz="4" w:space="0" w:color="auto"/>
              <w:bottom w:val="single" w:sz="4" w:space="0" w:color="auto"/>
              <w:right w:val="thickThinSmallGap" w:sz="24" w:space="0" w:color="auto"/>
            </w:tcBorders>
            <w:vAlign w:val="center"/>
          </w:tcPr>
          <w:p w14:paraId="5B792418" w14:textId="77777777" w:rsidR="00253A27" w:rsidRDefault="00253A27">
            <w:pPr>
              <w:spacing w:line="360" w:lineRule="auto"/>
              <w:jc w:val="center"/>
              <w:rPr>
                <w:rFonts w:ascii="宋体" w:eastAsia="宋体" w:hAnsi="宋体" w:cs="Times New Roman" w:hint="eastAsia"/>
                <w:sz w:val="24"/>
                <w:szCs w:val="24"/>
                <w14:ligatures w14:val="none"/>
              </w:rPr>
            </w:pPr>
          </w:p>
        </w:tc>
      </w:tr>
      <w:tr w:rsidR="00253A27" w14:paraId="73EF079F" w14:textId="77777777">
        <w:trPr>
          <w:trHeight w:val="619"/>
          <w:jc w:val="center"/>
        </w:trPr>
        <w:tc>
          <w:tcPr>
            <w:tcW w:w="555" w:type="pct"/>
            <w:tcBorders>
              <w:top w:val="single" w:sz="4" w:space="0" w:color="auto"/>
              <w:left w:val="thinThickSmallGap" w:sz="24" w:space="0" w:color="auto"/>
              <w:bottom w:val="thickThinSmallGap" w:sz="24" w:space="0" w:color="auto"/>
              <w:right w:val="single" w:sz="4" w:space="0" w:color="auto"/>
            </w:tcBorders>
          </w:tcPr>
          <w:p w14:paraId="025683FB" w14:textId="77777777" w:rsidR="00253A27" w:rsidRDefault="00253A27">
            <w:pPr>
              <w:spacing w:line="360" w:lineRule="auto"/>
              <w:jc w:val="center"/>
              <w:rPr>
                <w:rFonts w:ascii="宋体" w:eastAsia="宋体" w:hAnsi="宋体" w:cs="Times New Roman" w:hint="eastAsia"/>
                <w:sz w:val="24"/>
                <w:szCs w:val="24"/>
                <w14:ligatures w14:val="none"/>
              </w:rPr>
            </w:pPr>
          </w:p>
        </w:tc>
        <w:tc>
          <w:tcPr>
            <w:tcW w:w="555" w:type="pct"/>
            <w:tcBorders>
              <w:top w:val="single" w:sz="4" w:space="0" w:color="auto"/>
              <w:left w:val="single" w:sz="4" w:space="0" w:color="auto"/>
              <w:bottom w:val="thickThinSmallGap" w:sz="24" w:space="0" w:color="auto"/>
              <w:right w:val="single" w:sz="4" w:space="0" w:color="auto"/>
            </w:tcBorders>
            <w:vAlign w:val="center"/>
          </w:tcPr>
          <w:p w14:paraId="4C11F6F2" w14:textId="77777777" w:rsidR="00253A27" w:rsidRDefault="00253A27">
            <w:pPr>
              <w:spacing w:line="360" w:lineRule="auto"/>
              <w:jc w:val="center"/>
              <w:rPr>
                <w:rFonts w:ascii="宋体" w:eastAsia="宋体" w:hAnsi="宋体" w:cs="Times New Roman" w:hint="eastAsia"/>
                <w:sz w:val="24"/>
                <w:szCs w:val="24"/>
                <w14:ligatures w14:val="none"/>
              </w:rPr>
            </w:pPr>
          </w:p>
        </w:tc>
        <w:tc>
          <w:tcPr>
            <w:tcW w:w="499" w:type="pct"/>
            <w:tcBorders>
              <w:top w:val="single" w:sz="4" w:space="0" w:color="auto"/>
              <w:left w:val="single" w:sz="4" w:space="0" w:color="auto"/>
              <w:bottom w:val="thickThinSmallGap" w:sz="24" w:space="0" w:color="auto"/>
              <w:right w:val="single" w:sz="4" w:space="0" w:color="auto"/>
            </w:tcBorders>
            <w:vAlign w:val="center"/>
          </w:tcPr>
          <w:p w14:paraId="683B75AF" w14:textId="77777777" w:rsidR="00253A27" w:rsidRDefault="00253A27">
            <w:pPr>
              <w:spacing w:line="360" w:lineRule="auto"/>
              <w:jc w:val="center"/>
              <w:rPr>
                <w:rFonts w:ascii="宋体" w:eastAsia="宋体" w:hAnsi="宋体" w:cs="Times New Roman" w:hint="eastAsia"/>
                <w:sz w:val="24"/>
                <w:szCs w:val="24"/>
                <w14:ligatures w14:val="none"/>
              </w:rPr>
            </w:pPr>
          </w:p>
        </w:tc>
        <w:tc>
          <w:tcPr>
            <w:tcW w:w="844" w:type="pct"/>
            <w:tcBorders>
              <w:top w:val="single" w:sz="4" w:space="0" w:color="auto"/>
              <w:left w:val="single" w:sz="4" w:space="0" w:color="auto"/>
              <w:bottom w:val="thickThinSmallGap" w:sz="24" w:space="0" w:color="auto"/>
              <w:right w:val="single" w:sz="4" w:space="0" w:color="auto"/>
            </w:tcBorders>
            <w:vAlign w:val="center"/>
          </w:tcPr>
          <w:p w14:paraId="4C1EAE43" w14:textId="77777777" w:rsidR="00253A27" w:rsidRDefault="00253A27">
            <w:pPr>
              <w:spacing w:line="360" w:lineRule="auto"/>
              <w:jc w:val="center"/>
              <w:rPr>
                <w:rFonts w:ascii="宋体" w:eastAsia="宋体" w:hAnsi="宋体" w:cs="Times New Roman" w:hint="eastAsia"/>
                <w:sz w:val="24"/>
                <w:szCs w:val="24"/>
                <w14:ligatures w14:val="none"/>
              </w:rPr>
            </w:pPr>
          </w:p>
        </w:tc>
        <w:tc>
          <w:tcPr>
            <w:tcW w:w="959" w:type="pct"/>
            <w:tcBorders>
              <w:top w:val="single" w:sz="4" w:space="0" w:color="auto"/>
              <w:left w:val="single" w:sz="4" w:space="0" w:color="auto"/>
              <w:bottom w:val="thickThinSmallGap" w:sz="24" w:space="0" w:color="auto"/>
              <w:right w:val="single" w:sz="4" w:space="0" w:color="auto"/>
            </w:tcBorders>
            <w:vAlign w:val="center"/>
          </w:tcPr>
          <w:p w14:paraId="50102B90" w14:textId="77777777" w:rsidR="00253A27" w:rsidRDefault="00253A27">
            <w:pPr>
              <w:spacing w:line="360" w:lineRule="auto"/>
              <w:jc w:val="center"/>
              <w:rPr>
                <w:rFonts w:ascii="宋体" w:eastAsia="宋体" w:hAnsi="宋体" w:cs="Times New Roman" w:hint="eastAsia"/>
                <w:sz w:val="24"/>
                <w:szCs w:val="24"/>
                <w14:ligatures w14:val="none"/>
              </w:rPr>
            </w:pPr>
          </w:p>
        </w:tc>
        <w:tc>
          <w:tcPr>
            <w:tcW w:w="1588" w:type="pct"/>
            <w:tcBorders>
              <w:top w:val="single" w:sz="4" w:space="0" w:color="auto"/>
              <w:left w:val="single" w:sz="4" w:space="0" w:color="auto"/>
              <w:bottom w:val="thickThinSmallGap" w:sz="24" w:space="0" w:color="auto"/>
              <w:right w:val="thickThinSmallGap" w:sz="24" w:space="0" w:color="auto"/>
            </w:tcBorders>
            <w:vAlign w:val="center"/>
          </w:tcPr>
          <w:p w14:paraId="17640A62" w14:textId="77777777" w:rsidR="00253A27" w:rsidRDefault="00253A27">
            <w:pPr>
              <w:spacing w:line="360" w:lineRule="auto"/>
              <w:jc w:val="center"/>
              <w:rPr>
                <w:rFonts w:ascii="宋体" w:eastAsia="宋体" w:hAnsi="宋体" w:cs="Times New Roman" w:hint="eastAsia"/>
                <w:sz w:val="24"/>
                <w:szCs w:val="24"/>
                <w14:ligatures w14:val="none"/>
              </w:rPr>
            </w:pPr>
          </w:p>
        </w:tc>
      </w:tr>
    </w:tbl>
    <w:p w14:paraId="34045D8B" w14:textId="77777777" w:rsidR="00253A27" w:rsidRDefault="00000000">
      <w:pPr>
        <w:spacing w:line="360" w:lineRule="auto"/>
        <w:rPr>
          <w:rFonts w:ascii="宋体" w:eastAsia="宋体" w:hAnsi="宋体" w:cs="Times New Roman" w:hint="eastAsia"/>
          <w:sz w:val="24"/>
          <w:szCs w:val="21"/>
          <w14:ligatures w14:val="none"/>
        </w:rPr>
      </w:pPr>
      <w:r>
        <w:rPr>
          <w:rFonts w:ascii="宋体" w:eastAsia="宋体" w:hAnsi="宋体" w:cs="Times New Roman" w:hint="eastAsia"/>
          <w:sz w:val="24"/>
          <w:szCs w:val="21"/>
          <w14:ligatures w14:val="none"/>
        </w:rPr>
        <w:t>后附：1.人员组织构架说明（如有提供）；</w:t>
      </w:r>
    </w:p>
    <w:p w14:paraId="26855DDD" w14:textId="77777777" w:rsidR="00253A27" w:rsidRDefault="00000000">
      <w:pPr>
        <w:spacing w:line="360" w:lineRule="auto"/>
        <w:ind w:firstLineChars="300" w:firstLine="720"/>
        <w:rPr>
          <w:rFonts w:ascii="宋体" w:eastAsia="宋体" w:hAnsi="宋体" w:cs="Times New Roman" w:hint="eastAsia"/>
          <w:sz w:val="24"/>
          <w:szCs w:val="21"/>
          <w14:ligatures w14:val="none"/>
        </w:rPr>
      </w:pPr>
      <w:r>
        <w:rPr>
          <w:rFonts w:ascii="宋体" w:eastAsia="宋体" w:hAnsi="宋体" w:cs="Times New Roman" w:hint="eastAsia"/>
          <w:sz w:val="24"/>
          <w:szCs w:val="21"/>
          <w14:ligatures w14:val="none"/>
        </w:rPr>
        <w:t>2.人员相关材料等（如有提供）。</w:t>
      </w:r>
    </w:p>
    <w:p w14:paraId="656E9BE2" w14:textId="77777777" w:rsidR="00253A27" w:rsidRDefault="00253A27">
      <w:pPr>
        <w:spacing w:line="360" w:lineRule="auto"/>
        <w:rPr>
          <w:rFonts w:ascii="宋体" w:eastAsia="宋体" w:hAnsi="宋体" w:cs="义启新宋体" w:hint="eastAsia"/>
          <w:b/>
          <w:kern w:val="0"/>
          <w:sz w:val="24"/>
          <w:szCs w:val="21"/>
          <w14:ligatures w14:val="none"/>
        </w:rPr>
      </w:pPr>
    </w:p>
    <w:p w14:paraId="5F5F1A92" w14:textId="77777777" w:rsidR="00253A27" w:rsidRDefault="00253A27">
      <w:pPr>
        <w:spacing w:line="600" w:lineRule="exact"/>
        <w:rPr>
          <w:rFonts w:ascii="宋体" w:eastAsia="宋体" w:hAnsi="宋体" w:cs="Times New Roman" w:hint="eastAsia"/>
          <w:b/>
          <w:sz w:val="28"/>
          <w:szCs w:val="28"/>
          <w14:ligatures w14:val="none"/>
        </w:rPr>
      </w:pPr>
    </w:p>
    <w:bookmarkEnd w:id="84"/>
    <w:bookmarkEnd w:id="85"/>
    <w:p w14:paraId="5E8B3B56" w14:textId="77777777" w:rsidR="00253A27" w:rsidRDefault="00000000">
      <w:pPr>
        <w:widowControl/>
        <w:jc w:val="left"/>
        <w:rPr>
          <w:rFonts w:ascii="宋体" w:eastAsia="宋体" w:hAnsi="宋体" w:cs="Calibri" w:hint="eastAsia"/>
          <w:b/>
          <w:sz w:val="28"/>
          <w:szCs w:val="28"/>
          <w14:ligatures w14:val="none"/>
        </w:rPr>
      </w:pPr>
      <w:r>
        <w:rPr>
          <w:rFonts w:ascii="宋体" w:eastAsia="宋体" w:hAnsi="宋体" w:cs="Calibri" w:hint="eastAsia"/>
          <w:b/>
          <w:sz w:val="28"/>
          <w:szCs w:val="28"/>
          <w14:ligatures w14:val="none"/>
        </w:rPr>
        <w:br w:type="page"/>
      </w:r>
      <w:bookmarkStart w:id="86" w:name="_Toc531895135"/>
      <w:r>
        <w:rPr>
          <w:rFonts w:ascii="宋体" w:eastAsia="宋体" w:hAnsi="宋体" w:cs="Calibri" w:hint="eastAsia"/>
          <w:b/>
          <w:sz w:val="28"/>
          <w:szCs w:val="28"/>
          <w14:ligatures w14:val="none"/>
        </w:rPr>
        <w:lastRenderedPageBreak/>
        <w:t>格式4：</w:t>
      </w:r>
    </w:p>
    <w:p w14:paraId="1E704C74" w14:textId="77777777" w:rsidR="00253A27" w:rsidRDefault="00000000">
      <w:pPr>
        <w:tabs>
          <w:tab w:val="left" w:pos="900"/>
          <w:tab w:val="left" w:pos="1588"/>
        </w:tabs>
        <w:adjustRightInd w:val="0"/>
        <w:spacing w:before="120" w:line="360" w:lineRule="auto"/>
        <w:jc w:val="center"/>
        <w:outlineLvl w:val="2"/>
        <w:rPr>
          <w:rFonts w:ascii="宋体" w:eastAsia="宋体" w:hAnsi="宋体" w:cs="Times New Roman" w:hint="eastAsia"/>
          <w:b/>
          <w:kern w:val="0"/>
          <w:sz w:val="32"/>
          <w:szCs w:val="32"/>
          <w:lang w:val="zh-CN"/>
          <w14:ligatures w14:val="none"/>
        </w:rPr>
      </w:pPr>
      <w:r>
        <w:rPr>
          <w:rFonts w:ascii="宋体" w:eastAsia="宋体" w:hAnsi="宋体" w:cs="Times New Roman" w:hint="eastAsia"/>
          <w:b/>
          <w:kern w:val="0"/>
          <w:sz w:val="32"/>
          <w:szCs w:val="32"/>
          <w:lang w:val="zh-CN"/>
          <w14:ligatures w14:val="none"/>
        </w:rPr>
        <w:t>运输交通工具情况表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6"/>
        <w:gridCol w:w="2284"/>
        <w:gridCol w:w="2474"/>
        <w:gridCol w:w="1712"/>
        <w:gridCol w:w="2282"/>
      </w:tblGrid>
      <w:tr w:rsidR="00253A27" w14:paraId="1E8888E5" w14:textId="77777777">
        <w:trPr>
          <w:trHeight w:val="495"/>
          <w:jc w:val="center"/>
        </w:trPr>
        <w:tc>
          <w:tcPr>
            <w:tcW w:w="455" w:type="pct"/>
            <w:vAlign w:val="center"/>
          </w:tcPr>
          <w:p w14:paraId="5531BB6E" w14:textId="77777777" w:rsidR="00253A27" w:rsidRDefault="00000000">
            <w:pPr>
              <w:spacing w:line="480" w:lineRule="exact"/>
              <w:jc w:val="center"/>
              <w:rPr>
                <w:rFonts w:ascii="宋体" w:eastAsia="宋体" w:hAnsi="宋体" w:hint="eastAsia"/>
                <w:color w:val="000000"/>
                <w:sz w:val="24"/>
              </w:rPr>
            </w:pPr>
            <w:r>
              <w:rPr>
                <w:rFonts w:ascii="宋体" w:eastAsia="宋体" w:hAnsi="宋体" w:hint="eastAsia"/>
                <w:color w:val="000000"/>
                <w:sz w:val="24"/>
              </w:rPr>
              <w:t>序号</w:t>
            </w:r>
          </w:p>
        </w:tc>
        <w:tc>
          <w:tcPr>
            <w:tcW w:w="1186" w:type="pct"/>
            <w:vAlign w:val="center"/>
          </w:tcPr>
          <w:p w14:paraId="6FF05B20" w14:textId="77777777" w:rsidR="00253A27" w:rsidRDefault="00000000">
            <w:pPr>
              <w:spacing w:line="480" w:lineRule="exact"/>
              <w:jc w:val="center"/>
              <w:rPr>
                <w:rFonts w:ascii="宋体" w:eastAsia="宋体" w:hAnsi="宋体" w:hint="eastAsia"/>
                <w:color w:val="000000"/>
                <w:sz w:val="24"/>
              </w:rPr>
            </w:pPr>
            <w:r>
              <w:rPr>
                <w:rFonts w:ascii="宋体" w:eastAsia="宋体" w:hAnsi="宋体" w:hint="eastAsia"/>
                <w:color w:val="000000"/>
                <w:sz w:val="24"/>
              </w:rPr>
              <w:t>名称</w:t>
            </w:r>
          </w:p>
        </w:tc>
        <w:tc>
          <w:tcPr>
            <w:tcW w:w="1285" w:type="pct"/>
            <w:vAlign w:val="center"/>
          </w:tcPr>
          <w:p w14:paraId="72E4D79A" w14:textId="77777777" w:rsidR="00253A27" w:rsidRDefault="00000000">
            <w:pPr>
              <w:spacing w:line="480" w:lineRule="exact"/>
              <w:jc w:val="center"/>
              <w:rPr>
                <w:rFonts w:ascii="宋体" w:eastAsia="宋体" w:hAnsi="宋体" w:hint="eastAsia"/>
                <w:color w:val="000000"/>
                <w:sz w:val="24"/>
              </w:rPr>
            </w:pPr>
            <w:r>
              <w:rPr>
                <w:rFonts w:ascii="宋体" w:eastAsia="宋体" w:hAnsi="宋体" w:hint="eastAsia"/>
                <w:color w:val="000000"/>
                <w:sz w:val="24"/>
              </w:rPr>
              <w:t>规格型号</w:t>
            </w:r>
          </w:p>
        </w:tc>
        <w:tc>
          <w:tcPr>
            <w:tcW w:w="889" w:type="pct"/>
            <w:vAlign w:val="center"/>
          </w:tcPr>
          <w:p w14:paraId="50302E3F" w14:textId="77777777" w:rsidR="00253A27" w:rsidRDefault="00000000">
            <w:pPr>
              <w:spacing w:line="480" w:lineRule="exact"/>
              <w:jc w:val="center"/>
              <w:rPr>
                <w:rFonts w:ascii="宋体" w:eastAsia="宋体" w:hAnsi="宋体" w:hint="eastAsia"/>
                <w:color w:val="000000"/>
                <w:sz w:val="24"/>
              </w:rPr>
            </w:pPr>
            <w:r>
              <w:rPr>
                <w:rFonts w:ascii="宋体" w:eastAsia="宋体" w:hAnsi="宋体" w:hint="eastAsia"/>
                <w:color w:val="000000"/>
                <w:sz w:val="24"/>
              </w:rPr>
              <w:t>数量</w:t>
            </w:r>
          </w:p>
        </w:tc>
        <w:tc>
          <w:tcPr>
            <w:tcW w:w="1186" w:type="pct"/>
            <w:vAlign w:val="center"/>
          </w:tcPr>
          <w:p w14:paraId="636B181A" w14:textId="77777777" w:rsidR="00253A27" w:rsidRDefault="00000000">
            <w:pPr>
              <w:spacing w:line="480" w:lineRule="exact"/>
              <w:jc w:val="center"/>
              <w:rPr>
                <w:rFonts w:ascii="宋体" w:eastAsia="宋体" w:hAnsi="宋体" w:hint="eastAsia"/>
                <w:color w:val="000000"/>
                <w:sz w:val="24"/>
              </w:rPr>
            </w:pPr>
            <w:r>
              <w:rPr>
                <w:rFonts w:ascii="宋体" w:eastAsia="宋体" w:hAnsi="宋体" w:hint="eastAsia"/>
                <w:color w:val="000000"/>
                <w:sz w:val="24"/>
              </w:rPr>
              <w:t>用途</w:t>
            </w:r>
          </w:p>
        </w:tc>
      </w:tr>
      <w:tr w:rsidR="00253A27" w14:paraId="290B62C0" w14:textId="77777777">
        <w:trPr>
          <w:trHeight w:val="495"/>
          <w:jc w:val="center"/>
        </w:trPr>
        <w:tc>
          <w:tcPr>
            <w:tcW w:w="455" w:type="pct"/>
          </w:tcPr>
          <w:p w14:paraId="76F87ECC" w14:textId="77777777" w:rsidR="00253A27" w:rsidRDefault="00253A27">
            <w:pPr>
              <w:spacing w:line="480" w:lineRule="exact"/>
              <w:jc w:val="center"/>
              <w:rPr>
                <w:rFonts w:ascii="宋体" w:eastAsia="宋体" w:hAnsi="宋体" w:hint="eastAsia"/>
                <w:color w:val="000000"/>
                <w:sz w:val="24"/>
              </w:rPr>
            </w:pPr>
          </w:p>
        </w:tc>
        <w:tc>
          <w:tcPr>
            <w:tcW w:w="1186" w:type="pct"/>
          </w:tcPr>
          <w:p w14:paraId="36254E7F" w14:textId="77777777" w:rsidR="00253A27" w:rsidRDefault="00253A27">
            <w:pPr>
              <w:spacing w:line="480" w:lineRule="exact"/>
              <w:jc w:val="center"/>
              <w:rPr>
                <w:rFonts w:ascii="宋体" w:eastAsia="宋体" w:hAnsi="宋体" w:hint="eastAsia"/>
                <w:color w:val="000000"/>
                <w:sz w:val="24"/>
              </w:rPr>
            </w:pPr>
          </w:p>
        </w:tc>
        <w:tc>
          <w:tcPr>
            <w:tcW w:w="1285" w:type="pct"/>
          </w:tcPr>
          <w:p w14:paraId="504137AD" w14:textId="77777777" w:rsidR="00253A27" w:rsidRDefault="00253A27">
            <w:pPr>
              <w:spacing w:line="480" w:lineRule="exact"/>
              <w:jc w:val="center"/>
              <w:rPr>
                <w:rFonts w:ascii="宋体" w:eastAsia="宋体" w:hAnsi="宋体" w:hint="eastAsia"/>
                <w:color w:val="000000"/>
                <w:sz w:val="24"/>
              </w:rPr>
            </w:pPr>
          </w:p>
        </w:tc>
        <w:tc>
          <w:tcPr>
            <w:tcW w:w="889" w:type="pct"/>
          </w:tcPr>
          <w:p w14:paraId="7101C402" w14:textId="77777777" w:rsidR="00253A27" w:rsidRDefault="00253A27">
            <w:pPr>
              <w:spacing w:line="480" w:lineRule="exact"/>
              <w:jc w:val="center"/>
              <w:rPr>
                <w:rFonts w:ascii="宋体" w:eastAsia="宋体" w:hAnsi="宋体" w:hint="eastAsia"/>
                <w:color w:val="000000"/>
                <w:sz w:val="24"/>
              </w:rPr>
            </w:pPr>
          </w:p>
        </w:tc>
        <w:tc>
          <w:tcPr>
            <w:tcW w:w="1186" w:type="pct"/>
          </w:tcPr>
          <w:p w14:paraId="6BC96A99" w14:textId="77777777" w:rsidR="00253A27" w:rsidRDefault="00253A27">
            <w:pPr>
              <w:spacing w:line="480" w:lineRule="exact"/>
              <w:jc w:val="center"/>
              <w:rPr>
                <w:rFonts w:ascii="宋体" w:eastAsia="宋体" w:hAnsi="宋体" w:hint="eastAsia"/>
                <w:color w:val="000000"/>
                <w:sz w:val="24"/>
              </w:rPr>
            </w:pPr>
          </w:p>
        </w:tc>
      </w:tr>
      <w:tr w:rsidR="00253A27" w14:paraId="587CEAFB" w14:textId="77777777">
        <w:trPr>
          <w:trHeight w:val="495"/>
          <w:jc w:val="center"/>
        </w:trPr>
        <w:tc>
          <w:tcPr>
            <w:tcW w:w="455" w:type="pct"/>
          </w:tcPr>
          <w:p w14:paraId="34D81A45" w14:textId="77777777" w:rsidR="00253A27" w:rsidRDefault="00253A27">
            <w:pPr>
              <w:spacing w:line="480" w:lineRule="exact"/>
              <w:jc w:val="center"/>
              <w:rPr>
                <w:rFonts w:ascii="宋体" w:eastAsia="宋体" w:hAnsi="宋体" w:hint="eastAsia"/>
                <w:color w:val="000000"/>
                <w:sz w:val="24"/>
              </w:rPr>
            </w:pPr>
          </w:p>
        </w:tc>
        <w:tc>
          <w:tcPr>
            <w:tcW w:w="1186" w:type="pct"/>
          </w:tcPr>
          <w:p w14:paraId="61749D95" w14:textId="77777777" w:rsidR="00253A27" w:rsidRDefault="00253A27">
            <w:pPr>
              <w:spacing w:line="480" w:lineRule="exact"/>
              <w:jc w:val="center"/>
              <w:rPr>
                <w:rFonts w:ascii="宋体" w:eastAsia="宋体" w:hAnsi="宋体" w:hint="eastAsia"/>
                <w:color w:val="000000"/>
                <w:sz w:val="24"/>
              </w:rPr>
            </w:pPr>
          </w:p>
        </w:tc>
        <w:tc>
          <w:tcPr>
            <w:tcW w:w="1285" w:type="pct"/>
          </w:tcPr>
          <w:p w14:paraId="51CE5922" w14:textId="77777777" w:rsidR="00253A27" w:rsidRDefault="00253A27">
            <w:pPr>
              <w:spacing w:line="480" w:lineRule="exact"/>
              <w:jc w:val="center"/>
              <w:rPr>
                <w:rFonts w:ascii="宋体" w:eastAsia="宋体" w:hAnsi="宋体" w:hint="eastAsia"/>
                <w:color w:val="000000"/>
                <w:sz w:val="24"/>
              </w:rPr>
            </w:pPr>
          </w:p>
        </w:tc>
        <w:tc>
          <w:tcPr>
            <w:tcW w:w="889" w:type="pct"/>
          </w:tcPr>
          <w:p w14:paraId="743E5ECA" w14:textId="77777777" w:rsidR="00253A27" w:rsidRDefault="00253A27">
            <w:pPr>
              <w:spacing w:line="480" w:lineRule="exact"/>
              <w:jc w:val="center"/>
              <w:rPr>
                <w:rFonts w:ascii="宋体" w:eastAsia="宋体" w:hAnsi="宋体" w:hint="eastAsia"/>
                <w:color w:val="000000"/>
                <w:sz w:val="24"/>
              </w:rPr>
            </w:pPr>
          </w:p>
        </w:tc>
        <w:tc>
          <w:tcPr>
            <w:tcW w:w="1186" w:type="pct"/>
          </w:tcPr>
          <w:p w14:paraId="17C76BBD" w14:textId="77777777" w:rsidR="00253A27" w:rsidRDefault="00253A27">
            <w:pPr>
              <w:spacing w:line="480" w:lineRule="exact"/>
              <w:jc w:val="center"/>
              <w:rPr>
                <w:rFonts w:ascii="宋体" w:eastAsia="宋体" w:hAnsi="宋体" w:hint="eastAsia"/>
                <w:color w:val="000000"/>
                <w:sz w:val="24"/>
              </w:rPr>
            </w:pPr>
          </w:p>
        </w:tc>
      </w:tr>
      <w:tr w:rsidR="00253A27" w14:paraId="39B364B6" w14:textId="77777777">
        <w:trPr>
          <w:trHeight w:val="495"/>
          <w:jc w:val="center"/>
        </w:trPr>
        <w:tc>
          <w:tcPr>
            <w:tcW w:w="455" w:type="pct"/>
          </w:tcPr>
          <w:p w14:paraId="4B4F774D" w14:textId="77777777" w:rsidR="00253A27" w:rsidRDefault="00253A27">
            <w:pPr>
              <w:spacing w:line="480" w:lineRule="exact"/>
              <w:jc w:val="center"/>
              <w:rPr>
                <w:rFonts w:ascii="宋体" w:eastAsia="宋体" w:hAnsi="宋体" w:hint="eastAsia"/>
                <w:color w:val="000000"/>
                <w:sz w:val="24"/>
              </w:rPr>
            </w:pPr>
          </w:p>
        </w:tc>
        <w:tc>
          <w:tcPr>
            <w:tcW w:w="1186" w:type="pct"/>
          </w:tcPr>
          <w:p w14:paraId="42A08FD4" w14:textId="77777777" w:rsidR="00253A27" w:rsidRDefault="00253A27">
            <w:pPr>
              <w:spacing w:line="480" w:lineRule="exact"/>
              <w:jc w:val="center"/>
              <w:rPr>
                <w:rFonts w:ascii="宋体" w:eastAsia="宋体" w:hAnsi="宋体" w:hint="eastAsia"/>
                <w:color w:val="000000"/>
                <w:sz w:val="24"/>
              </w:rPr>
            </w:pPr>
          </w:p>
        </w:tc>
        <w:tc>
          <w:tcPr>
            <w:tcW w:w="1285" w:type="pct"/>
          </w:tcPr>
          <w:p w14:paraId="24BA7D1A" w14:textId="77777777" w:rsidR="00253A27" w:rsidRDefault="00253A27">
            <w:pPr>
              <w:spacing w:line="480" w:lineRule="exact"/>
              <w:jc w:val="center"/>
              <w:rPr>
                <w:rFonts w:ascii="宋体" w:eastAsia="宋体" w:hAnsi="宋体" w:hint="eastAsia"/>
                <w:color w:val="000000"/>
                <w:sz w:val="24"/>
              </w:rPr>
            </w:pPr>
          </w:p>
        </w:tc>
        <w:tc>
          <w:tcPr>
            <w:tcW w:w="889" w:type="pct"/>
          </w:tcPr>
          <w:p w14:paraId="215E140E" w14:textId="77777777" w:rsidR="00253A27" w:rsidRDefault="00253A27">
            <w:pPr>
              <w:spacing w:line="480" w:lineRule="exact"/>
              <w:jc w:val="center"/>
              <w:rPr>
                <w:rFonts w:ascii="宋体" w:eastAsia="宋体" w:hAnsi="宋体" w:hint="eastAsia"/>
                <w:color w:val="000000"/>
                <w:sz w:val="24"/>
              </w:rPr>
            </w:pPr>
          </w:p>
        </w:tc>
        <w:tc>
          <w:tcPr>
            <w:tcW w:w="1186" w:type="pct"/>
          </w:tcPr>
          <w:p w14:paraId="31342D1C" w14:textId="77777777" w:rsidR="00253A27" w:rsidRDefault="00253A27">
            <w:pPr>
              <w:spacing w:line="480" w:lineRule="exact"/>
              <w:jc w:val="center"/>
              <w:rPr>
                <w:rFonts w:ascii="宋体" w:eastAsia="宋体" w:hAnsi="宋体" w:hint="eastAsia"/>
                <w:color w:val="000000"/>
                <w:sz w:val="24"/>
              </w:rPr>
            </w:pPr>
          </w:p>
        </w:tc>
      </w:tr>
      <w:tr w:rsidR="00253A27" w14:paraId="02A934CC" w14:textId="77777777">
        <w:trPr>
          <w:trHeight w:val="495"/>
          <w:jc w:val="center"/>
        </w:trPr>
        <w:tc>
          <w:tcPr>
            <w:tcW w:w="455" w:type="pct"/>
          </w:tcPr>
          <w:p w14:paraId="322B7648" w14:textId="77777777" w:rsidR="00253A27" w:rsidRDefault="00253A27">
            <w:pPr>
              <w:spacing w:line="480" w:lineRule="exact"/>
              <w:jc w:val="center"/>
              <w:rPr>
                <w:rFonts w:ascii="宋体" w:eastAsia="宋体" w:hAnsi="宋体" w:hint="eastAsia"/>
                <w:color w:val="000000"/>
                <w:sz w:val="24"/>
              </w:rPr>
            </w:pPr>
          </w:p>
        </w:tc>
        <w:tc>
          <w:tcPr>
            <w:tcW w:w="1186" w:type="pct"/>
          </w:tcPr>
          <w:p w14:paraId="48656BAB" w14:textId="77777777" w:rsidR="00253A27" w:rsidRDefault="00253A27">
            <w:pPr>
              <w:spacing w:line="480" w:lineRule="exact"/>
              <w:jc w:val="center"/>
              <w:rPr>
                <w:rFonts w:ascii="宋体" w:eastAsia="宋体" w:hAnsi="宋体" w:hint="eastAsia"/>
                <w:color w:val="000000"/>
                <w:sz w:val="24"/>
              </w:rPr>
            </w:pPr>
          </w:p>
        </w:tc>
        <w:tc>
          <w:tcPr>
            <w:tcW w:w="1285" w:type="pct"/>
          </w:tcPr>
          <w:p w14:paraId="75E04BD8" w14:textId="77777777" w:rsidR="00253A27" w:rsidRDefault="00253A27">
            <w:pPr>
              <w:spacing w:line="480" w:lineRule="exact"/>
              <w:jc w:val="center"/>
              <w:rPr>
                <w:rFonts w:ascii="宋体" w:eastAsia="宋体" w:hAnsi="宋体" w:hint="eastAsia"/>
                <w:color w:val="000000"/>
                <w:sz w:val="24"/>
              </w:rPr>
            </w:pPr>
          </w:p>
        </w:tc>
        <w:tc>
          <w:tcPr>
            <w:tcW w:w="889" w:type="pct"/>
          </w:tcPr>
          <w:p w14:paraId="38CA9DAC" w14:textId="77777777" w:rsidR="00253A27" w:rsidRDefault="00253A27">
            <w:pPr>
              <w:spacing w:line="480" w:lineRule="exact"/>
              <w:jc w:val="center"/>
              <w:rPr>
                <w:rFonts w:ascii="宋体" w:eastAsia="宋体" w:hAnsi="宋体" w:hint="eastAsia"/>
                <w:color w:val="000000"/>
                <w:sz w:val="24"/>
              </w:rPr>
            </w:pPr>
          </w:p>
        </w:tc>
        <w:tc>
          <w:tcPr>
            <w:tcW w:w="1186" w:type="pct"/>
          </w:tcPr>
          <w:p w14:paraId="500FA13B" w14:textId="77777777" w:rsidR="00253A27" w:rsidRDefault="00253A27">
            <w:pPr>
              <w:spacing w:line="480" w:lineRule="exact"/>
              <w:jc w:val="center"/>
              <w:rPr>
                <w:rFonts w:ascii="宋体" w:eastAsia="宋体" w:hAnsi="宋体" w:hint="eastAsia"/>
                <w:color w:val="000000"/>
                <w:sz w:val="24"/>
              </w:rPr>
            </w:pPr>
          </w:p>
        </w:tc>
      </w:tr>
      <w:tr w:rsidR="00253A27" w14:paraId="7EE0E8C4" w14:textId="77777777">
        <w:trPr>
          <w:trHeight w:val="495"/>
          <w:jc w:val="center"/>
        </w:trPr>
        <w:tc>
          <w:tcPr>
            <w:tcW w:w="455" w:type="pct"/>
          </w:tcPr>
          <w:p w14:paraId="305B19DA" w14:textId="77777777" w:rsidR="00253A27" w:rsidRDefault="00253A27">
            <w:pPr>
              <w:spacing w:line="480" w:lineRule="exact"/>
              <w:jc w:val="center"/>
              <w:rPr>
                <w:rFonts w:ascii="宋体" w:eastAsia="宋体" w:hAnsi="宋体" w:hint="eastAsia"/>
                <w:color w:val="000000"/>
                <w:sz w:val="24"/>
              </w:rPr>
            </w:pPr>
          </w:p>
        </w:tc>
        <w:tc>
          <w:tcPr>
            <w:tcW w:w="1186" w:type="pct"/>
          </w:tcPr>
          <w:p w14:paraId="31FB8C53" w14:textId="77777777" w:rsidR="00253A27" w:rsidRDefault="00253A27">
            <w:pPr>
              <w:spacing w:line="480" w:lineRule="exact"/>
              <w:jc w:val="center"/>
              <w:rPr>
                <w:rFonts w:ascii="宋体" w:eastAsia="宋体" w:hAnsi="宋体" w:hint="eastAsia"/>
                <w:color w:val="000000"/>
                <w:sz w:val="24"/>
              </w:rPr>
            </w:pPr>
          </w:p>
        </w:tc>
        <w:tc>
          <w:tcPr>
            <w:tcW w:w="1285" w:type="pct"/>
          </w:tcPr>
          <w:p w14:paraId="1A432B9D" w14:textId="77777777" w:rsidR="00253A27" w:rsidRDefault="00253A27">
            <w:pPr>
              <w:spacing w:line="480" w:lineRule="exact"/>
              <w:jc w:val="center"/>
              <w:rPr>
                <w:rFonts w:ascii="宋体" w:eastAsia="宋体" w:hAnsi="宋体" w:hint="eastAsia"/>
                <w:color w:val="000000"/>
                <w:sz w:val="24"/>
              </w:rPr>
            </w:pPr>
          </w:p>
        </w:tc>
        <w:tc>
          <w:tcPr>
            <w:tcW w:w="889" w:type="pct"/>
          </w:tcPr>
          <w:p w14:paraId="1DECE940" w14:textId="77777777" w:rsidR="00253A27" w:rsidRDefault="00253A27">
            <w:pPr>
              <w:spacing w:line="480" w:lineRule="exact"/>
              <w:jc w:val="center"/>
              <w:rPr>
                <w:rFonts w:ascii="宋体" w:eastAsia="宋体" w:hAnsi="宋体" w:hint="eastAsia"/>
                <w:color w:val="000000"/>
                <w:sz w:val="24"/>
              </w:rPr>
            </w:pPr>
          </w:p>
        </w:tc>
        <w:tc>
          <w:tcPr>
            <w:tcW w:w="1186" w:type="pct"/>
          </w:tcPr>
          <w:p w14:paraId="24BCED1B" w14:textId="77777777" w:rsidR="00253A27" w:rsidRDefault="00253A27">
            <w:pPr>
              <w:spacing w:line="480" w:lineRule="exact"/>
              <w:jc w:val="center"/>
              <w:rPr>
                <w:rFonts w:ascii="宋体" w:eastAsia="宋体" w:hAnsi="宋体" w:hint="eastAsia"/>
                <w:color w:val="000000"/>
                <w:sz w:val="24"/>
              </w:rPr>
            </w:pPr>
          </w:p>
        </w:tc>
      </w:tr>
      <w:tr w:rsidR="00253A27" w14:paraId="1C8A27F7" w14:textId="77777777">
        <w:trPr>
          <w:trHeight w:val="495"/>
          <w:jc w:val="center"/>
        </w:trPr>
        <w:tc>
          <w:tcPr>
            <w:tcW w:w="455" w:type="pct"/>
          </w:tcPr>
          <w:p w14:paraId="154E9DBE" w14:textId="77777777" w:rsidR="00253A27" w:rsidRDefault="00253A27">
            <w:pPr>
              <w:spacing w:line="480" w:lineRule="exact"/>
              <w:jc w:val="center"/>
              <w:rPr>
                <w:rFonts w:ascii="宋体" w:eastAsia="宋体" w:hAnsi="宋体" w:hint="eastAsia"/>
                <w:color w:val="000000"/>
                <w:sz w:val="24"/>
              </w:rPr>
            </w:pPr>
          </w:p>
        </w:tc>
        <w:tc>
          <w:tcPr>
            <w:tcW w:w="1186" w:type="pct"/>
          </w:tcPr>
          <w:p w14:paraId="0406434A" w14:textId="77777777" w:rsidR="00253A27" w:rsidRDefault="00253A27">
            <w:pPr>
              <w:spacing w:line="480" w:lineRule="exact"/>
              <w:jc w:val="center"/>
              <w:rPr>
                <w:rFonts w:ascii="宋体" w:eastAsia="宋体" w:hAnsi="宋体" w:hint="eastAsia"/>
                <w:color w:val="000000"/>
                <w:sz w:val="24"/>
              </w:rPr>
            </w:pPr>
          </w:p>
        </w:tc>
        <w:tc>
          <w:tcPr>
            <w:tcW w:w="1285" w:type="pct"/>
          </w:tcPr>
          <w:p w14:paraId="7F50295F" w14:textId="77777777" w:rsidR="00253A27" w:rsidRDefault="00253A27">
            <w:pPr>
              <w:spacing w:line="480" w:lineRule="exact"/>
              <w:jc w:val="center"/>
              <w:rPr>
                <w:rFonts w:ascii="宋体" w:eastAsia="宋体" w:hAnsi="宋体" w:hint="eastAsia"/>
                <w:color w:val="000000"/>
                <w:sz w:val="24"/>
              </w:rPr>
            </w:pPr>
          </w:p>
        </w:tc>
        <w:tc>
          <w:tcPr>
            <w:tcW w:w="889" w:type="pct"/>
          </w:tcPr>
          <w:p w14:paraId="41502A42" w14:textId="77777777" w:rsidR="00253A27" w:rsidRDefault="00253A27">
            <w:pPr>
              <w:spacing w:line="480" w:lineRule="exact"/>
              <w:jc w:val="center"/>
              <w:rPr>
                <w:rFonts w:ascii="宋体" w:eastAsia="宋体" w:hAnsi="宋体" w:hint="eastAsia"/>
                <w:color w:val="000000"/>
                <w:sz w:val="24"/>
              </w:rPr>
            </w:pPr>
          </w:p>
        </w:tc>
        <w:tc>
          <w:tcPr>
            <w:tcW w:w="1186" w:type="pct"/>
          </w:tcPr>
          <w:p w14:paraId="3B71EC7C" w14:textId="77777777" w:rsidR="00253A27" w:rsidRDefault="00253A27">
            <w:pPr>
              <w:spacing w:line="480" w:lineRule="exact"/>
              <w:jc w:val="center"/>
              <w:rPr>
                <w:rFonts w:ascii="宋体" w:eastAsia="宋体" w:hAnsi="宋体" w:hint="eastAsia"/>
                <w:color w:val="000000"/>
                <w:sz w:val="24"/>
              </w:rPr>
            </w:pPr>
          </w:p>
        </w:tc>
      </w:tr>
      <w:tr w:rsidR="00253A27" w14:paraId="2A8802CC" w14:textId="77777777">
        <w:trPr>
          <w:trHeight w:val="495"/>
          <w:jc w:val="center"/>
        </w:trPr>
        <w:tc>
          <w:tcPr>
            <w:tcW w:w="455" w:type="pct"/>
          </w:tcPr>
          <w:p w14:paraId="7B2BFD2D" w14:textId="77777777" w:rsidR="00253A27" w:rsidRDefault="00253A27">
            <w:pPr>
              <w:spacing w:line="480" w:lineRule="exact"/>
              <w:jc w:val="center"/>
              <w:rPr>
                <w:rFonts w:ascii="宋体" w:eastAsia="宋体" w:hAnsi="宋体" w:hint="eastAsia"/>
                <w:color w:val="000000"/>
                <w:sz w:val="24"/>
              </w:rPr>
            </w:pPr>
          </w:p>
        </w:tc>
        <w:tc>
          <w:tcPr>
            <w:tcW w:w="1186" w:type="pct"/>
          </w:tcPr>
          <w:p w14:paraId="619CAE5E" w14:textId="77777777" w:rsidR="00253A27" w:rsidRDefault="00253A27">
            <w:pPr>
              <w:spacing w:line="480" w:lineRule="exact"/>
              <w:jc w:val="center"/>
              <w:rPr>
                <w:rFonts w:ascii="宋体" w:eastAsia="宋体" w:hAnsi="宋体" w:hint="eastAsia"/>
                <w:color w:val="000000"/>
                <w:sz w:val="24"/>
              </w:rPr>
            </w:pPr>
          </w:p>
        </w:tc>
        <w:tc>
          <w:tcPr>
            <w:tcW w:w="1285" w:type="pct"/>
          </w:tcPr>
          <w:p w14:paraId="52DA3246" w14:textId="77777777" w:rsidR="00253A27" w:rsidRDefault="00253A27">
            <w:pPr>
              <w:spacing w:line="480" w:lineRule="exact"/>
              <w:jc w:val="center"/>
              <w:rPr>
                <w:rFonts w:ascii="宋体" w:eastAsia="宋体" w:hAnsi="宋体" w:hint="eastAsia"/>
                <w:color w:val="000000"/>
                <w:sz w:val="24"/>
              </w:rPr>
            </w:pPr>
          </w:p>
        </w:tc>
        <w:tc>
          <w:tcPr>
            <w:tcW w:w="889" w:type="pct"/>
          </w:tcPr>
          <w:p w14:paraId="17C79760" w14:textId="77777777" w:rsidR="00253A27" w:rsidRDefault="00253A27">
            <w:pPr>
              <w:spacing w:line="480" w:lineRule="exact"/>
              <w:jc w:val="center"/>
              <w:rPr>
                <w:rFonts w:ascii="宋体" w:eastAsia="宋体" w:hAnsi="宋体" w:hint="eastAsia"/>
                <w:color w:val="000000"/>
                <w:sz w:val="24"/>
              </w:rPr>
            </w:pPr>
          </w:p>
        </w:tc>
        <w:tc>
          <w:tcPr>
            <w:tcW w:w="1186" w:type="pct"/>
          </w:tcPr>
          <w:p w14:paraId="5F06FF96" w14:textId="77777777" w:rsidR="00253A27" w:rsidRDefault="00253A27">
            <w:pPr>
              <w:spacing w:line="480" w:lineRule="exact"/>
              <w:jc w:val="center"/>
              <w:rPr>
                <w:rFonts w:ascii="宋体" w:eastAsia="宋体" w:hAnsi="宋体" w:hint="eastAsia"/>
                <w:color w:val="000000"/>
                <w:sz w:val="24"/>
              </w:rPr>
            </w:pPr>
          </w:p>
        </w:tc>
      </w:tr>
      <w:tr w:rsidR="00253A27" w14:paraId="169F172E" w14:textId="77777777">
        <w:trPr>
          <w:trHeight w:val="495"/>
          <w:jc w:val="center"/>
        </w:trPr>
        <w:tc>
          <w:tcPr>
            <w:tcW w:w="455" w:type="pct"/>
          </w:tcPr>
          <w:p w14:paraId="3EE015C4" w14:textId="77777777" w:rsidR="00253A27" w:rsidRDefault="00253A27">
            <w:pPr>
              <w:spacing w:line="480" w:lineRule="exact"/>
              <w:jc w:val="center"/>
              <w:rPr>
                <w:rFonts w:ascii="宋体" w:eastAsia="宋体" w:hAnsi="宋体" w:hint="eastAsia"/>
                <w:color w:val="000000"/>
                <w:sz w:val="24"/>
              </w:rPr>
            </w:pPr>
          </w:p>
        </w:tc>
        <w:tc>
          <w:tcPr>
            <w:tcW w:w="1186" w:type="pct"/>
          </w:tcPr>
          <w:p w14:paraId="35AFC8E2" w14:textId="77777777" w:rsidR="00253A27" w:rsidRDefault="00253A27">
            <w:pPr>
              <w:spacing w:line="480" w:lineRule="exact"/>
              <w:jc w:val="center"/>
              <w:rPr>
                <w:rFonts w:ascii="宋体" w:eastAsia="宋体" w:hAnsi="宋体" w:hint="eastAsia"/>
                <w:color w:val="000000"/>
                <w:sz w:val="24"/>
              </w:rPr>
            </w:pPr>
          </w:p>
        </w:tc>
        <w:tc>
          <w:tcPr>
            <w:tcW w:w="1285" w:type="pct"/>
          </w:tcPr>
          <w:p w14:paraId="33BA6749" w14:textId="77777777" w:rsidR="00253A27" w:rsidRDefault="00253A27">
            <w:pPr>
              <w:spacing w:line="480" w:lineRule="exact"/>
              <w:jc w:val="center"/>
              <w:rPr>
                <w:rFonts w:ascii="宋体" w:eastAsia="宋体" w:hAnsi="宋体" w:hint="eastAsia"/>
                <w:color w:val="000000"/>
                <w:sz w:val="24"/>
              </w:rPr>
            </w:pPr>
          </w:p>
        </w:tc>
        <w:tc>
          <w:tcPr>
            <w:tcW w:w="889" w:type="pct"/>
          </w:tcPr>
          <w:p w14:paraId="1119258D" w14:textId="77777777" w:rsidR="00253A27" w:rsidRDefault="00253A27">
            <w:pPr>
              <w:spacing w:line="480" w:lineRule="exact"/>
              <w:jc w:val="center"/>
              <w:rPr>
                <w:rFonts w:ascii="宋体" w:eastAsia="宋体" w:hAnsi="宋体" w:hint="eastAsia"/>
                <w:color w:val="000000"/>
                <w:sz w:val="24"/>
              </w:rPr>
            </w:pPr>
          </w:p>
        </w:tc>
        <w:tc>
          <w:tcPr>
            <w:tcW w:w="1186" w:type="pct"/>
          </w:tcPr>
          <w:p w14:paraId="0CC25763" w14:textId="77777777" w:rsidR="00253A27" w:rsidRDefault="00253A27">
            <w:pPr>
              <w:spacing w:line="480" w:lineRule="exact"/>
              <w:jc w:val="center"/>
              <w:rPr>
                <w:rFonts w:ascii="宋体" w:eastAsia="宋体" w:hAnsi="宋体" w:hint="eastAsia"/>
                <w:color w:val="000000"/>
                <w:sz w:val="24"/>
              </w:rPr>
            </w:pPr>
          </w:p>
        </w:tc>
      </w:tr>
      <w:tr w:rsidR="00253A27" w14:paraId="10558BF2" w14:textId="77777777">
        <w:trPr>
          <w:trHeight w:val="495"/>
          <w:jc w:val="center"/>
        </w:trPr>
        <w:tc>
          <w:tcPr>
            <w:tcW w:w="455" w:type="pct"/>
          </w:tcPr>
          <w:p w14:paraId="70490B9C" w14:textId="77777777" w:rsidR="00253A27" w:rsidRDefault="00253A27">
            <w:pPr>
              <w:spacing w:line="480" w:lineRule="exact"/>
              <w:jc w:val="center"/>
              <w:rPr>
                <w:rFonts w:ascii="宋体" w:eastAsia="宋体" w:hAnsi="宋体" w:hint="eastAsia"/>
                <w:color w:val="000000"/>
                <w:sz w:val="24"/>
              </w:rPr>
            </w:pPr>
          </w:p>
        </w:tc>
        <w:tc>
          <w:tcPr>
            <w:tcW w:w="1186" w:type="pct"/>
          </w:tcPr>
          <w:p w14:paraId="3D4F5FF3" w14:textId="77777777" w:rsidR="00253A27" w:rsidRDefault="00253A27">
            <w:pPr>
              <w:spacing w:line="480" w:lineRule="exact"/>
              <w:jc w:val="center"/>
              <w:rPr>
                <w:rFonts w:ascii="宋体" w:eastAsia="宋体" w:hAnsi="宋体" w:hint="eastAsia"/>
                <w:color w:val="000000"/>
                <w:sz w:val="24"/>
              </w:rPr>
            </w:pPr>
          </w:p>
        </w:tc>
        <w:tc>
          <w:tcPr>
            <w:tcW w:w="1285" w:type="pct"/>
          </w:tcPr>
          <w:p w14:paraId="2920C5EB" w14:textId="77777777" w:rsidR="00253A27" w:rsidRDefault="00253A27">
            <w:pPr>
              <w:spacing w:line="480" w:lineRule="exact"/>
              <w:jc w:val="center"/>
              <w:rPr>
                <w:rFonts w:ascii="宋体" w:eastAsia="宋体" w:hAnsi="宋体" w:hint="eastAsia"/>
                <w:color w:val="000000"/>
                <w:sz w:val="24"/>
              </w:rPr>
            </w:pPr>
          </w:p>
        </w:tc>
        <w:tc>
          <w:tcPr>
            <w:tcW w:w="889" w:type="pct"/>
          </w:tcPr>
          <w:p w14:paraId="69559DA3" w14:textId="77777777" w:rsidR="00253A27" w:rsidRDefault="00253A27">
            <w:pPr>
              <w:spacing w:line="480" w:lineRule="exact"/>
              <w:jc w:val="center"/>
              <w:rPr>
                <w:rFonts w:ascii="宋体" w:eastAsia="宋体" w:hAnsi="宋体" w:hint="eastAsia"/>
                <w:color w:val="000000"/>
                <w:sz w:val="24"/>
              </w:rPr>
            </w:pPr>
          </w:p>
        </w:tc>
        <w:tc>
          <w:tcPr>
            <w:tcW w:w="1186" w:type="pct"/>
          </w:tcPr>
          <w:p w14:paraId="148D6B2E" w14:textId="77777777" w:rsidR="00253A27" w:rsidRDefault="00253A27">
            <w:pPr>
              <w:spacing w:line="480" w:lineRule="exact"/>
              <w:jc w:val="center"/>
              <w:rPr>
                <w:rFonts w:ascii="宋体" w:eastAsia="宋体" w:hAnsi="宋体" w:hint="eastAsia"/>
                <w:color w:val="000000"/>
                <w:sz w:val="24"/>
              </w:rPr>
            </w:pPr>
          </w:p>
        </w:tc>
      </w:tr>
    </w:tbl>
    <w:p w14:paraId="3CE67A49" w14:textId="77777777" w:rsidR="00253A27" w:rsidRDefault="00000000">
      <w:pPr>
        <w:spacing w:line="360" w:lineRule="auto"/>
        <w:rPr>
          <w:rFonts w:ascii="宋体" w:eastAsia="宋体" w:hAnsi="宋体" w:cs="Times New Roman" w:hint="eastAsia"/>
          <w:bCs/>
          <w:kern w:val="0"/>
          <w:sz w:val="24"/>
          <w:szCs w:val="24"/>
          <w:lang w:val="zh-CN"/>
          <w14:ligatures w14:val="none"/>
        </w:rPr>
      </w:pPr>
      <w:r>
        <w:rPr>
          <w:rFonts w:ascii="宋体" w:eastAsia="宋体" w:hAnsi="宋体" w:cs="Times New Roman" w:hint="eastAsia"/>
          <w:bCs/>
          <w:kern w:val="0"/>
          <w:sz w:val="24"/>
          <w:szCs w:val="24"/>
          <w:lang w:val="zh-CN"/>
          <w14:ligatures w14:val="none"/>
        </w:rPr>
        <w:t>注：本表所列工具要求附相关证明材料（如为自有车辆，须在投标文件中提供车辆行驶证或者车辆购置发票复印件；如非自有车辆，则须提供车辆行驶证及租赁合同等能证明该车辆使用权的有效证明材料）</w:t>
      </w:r>
    </w:p>
    <w:p w14:paraId="70EE2546" w14:textId="77777777" w:rsidR="00253A27" w:rsidRDefault="00000000">
      <w:pPr>
        <w:widowControl/>
        <w:jc w:val="left"/>
        <w:rPr>
          <w:rFonts w:ascii="宋体" w:eastAsia="宋体" w:hAnsi="宋体" w:cs="Calibri" w:hint="eastAsia"/>
          <w:b/>
          <w:sz w:val="28"/>
          <w:szCs w:val="28"/>
          <w14:ligatures w14:val="none"/>
        </w:rPr>
      </w:pPr>
      <w:r>
        <w:rPr>
          <w:rFonts w:ascii="宋体" w:eastAsia="宋体" w:hAnsi="宋体" w:cs="Calibri" w:hint="eastAsia"/>
          <w:b/>
          <w:sz w:val="28"/>
          <w:szCs w:val="28"/>
          <w14:ligatures w14:val="none"/>
        </w:rPr>
        <w:br w:type="page"/>
      </w:r>
      <w:r>
        <w:rPr>
          <w:rFonts w:ascii="宋体" w:eastAsia="宋体" w:hAnsi="宋体" w:cs="Calibri" w:hint="eastAsia"/>
          <w:b/>
          <w:sz w:val="28"/>
          <w:szCs w:val="28"/>
          <w14:ligatures w14:val="none"/>
        </w:rPr>
        <w:lastRenderedPageBreak/>
        <w:t>格式5：</w:t>
      </w:r>
    </w:p>
    <w:p w14:paraId="7B18D7B3" w14:textId="77777777" w:rsidR="00253A27" w:rsidRDefault="00000000">
      <w:pPr>
        <w:tabs>
          <w:tab w:val="left" w:pos="900"/>
          <w:tab w:val="left" w:pos="1588"/>
        </w:tabs>
        <w:adjustRightInd w:val="0"/>
        <w:spacing w:before="120" w:line="360" w:lineRule="auto"/>
        <w:jc w:val="center"/>
        <w:outlineLvl w:val="2"/>
        <w:rPr>
          <w:rFonts w:ascii="宋体" w:eastAsia="宋体" w:hAnsi="宋体" w:cs="Times New Roman" w:hint="eastAsia"/>
          <w:b/>
          <w:kern w:val="0"/>
          <w:sz w:val="32"/>
          <w:szCs w:val="32"/>
          <w:lang w:val="zh-CN"/>
          <w14:ligatures w14:val="none"/>
        </w:rPr>
      </w:pPr>
      <w:r>
        <w:rPr>
          <w:rFonts w:ascii="宋体" w:eastAsia="宋体" w:hAnsi="宋体" w:cs="Times New Roman" w:hint="eastAsia"/>
          <w:b/>
          <w:kern w:val="0"/>
          <w:sz w:val="32"/>
          <w:szCs w:val="32"/>
          <w:lang w:val="zh-CN"/>
          <w14:ligatures w14:val="none"/>
        </w:rPr>
        <w:t>构成投标文件技术部分的其他资料</w:t>
      </w:r>
      <w:bookmarkEnd w:id="86"/>
    </w:p>
    <w:p w14:paraId="0317F62D" w14:textId="77777777" w:rsidR="00253A27" w:rsidRDefault="00253A27">
      <w:pPr>
        <w:spacing w:line="588" w:lineRule="exact"/>
        <w:jc w:val="left"/>
        <w:rPr>
          <w:rFonts w:ascii="Times New Roman" w:eastAsia="宋体" w:hAnsi="宋体" w:cs="Times New Roman" w:hint="eastAsia"/>
          <w:sz w:val="24"/>
          <w:szCs w:val="24"/>
          <w14:ligatures w14:val="none"/>
        </w:rPr>
      </w:pPr>
    </w:p>
    <w:p w14:paraId="494BD179" w14:textId="77777777" w:rsidR="00253A27" w:rsidRDefault="00000000">
      <w:pPr>
        <w:keepNext/>
        <w:adjustRightInd w:val="0"/>
        <w:spacing w:before="120" w:line="360" w:lineRule="auto"/>
        <w:jc w:val="center"/>
        <w:textAlignment w:val="baseline"/>
        <w:outlineLvl w:val="1"/>
        <w:rPr>
          <w:rFonts w:ascii="宋体" w:eastAsia="宋体" w:hAnsi="宋体" w:cs="Times New Roman" w:hint="eastAsia"/>
          <w:b/>
          <w:kern w:val="0"/>
          <w:sz w:val="32"/>
          <w:szCs w:val="32"/>
          <w14:ligatures w14:val="none"/>
        </w:rPr>
      </w:pPr>
      <w:r>
        <w:rPr>
          <w:rFonts w:ascii="宋体" w:eastAsia="宋体" w:hAnsi="宋体" w:cs="Times New Roman" w:hint="eastAsia"/>
          <w:b/>
          <w:kern w:val="0"/>
          <w:sz w:val="30"/>
          <w:szCs w:val="30"/>
          <w14:ligatures w14:val="none"/>
        </w:rPr>
        <w:br w:type="page"/>
      </w:r>
      <w:bookmarkStart w:id="87" w:name="_Toc152246156"/>
      <w:bookmarkStart w:id="88" w:name="_Toc63070520"/>
      <w:r>
        <w:rPr>
          <w:rFonts w:ascii="宋体" w:eastAsia="宋体" w:hAnsi="宋体" w:cs="Times New Roman" w:hint="eastAsia"/>
          <w:b/>
          <w:kern w:val="0"/>
          <w:sz w:val="32"/>
          <w:szCs w:val="32"/>
          <w14:ligatures w14:val="none"/>
        </w:rPr>
        <w:lastRenderedPageBreak/>
        <w:t>三、商务报价部分</w:t>
      </w:r>
      <w:bookmarkEnd w:id="87"/>
      <w:bookmarkEnd w:id="88"/>
    </w:p>
    <w:p w14:paraId="7CAFE07A" w14:textId="77777777" w:rsidR="00253A27" w:rsidRDefault="00000000">
      <w:pPr>
        <w:spacing w:line="600" w:lineRule="exact"/>
        <w:rPr>
          <w:rFonts w:ascii="宋体" w:eastAsia="宋体" w:hAnsi="宋体" w:cs="Times New Roman" w:hint="eastAsia"/>
          <w:b/>
          <w:sz w:val="28"/>
          <w:szCs w:val="28"/>
          <w14:ligatures w14:val="none"/>
        </w:rPr>
      </w:pPr>
      <w:r>
        <w:rPr>
          <w:rFonts w:ascii="宋体" w:eastAsia="宋体" w:hAnsi="宋体" w:cs="Times New Roman" w:hint="eastAsia"/>
          <w:b/>
          <w:sz w:val="28"/>
          <w:szCs w:val="28"/>
          <w14:ligatures w14:val="none"/>
        </w:rPr>
        <w:t>格式1：</w:t>
      </w:r>
    </w:p>
    <w:p w14:paraId="0243B125" w14:textId="77777777" w:rsidR="00253A27" w:rsidRDefault="00000000">
      <w:pPr>
        <w:tabs>
          <w:tab w:val="left" w:pos="900"/>
          <w:tab w:val="left" w:pos="1588"/>
        </w:tabs>
        <w:adjustRightInd w:val="0"/>
        <w:spacing w:before="120" w:line="360" w:lineRule="auto"/>
        <w:jc w:val="center"/>
        <w:outlineLvl w:val="2"/>
        <w:rPr>
          <w:rFonts w:ascii="宋体" w:eastAsia="宋体" w:hAnsi="宋体" w:cs="Times New Roman" w:hint="eastAsia"/>
          <w:b/>
          <w:kern w:val="0"/>
          <w:sz w:val="32"/>
          <w:szCs w:val="32"/>
          <w:lang w:val="zh-CN"/>
          <w14:ligatures w14:val="none"/>
        </w:rPr>
      </w:pPr>
      <w:bookmarkStart w:id="89" w:name="_Toc531895137"/>
      <w:r>
        <w:rPr>
          <w:rFonts w:ascii="宋体" w:eastAsia="宋体" w:hAnsi="宋体" w:cs="Times New Roman" w:hint="eastAsia"/>
          <w:b/>
          <w:kern w:val="0"/>
          <w:sz w:val="32"/>
          <w:szCs w:val="32"/>
          <w:lang w:val="zh-CN"/>
          <w14:ligatures w14:val="none"/>
        </w:rPr>
        <w:t>投标人信息表</w:t>
      </w:r>
    </w:p>
    <w:p w14:paraId="79EF7FA0" w14:textId="77777777" w:rsidR="00253A27" w:rsidRDefault="00000000">
      <w:pPr>
        <w:spacing w:line="400" w:lineRule="exact"/>
        <w:jc w:val="center"/>
        <w:rPr>
          <w:rFonts w:ascii="宋体" w:eastAsia="宋体" w:hAnsi="宋体" w:cs="Times New Roman" w:hint="eastAsia"/>
          <w:b/>
          <w:sz w:val="24"/>
          <w:szCs w:val="24"/>
          <w14:ligatures w14:val="none"/>
        </w:rPr>
      </w:pPr>
      <w:r>
        <w:rPr>
          <w:rFonts w:ascii="宋体" w:eastAsia="宋体" w:hAnsi="宋体" w:cs="Times New Roman" w:hint="eastAsia"/>
          <w:b/>
          <w:sz w:val="24"/>
          <w:szCs w:val="24"/>
          <w14:ligatures w14:val="none"/>
        </w:rPr>
        <w:t>（请投标人如实填写本表信息）</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434"/>
        <w:gridCol w:w="1470"/>
        <w:gridCol w:w="1797"/>
        <w:gridCol w:w="1095"/>
        <w:gridCol w:w="1191"/>
        <w:gridCol w:w="2621"/>
      </w:tblGrid>
      <w:tr w:rsidR="00253A27" w14:paraId="1A6D862E" w14:textId="77777777">
        <w:trPr>
          <w:trHeight w:val="464"/>
        </w:trPr>
        <w:tc>
          <w:tcPr>
            <w:tcW w:w="1511" w:type="pct"/>
            <w:gridSpan w:val="2"/>
            <w:tcBorders>
              <w:top w:val="single" w:sz="12" w:space="0" w:color="auto"/>
              <w:left w:val="single" w:sz="12" w:space="0" w:color="auto"/>
              <w:bottom w:val="single" w:sz="6" w:space="0" w:color="auto"/>
              <w:right w:val="single" w:sz="4" w:space="0" w:color="auto"/>
            </w:tcBorders>
            <w:vAlign w:val="center"/>
          </w:tcPr>
          <w:p w14:paraId="74001D40" w14:textId="77777777" w:rsidR="00253A27" w:rsidRDefault="00000000">
            <w:pPr>
              <w:widowControl/>
              <w:jc w:val="center"/>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公司名称</w:t>
            </w:r>
          </w:p>
        </w:tc>
        <w:tc>
          <w:tcPr>
            <w:tcW w:w="3489" w:type="pct"/>
            <w:gridSpan w:val="4"/>
            <w:tcBorders>
              <w:top w:val="single" w:sz="12" w:space="0" w:color="auto"/>
              <w:left w:val="single" w:sz="4" w:space="0" w:color="auto"/>
              <w:bottom w:val="single" w:sz="6" w:space="0" w:color="auto"/>
              <w:right w:val="single" w:sz="12" w:space="0" w:color="auto"/>
            </w:tcBorders>
            <w:vAlign w:val="center"/>
          </w:tcPr>
          <w:p w14:paraId="436F2865" w14:textId="77777777" w:rsidR="00253A27" w:rsidRDefault="00253A27">
            <w:pPr>
              <w:widowControl/>
              <w:jc w:val="left"/>
              <w:rPr>
                <w:rFonts w:ascii="宋体" w:eastAsia="宋体" w:hAnsi="宋体" w:cs="Times New Roman" w:hint="eastAsia"/>
                <w:sz w:val="24"/>
                <w:szCs w:val="24"/>
                <w14:ligatures w14:val="none"/>
              </w:rPr>
            </w:pPr>
          </w:p>
        </w:tc>
      </w:tr>
      <w:tr w:rsidR="00253A27" w14:paraId="4E81F6CB" w14:textId="77777777">
        <w:trPr>
          <w:trHeight w:val="532"/>
        </w:trPr>
        <w:tc>
          <w:tcPr>
            <w:tcW w:w="1511" w:type="pct"/>
            <w:gridSpan w:val="2"/>
            <w:tcBorders>
              <w:top w:val="single" w:sz="6" w:space="0" w:color="auto"/>
              <w:left w:val="single" w:sz="12" w:space="0" w:color="auto"/>
              <w:bottom w:val="single" w:sz="6" w:space="0" w:color="auto"/>
              <w:right w:val="single" w:sz="4" w:space="0" w:color="auto"/>
            </w:tcBorders>
            <w:vAlign w:val="center"/>
          </w:tcPr>
          <w:p w14:paraId="76C1643B" w14:textId="77777777" w:rsidR="00253A27" w:rsidRDefault="00000000">
            <w:pPr>
              <w:widowControl/>
              <w:jc w:val="center"/>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公司地址</w:t>
            </w:r>
          </w:p>
        </w:tc>
        <w:tc>
          <w:tcPr>
            <w:tcW w:w="3489" w:type="pct"/>
            <w:gridSpan w:val="4"/>
            <w:tcBorders>
              <w:top w:val="single" w:sz="6" w:space="0" w:color="auto"/>
              <w:left w:val="single" w:sz="4" w:space="0" w:color="auto"/>
              <w:bottom w:val="single" w:sz="6" w:space="0" w:color="auto"/>
              <w:right w:val="single" w:sz="12" w:space="0" w:color="auto"/>
            </w:tcBorders>
            <w:vAlign w:val="center"/>
          </w:tcPr>
          <w:p w14:paraId="742F1D3F" w14:textId="77777777" w:rsidR="00253A27" w:rsidRDefault="00253A27">
            <w:pPr>
              <w:widowControl/>
              <w:jc w:val="center"/>
              <w:rPr>
                <w:rFonts w:ascii="宋体" w:eastAsia="宋体" w:hAnsi="宋体" w:cs="Times New Roman" w:hint="eastAsia"/>
                <w:sz w:val="24"/>
                <w:szCs w:val="24"/>
                <w14:ligatures w14:val="none"/>
              </w:rPr>
            </w:pPr>
          </w:p>
        </w:tc>
      </w:tr>
      <w:tr w:rsidR="00253A27" w14:paraId="43958BB7" w14:textId="77777777">
        <w:trPr>
          <w:trHeight w:val="506"/>
        </w:trPr>
        <w:tc>
          <w:tcPr>
            <w:tcW w:w="1511" w:type="pct"/>
            <w:gridSpan w:val="2"/>
            <w:tcBorders>
              <w:top w:val="single" w:sz="6" w:space="0" w:color="auto"/>
              <w:left w:val="single" w:sz="12" w:space="0" w:color="auto"/>
              <w:bottom w:val="single" w:sz="6" w:space="0" w:color="auto"/>
              <w:right w:val="single" w:sz="4" w:space="0" w:color="auto"/>
            </w:tcBorders>
            <w:vAlign w:val="center"/>
          </w:tcPr>
          <w:p w14:paraId="6AE59BCA" w14:textId="77777777" w:rsidR="00253A27" w:rsidRDefault="00000000">
            <w:pPr>
              <w:widowControl/>
              <w:jc w:val="center"/>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公司性质</w:t>
            </w:r>
          </w:p>
        </w:tc>
        <w:tc>
          <w:tcPr>
            <w:tcW w:w="935" w:type="pct"/>
            <w:tcBorders>
              <w:top w:val="single" w:sz="6" w:space="0" w:color="auto"/>
              <w:left w:val="single" w:sz="4" w:space="0" w:color="auto"/>
              <w:bottom w:val="single" w:sz="6" w:space="0" w:color="auto"/>
              <w:right w:val="single" w:sz="4" w:space="0" w:color="auto"/>
            </w:tcBorders>
            <w:vAlign w:val="center"/>
          </w:tcPr>
          <w:p w14:paraId="0596909E" w14:textId="77777777" w:rsidR="00253A27" w:rsidRDefault="00253A27">
            <w:pPr>
              <w:widowControl/>
              <w:jc w:val="center"/>
              <w:rPr>
                <w:rFonts w:ascii="宋体" w:eastAsia="宋体" w:hAnsi="宋体" w:cs="Times New Roman" w:hint="eastAsia"/>
                <w:sz w:val="24"/>
                <w:szCs w:val="24"/>
                <w14:ligatures w14:val="none"/>
              </w:rPr>
            </w:pPr>
          </w:p>
        </w:tc>
        <w:tc>
          <w:tcPr>
            <w:tcW w:w="1189" w:type="pct"/>
            <w:gridSpan w:val="2"/>
            <w:tcBorders>
              <w:top w:val="single" w:sz="6" w:space="0" w:color="auto"/>
              <w:left w:val="single" w:sz="4" w:space="0" w:color="auto"/>
              <w:bottom w:val="single" w:sz="6" w:space="0" w:color="auto"/>
              <w:right w:val="single" w:sz="4" w:space="0" w:color="auto"/>
            </w:tcBorders>
            <w:vAlign w:val="center"/>
          </w:tcPr>
          <w:p w14:paraId="7C36B72A" w14:textId="77777777" w:rsidR="00253A27" w:rsidRDefault="00000000">
            <w:pPr>
              <w:widowControl/>
              <w:jc w:val="center"/>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公司类型</w:t>
            </w:r>
          </w:p>
        </w:tc>
        <w:tc>
          <w:tcPr>
            <w:tcW w:w="1365" w:type="pct"/>
            <w:tcBorders>
              <w:top w:val="single" w:sz="6" w:space="0" w:color="auto"/>
              <w:left w:val="single" w:sz="4" w:space="0" w:color="auto"/>
              <w:bottom w:val="single" w:sz="6" w:space="0" w:color="auto"/>
              <w:right w:val="single" w:sz="12" w:space="0" w:color="auto"/>
            </w:tcBorders>
            <w:vAlign w:val="center"/>
          </w:tcPr>
          <w:p w14:paraId="5A1DC82F" w14:textId="77777777" w:rsidR="00253A27" w:rsidRDefault="00253A27">
            <w:pPr>
              <w:widowControl/>
              <w:jc w:val="center"/>
              <w:rPr>
                <w:rFonts w:ascii="宋体" w:eastAsia="宋体" w:hAnsi="宋体" w:cs="Times New Roman" w:hint="eastAsia"/>
                <w:sz w:val="24"/>
                <w:szCs w:val="24"/>
                <w14:ligatures w14:val="none"/>
              </w:rPr>
            </w:pPr>
          </w:p>
        </w:tc>
      </w:tr>
      <w:tr w:rsidR="00253A27" w14:paraId="6CF31322" w14:textId="77777777">
        <w:trPr>
          <w:trHeight w:val="557"/>
        </w:trPr>
        <w:tc>
          <w:tcPr>
            <w:tcW w:w="1511" w:type="pct"/>
            <w:gridSpan w:val="2"/>
            <w:tcBorders>
              <w:top w:val="single" w:sz="6" w:space="0" w:color="auto"/>
              <w:left w:val="single" w:sz="12" w:space="0" w:color="auto"/>
              <w:bottom w:val="single" w:sz="6" w:space="0" w:color="auto"/>
              <w:right w:val="single" w:sz="6" w:space="0" w:color="auto"/>
            </w:tcBorders>
            <w:vAlign w:val="center"/>
          </w:tcPr>
          <w:p w14:paraId="5B1DC0BF" w14:textId="77777777" w:rsidR="00253A27" w:rsidRDefault="00000000">
            <w:pPr>
              <w:widowControl/>
              <w:jc w:val="center"/>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法定代表人</w:t>
            </w:r>
          </w:p>
        </w:tc>
        <w:tc>
          <w:tcPr>
            <w:tcW w:w="935" w:type="pct"/>
            <w:tcBorders>
              <w:top w:val="single" w:sz="6" w:space="0" w:color="auto"/>
              <w:left w:val="single" w:sz="6" w:space="0" w:color="auto"/>
              <w:bottom w:val="single" w:sz="6" w:space="0" w:color="auto"/>
              <w:right w:val="single" w:sz="6" w:space="0" w:color="auto"/>
            </w:tcBorders>
            <w:vAlign w:val="center"/>
          </w:tcPr>
          <w:p w14:paraId="1F78545A" w14:textId="77777777" w:rsidR="00253A27" w:rsidRDefault="00253A27">
            <w:pPr>
              <w:widowControl/>
              <w:jc w:val="center"/>
              <w:rPr>
                <w:rFonts w:ascii="宋体" w:eastAsia="宋体" w:hAnsi="宋体" w:cs="Times New Roman" w:hint="eastAsia"/>
                <w:sz w:val="24"/>
                <w:szCs w:val="24"/>
                <w14:ligatures w14:val="none"/>
              </w:rPr>
            </w:pPr>
          </w:p>
        </w:tc>
        <w:tc>
          <w:tcPr>
            <w:tcW w:w="1189" w:type="pct"/>
            <w:gridSpan w:val="2"/>
            <w:tcBorders>
              <w:top w:val="single" w:sz="6" w:space="0" w:color="auto"/>
              <w:left w:val="single" w:sz="6" w:space="0" w:color="auto"/>
              <w:bottom w:val="single" w:sz="6" w:space="0" w:color="auto"/>
              <w:right w:val="single" w:sz="4" w:space="0" w:color="auto"/>
            </w:tcBorders>
            <w:vAlign w:val="center"/>
          </w:tcPr>
          <w:p w14:paraId="6648C8ED" w14:textId="77777777" w:rsidR="00253A27" w:rsidRDefault="00000000">
            <w:pPr>
              <w:widowControl/>
              <w:jc w:val="center"/>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注册资金</w:t>
            </w:r>
          </w:p>
        </w:tc>
        <w:tc>
          <w:tcPr>
            <w:tcW w:w="1365" w:type="pct"/>
            <w:tcBorders>
              <w:top w:val="single" w:sz="6" w:space="0" w:color="auto"/>
              <w:left w:val="single" w:sz="4" w:space="0" w:color="auto"/>
              <w:bottom w:val="single" w:sz="6" w:space="0" w:color="auto"/>
              <w:right w:val="single" w:sz="12" w:space="0" w:color="auto"/>
            </w:tcBorders>
            <w:vAlign w:val="center"/>
          </w:tcPr>
          <w:p w14:paraId="115109D6" w14:textId="77777777" w:rsidR="00253A27" w:rsidRDefault="00253A27">
            <w:pPr>
              <w:widowControl/>
              <w:jc w:val="center"/>
              <w:rPr>
                <w:rFonts w:ascii="宋体" w:eastAsia="宋体" w:hAnsi="宋体" w:cs="Times New Roman" w:hint="eastAsia"/>
                <w:sz w:val="24"/>
                <w:szCs w:val="24"/>
                <w14:ligatures w14:val="none"/>
              </w:rPr>
            </w:pPr>
          </w:p>
        </w:tc>
      </w:tr>
      <w:tr w:rsidR="00253A27" w14:paraId="0AC2F4FF" w14:textId="77777777">
        <w:trPr>
          <w:trHeight w:val="391"/>
        </w:trPr>
        <w:tc>
          <w:tcPr>
            <w:tcW w:w="1511" w:type="pct"/>
            <w:gridSpan w:val="2"/>
            <w:vMerge w:val="restart"/>
            <w:tcBorders>
              <w:top w:val="single" w:sz="6" w:space="0" w:color="auto"/>
              <w:left w:val="single" w:sz="12" w:space="0" w:color="auto"/>
              <w:bottom w:val="single" w:sz="6" w:space="0" w:color="auto"/>
              <w:right w:val="single" w:sz="6" w:space="0" w:color="auto"/>
            </w:tcBorders>
            <w:vAlign w:val="center"/>
          </w:tcPr>
          <w:p w14:paraId="4431E8A0" w14:textId="77777777" w:rsidR="00253A27" w:rsidRDefault="00000000">
            <w:pPr>
              <w:widowControl/>
              <w:jc w:val="center"/>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注册日期</w:t>
            </w:r>
          </w:p>
        </w:tc>
        <w:tc>
          <w:tcPr>
            <w:tcW w:w="935" w:type="pct"/>
            <w:vMerge w:val="restart"/>
            <w:tcBorders>
              <w:top w:val="single" w:sz="6" w:space="0" w:color="auto"/>
              <w:left w:val="single" w:sz="6" w:space="0" w:color="auto"/>
              <w:bottom w:val="single" w:sz="6" w:space="0" w:color="auto"/>
              <w:right w:val="single" w:sz="6" w:space="0" w:color="auto"/>
            </w:tcBorders>
            <w:vAlign w:val="center"/>
          </w:tcPr>
          <w:p w14:paraId="49B623E8" w14:textId="77777777" w:rsidR="00253A27" w:rsidRDefault="00253A27">
            <w:pPr>
              <w:widowControl/>
              <w:jc w:val="center"/>
              <w:rPr>
                <w:rFonts w:ascii="宋体" w:eastAsia="宋体" w:hAnsi="宋体" w:cs="Times New Roman" w:hint="eastAsia"/>
                <w:sz w:val="24"/>
                <w:szCs w:val="24"/>
                <w14:ligatures w14:val="none"/>
              </w:rPr>
            </w:pPr>
          </w:p>
        </w:tc>
        <w:tc>
          <w:tcPr>
            <w:tcW w:w="1189" w:type="pct"/>
            <w:gridSpan w:val="2"/>
            <w:tcBorders>
              <w:top w:val="single" w:sz="6" w:space="0" w:color="auto"/>
              <w:left w:val="single" w:sz="6" w:space="0" w:color="auto"/>
              <w:bottom w:val="single" w:sz="4" w:space="0" w:color="auto"/>
              <w:right w:val="single" w:sz="6" w:space="0" w:color="auto"/>
            </w:tcBorders>
            <w:vAlign w:val="center"/>
          </w:tcPr>
          <w:p w14:paraId="6B8C56B1" w14:textId="77777777" w:rsidR="00253A27" w:rsidRDefault="00000000">
            <w:pPr>
              <w:widowControl/>
              <w:jc w:val="center"/>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开户银行</w:t>
            </w:r>
          </w:p>
        </w:tc>
        <w:tc>
          <w:tcPr>
            <w:tcW w:w="1365" w:type="pct"/>
            <w:tcBorders>
              <w:top w:val="single" w:sz="6" w:space="0" w:color="auto"/>
              <w:left w:val="single" w:sz="6" w:space="0" w:color="auto"/>
              <w:bottom w:val="single" w:sz="4" w:space="0" w:color="auto"/>
              <w:right w:val="single" w:sz="12" w:space="0" w:color="auto"/>
            </w:tcBorders>
            <w:vAlign w:val="center"/>
          </w:tcPr>
          <w:p w14:paraId="01E6B539" w14:textId="77777777" w:rsidR="00253A27" w:rsidRDefault="00253A27">
            <w:pPr>
              <w:widowControl/>
              <w:jc w:val="center"/>
              <w:rPr>
                <w:rFonts w:ascii="宋体" w:eastAsia="宋体" w:hAnsi="宋体" w:cs="Times New Roman" w:hint="eastAsia"/>
                <w:sz w:val="24"/>
                <w:szCs w:val="24"/>
                <w14:ligatures w14:val="none"/>
              </w:rPr>
            </w:pPr>
          </w:p>
        </w:tc>
      </w:tr>
      <w:tr w:rsidR="00253A27" w14:paraId="49371C68" w14:textId="77777777">
        <w:trPr>
          <w:trHeight w:val="249"/>
        </w:trPr>
        <w:tc>
          <w:tcPr>
            <w:tcW w:w="1511" w:type="pct"/>
            <w:gridSpan w:val="2"/>
            <w:vMerge/>
            <w:tcBorders>
              <w:top w:val="single" w:sz="6" w:space="0" w:color="auto"/>
              <w:left w:val="single" w:sz="12" w:space="0" w:color="auto"/>
              <w:bottom w:val="single" w:sz="6" w:space="0" w:color="auto"/>
              <w:right w:val="single" w:sz="6" w:space="0" w:color="auto"/>
            </w:tcBorders>
            <w:vAlign w:val="center"/>
          </w:tcPr>
          <w:p w14:paraId="743D9155" w14:textId="77777777" w:rsidR="00253A27" w:rsidRDefault="00253A27">
            <w:pPr>
              <w:widowControl/>
              <w:jc w:val="left"/>
              <w:rPr>
                <w:rFonts w:ascii="宋体" w:eastAsia="宋体" w:hAnsi="宋体" w:cs="Times New Roman" w:hint="eastAsia"/>
                <w:sz w:val="24"/>
                <w:szCs w:val="24"/>
                <w14:ligatures w14:val="none"/>
              </w:rPr>
            </w:pPr>
          </w:p>
        </w:tc>
        <w:tc>
          <w:tcPr>
            <w:tcW w:w="935" w:type="pct"/>
            <w:vMerge/>
            <w:tcBorders>
              <w:top w:val="single" w:sz="6" w:space="0" w:color="auto"/>
              <w:left w:val="single" w:sz="6" w:space="0" w:color="auto"/>
              <w:bottom w:val="single" w:sz="6" w:space="0" w:color="auto"/>
              <w:right w:val="single" w:sz="6" w:space="0" w:color="auto"/>
            </w:tcBorders>
            <w:vAlign w:val="center"/>
          </w:tcPr>
          <w:p w14:paraId="78FD71A3" w14:textId="77777777" w:rsidR="00253A27" w:rsidRDefault="00253A27">
            <w:pPr>
              <w:widowControl/>
              <w:jc w:val="left"/>
              <w:rPr>
                <w:rFonts w:ascii="宋体" w:eastAsia="宋体" w:hAnsi="宋体" w:cs="Times New Roman" w:hint="eastAsia"/>
                <w:sz w:val="24"/>
                <w:szCs w:val="24"/>
                <w14:ligatures w14:val="none"/>
              </w:rPr>
            </w:pPr>
          </w:p>
        </w:tc>
        <w:tc>
          <w:tcPr>
            <w:tcW w:w="1189" w:type="pct"/>
            <w:gridSpan w:val="2"/>
            <w:tcBorders>
              <w:top w:val="single" w:sz="4" w:space="0" w:color="auto"/>
              <w:left w:val="single" w:sz="6" w:space="0" w:color="auto"/>
              <w:bottom w:val="single" w:sz="6" w:space="0" w:color="auto"/>
              <w:right w:val="single" w:sz="6" w:space="0" w:color="auto"/>
            </w:tcBorders>
            <w:vAlign w:val="center"/>
          </w:tcPr>
          <w:p w14:paraId="2DFD7061" w14:textId="77777777" w:rsidR="00253A27" w:rsidRDefault="00000000">
            <w:pPr>
              <w:widowControl/>
              <w:jc w:val="center"/>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开户基本账号</w:t>
            </w:r>
          </w:p>
        </w:tc>
        <w:tc>
          <w:tcPr>
            <w:tcW w:w="1365" w:type="pct"/>
            <w:tcBorders>
              <w:top w:val="single" w:sz="4" w:space="0" w:color="auto"/>
              <w:left w:val="single" w:sz="6" w:space="0" w:color="auto"/>
              <w:bottom w:val="single" w:sz="6" w:space="0" w:color="auto"/>
              <w:right w:val="single" w:sz="12" w:space="0" w:color="auto"/>
            </w:tcBorders>
            <w:vAlign w:val="center"/>
          </w:tcPr>
          <w:p w14:paraId="6ECCFDF2" w14:textId="77777777" w:rsidR="00253A27" w:rsidRDefault="00253A27">
            <w:pPr>
              <w:widowControl/>
              <w:jc w:val="center"/>
              <w:rPr>
                <w:rFonts w:ascii="宋体" w:eastAsia="宋体" w:hAnsi="宋体" w:cs="Times New Roman" w:hint="eastAsia"/>
                <w:sz w:val="24"/>
                <w:szCs w:val="24"/>
                <w14:ligatures w14:val="none"/>
              </w:rPr>
            </w:pPr>
          </w:p>
        </w:tc>
      </w:tr>
      <w:tr w:rsidR="00253A27" w14:paraId="48616DBB" w14:textId="77777777">
        <w:trPr>
          <w:trHeight w:val="354"/>
        </w:trPr>
        <w:tc>
          <w:tcPr>
            <w:tcW w:w="1511" w:type="pct"/>
            <w:gridSpan w:val="2"/>
            <w:vMerge w:val="restart"/>
            <w:tcBorders>
              <w:top w:val="single" w:sz="6" w:space="0" w:color="auto"/>
              <w:left w:val="single" w:sz="12" w:space="0" w:color="auto"/>
              <w:bottom w:val="single" w:sz="6" w:space="0" w:color="auto"/>
              <w:right w:val="single" w:sz="6" w:space="0" w:color="auto"/>
            </w:tcBorders>
            <w:vAlign w:val="center"/>
          </w:tcPr>
          <w:p w14:paraId="6249A668" w14:textId="77777777" w:rsidR="00253A27" w:rsidRDefault="00000000">
            <w:pPr>
              <w:widowControl/>
              <w:jc w:val="center"/>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联系人</w:t>
            </w:r>
          </w:p>
        </w:tc>
        <w:tc>
          <w:tcPr>
            <w:tcW w:w="935" w:type="pct"/>
            <w:vMerge w:val="restart"/>
            <w:tcBorders>
              <w:top w:val="single" w:sz="6" w:space="0" w:color="auto"/>
              <w:left w:val="single" w:sz="6" w:space="0" w:color="auto"/>
              <w:bottom w:val="single" w:sz="6" w:space="0" w:color="auto"/>
              <w:right w:val="single" w:sz="6" w:space="0" w:color="auto"/>
            </w:tcBorders>
            <w:vAlign w:val="center"/>
          </w:tcPr>
          <w:p w14:paraId="3E81E1D0" w14:textId="77777777" w:rsidR="00253A27" w:rsidRDefault="00253A27">
            <w:pPr>
              <w:widowControl/>
              <w:jc w:val="center"/>
              <w:rPr>
                <w:rFonts w:ascii="宋体" w:eastAsia="宋体" w:hAnsi="宋体" w:cs="Times New Roman" w:hint="eastAsia"/>
                <w:sz w:val="24"/>
                <w:szCs w:val="24"/>
                <w14:ligatures w14:val="none"/>
              </w:rPr>
            </w:pPr>
          </w:p>
        </w:tc>
        <w:tc>
          <w:tcPr>
            <w:tcW w:w="570" w:type="pct"/>
            <w:vMerge w:val="restart"/>
            <w:tcBorders>
              <w:top w:val="single" w:sz="6" w:space="0" w:color="auto"/>
              <w:left w:val="single" w:sz="6" w:space="0" w:color="auto"/>
              <w:bottom w:val="single" w:sz="6" w:space="0" w:color="auto"/>
              <w:right w:val="single" w:sz="6" w:space="0" w:color="auto"/>
            </w:tcBorders>
            <w:vAlign w:val="center"/>
          </w:tcPr>
          <w:p w14:paraId="17C0AFF9" w14:textId="77777777" w:rsidR="00253A27" w:rsidRDefault="00000000">
            <w:pPr>
              <w:widowControl/>
              <w:jc w:val="center"/>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联系电话</w:t>
            </w:r>
          </w:p>
        </w:tc>
        <w:tc>
          <w:tcPr>
            <w:tcW w:w="620" w:type="pct"/>
            <w:tcBorders>
              <w:top w:val="single" w:sz="6" w:space="0" w:color="auto"/>
              <w:left w:val="single" w:sz="6" w:space="0" w:color="auto"/>
              <w:bottom w:val="single" w:sz="6" w:space="0" w:color="auto"/>
              <w:right w:val="single" w:sz="6" w:space="0" w:color="auto"/>
            </w:tcBorders>
            <w:vAlign w:val="center"/>
          </w:tcPr>
          <w:p w14:paraId="562B9AE7" w14:textId="77777777" w:rsidR="00253A27" w:rsidRDefault="00000000">
            <w:pPr>
              <w:widowControl/>
              <w:jc w:val="center"/>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手机</w:t>
            </w:r>
          </w:p>
        </w:tc>
        <w:tc>
          <w:tcPr>
            <w:tcW w:w="1365" w:type="pct"/>
            <w:tcBorders>
              <w:top w:val="single" w:sz="6" w:space="0" w:color="auto"/>
              <w:left w:val="single" w:sz="6" w:space="0" w:color="auto"/>
              <w:bottom w:val="single" w:sz="6" w:space="0" w:color="auto"/>
              <w:right w:val="single" w:sz="12" w:space="0" w:color="auto"/>
            </w:tcBorders>
            <w:vAlign w:val="center"/>
          </w:tcPr>
          <w:p w14:paraId="61E279A4" w14:textId="77777777" w:rsidR="00253A27" w:rsidRDefault="00253A27">
            <w:pPr>
              <w:widowControl/>
              <w:jc w:val="center"/>
              <w:rPr>
                <w:rFonts w:ascii="宋体" w:eastAsia="宋体" w:hAnsi="宋体" w:cs="Times New Roman" w:hint="eastAsia"/>
                <w:sz w:val="24"/>
                <w:szCs w:val="24"/>
                <w14:ligatures w14:val="none"/>
              </w:rPr>
            </w:pPr>
          </w:p>
        </w:tc>
      </w:tr>
      <w:tr w:rsidR="00253A27" w14:paraId="5C20EC04" w14:textId="77777777">
        <w:trPr>
          <w:trHeight w:val="293"/>
        </w:trPr>
        <w:tc>
          <w:tcPr>
            <w:tcW w:w="1511" w:type="pct"/>
            <w:gridSpan w:val="2"/>
            <w:vMerge/>
            <w:tcBorders>
              <w:top w:val="single" w:sz="6" w:space="0" w:color="auto"/>
              <w:left w:val="single" w:sz="12" w:space="0" w:color="auto"/>
              <w:bottom w:val="single" w:sz="6" w:space="0" w:color="auto"/>
              <w:right w:val="single" w:sz="6" w:space="0" w:color="auto"/>
            </w:tcBorders>
            <w:vAlign w:val="center"/>
          </w:tcPr>
          <w:p w14:paraId="5CBB8103" w14:textId="77777777" w:rsidR="00253A27" w:rsidRDefault="00253A27">
            <w:pPr>
              <w:widowControl/>
              <w:jc w:val="left"/>
              <w:rPr>
                <w:rFonts w:ascii="宋体" w:eastAsia="宋体" w:hAnsi="宋体" w:cs="Times New Roman" w:hint="eastAsia"/>
                <w:sz w:val="24"/>
                <w:szCs w:val="24"/>
                <w14:ligatures w14:val="none"/>
              </w:rPr>
            </w:pPr>
          </w:p>
        </w:tc>
        <w:tc>
          <w:tcPr>
            <w:tcW w:w="935" w:type="pct"/>
            <w:vMerge/>
            <w:tcBorders>
              <w:top w:val="single" w:sz="6" w:space="0" w:color="auto"/>
              <w:left w:val="single" w:sz="6" w:space="0" w:color="auto"/>
              <w:bottom w:val="single" w:sz="6" w:space="0" w:color="auto"/>
              <w:right w:val="single" w:sz="6" w:space="0" w:color="auto"/>
            </w:tcBorders>
            <w:vAlign w:val="center"/>
          </w:tcPr>
          <w:p w14:paraId="20514761" w14:textId="77777777" w:rsidR="00253A27" w:rsidRDefault="00253A27">
            <w:pPr>
              <w:widowControl/>
              <w:jc w:val="left"/>
              <w:rPr>
                <w:rFonts w:ascii="宋体" w:eastAsia="宋体" w:hAnsi="宋体" w:cs="Times New Roman" w:hint="eastAsia"/>
                <w:sz w:val="24"/>
                <w:szCs w:val="24"/>
                <w14:ligatures w14:val="none"/>
              </w:rPr>
            </w:pPr>
          </w:p>
        </w:tc>
        <w:tc>
          <w:tcPr>
            <w:tcW w:w="570" w:type="pct"/>
            <w:vMerge/>
            <w:tcBorders>
              <w:top w:val="single" w:sz="6" w:space="0" w:color="auto"/>
              <w:left w:val="single" w:sz="6" w:space="0" w:color="auto"/>
              <w:bottom w:val="single" w:sz="6" w:space="0" w:color="auto"/>
              <w:right w:val="single" w:sz="6" w:space="0" w:color="auto"/>
            </w:tcBorders>
            <w:vAlign w:val="center"/>
          </w:tcPr>
          <w:p w14:paraId="692C0E4E" w14:textId="77777777" w:rsidR="00253A27" w:rsidRDefault="00253A27">
            <w:pPr>
              <w:widowControl/>
              <w:jc w:val="left"/>
              <w:rPr>
                <w:rFonts w:ascii="宋体" w:eastAsia="宋体" w:hAnsi="宋体" w:cs="Times New Roman" w:hint="eastAsia"/>
                <w:sz w:val="24"/>
                <w:szCs w:val="24"/>
                <w14:ligatures w14:val="none"/>
              </w:rPr>
            </w:pPr>
          </w:p>
        </w:tc>
        <w:tc>
          <w:tcPr>
            <w:tcW w:w="620" w:type="pct"/>
            <w:tcBorders>
              <w:top w:val="single" w:sz="6" w:space="0" w:color="auto"/>
              <w:left w:val="single" w:sz="6" w:space="0" w:color="auto"/>
              <w:bottom w:val="single" w:sz="6" w:space="0" w:color="auto"/>
              <w:right w:val="single" w:sz="6" w:space="0" w:color="auto"/>
            </w:tcBorders>
            <w:vAlign w:val="center"/>
          </w:tcPr>
          <w:p w14:paraId="5A2DBDC5" w14:textId="77777777" w:rsidR="00253A27" w:rsidRDefault="00000000">
            <w:pPr>
              <w:widowControl/>
              <w:jc w:val="center"/>
              <w:rPr>
                <w:rFonts w:ascii="宋体" w:eastAsia="宋体" w:hAnsi="宋体" w:cs="Times New Roman" w:hint="eastAsia"/>
                <w:sz w:val="24"/>
                <w:szCs w:val="24"/>
                <w14:ligatures w14:val="none"/>
              </w:rPr>
            </w:pPr>
            <w:proofErr w:type="gramStart"/>
            <w:r>
              <w:rPr>
                <w:rFonts w:ascii="宋体" w:eastAsia="宋体" w:hAnsi="宋体" w:cs="Times New Roman" w:hint="eastAsia"/>
                <w:sz w:val="24"/>
                <w:szCs w:val="24"/>
                <w14:ligatures w14:val="none"/>
              </w:rPr>
              <w:t>固话</w:t>
            </w:r>
            <w:proofErr w:type="gramEnd"/>
          </w:p>
        </w:tc>
        <w:tc>
          <w:tcPr>
            <w:tcW w:w="1365" w:type="pct"/>
            <w:tcBorders>
              <w:top w:val="single" w:sz="6" w:space="0" w:color="auto"/>
              <w:left w:val="single" w:sz="6" w:space="0" w:color="auto"/>
              <w:bottom w:val="single" w:sz="6" w:space="0" w:color="auto"/>
              <w:right w:val="single" w:sz="12" w:space="0" w:color="auto"/>
            </w:tcBorders>
            <w:vAlign w:val="center"/>
          </w:tcPr>
          <w:p w14:paraId="27D61CF0" w14:textId="77777777" w:rsidR="00253A27" w:rsidRDefault="00253A27">
            <w:pPr>
              <w:widowControl/>
              <w:jc w:val="center"/>
              <w:rPr>
                <w:rFonts w:ascii="宋体" w:eastAsia="宋体" w:hAnsi="宋体" w:cs="Times New Roman" w:hint="eastAsia"/>
                <w:sz w:val="24"/>
                <w:szCs w:val="24"/>
                <w14:ligatures w14:val="none"/>
              </w:rPr>
            </w:pPr>
          </w:p>
        </w:tc>
      </w:tr>
      <w:tr w:rsidR="00253A27" w14:paraId="4D58D881" w14:textId="77777777">
        <w:trPr>
          <w:trHeight w:val="716"/>
        </w:trPr>
        <w:tc>
          <w:tcPr>
            <w:tcW w:w="1511" w:type="pct"/>
            <w:gridSpan w:val="2"/>
            <w:tcBorders>
              <w:top w:val="single" w:sz="6" w:space="0" w:color="auto"/>
              <w:left w:val="single" w:sz="12" w:space="0" w:color="auto"/>
              <w:bottom w:val="single" w:sz="6" w:space="0" w:color="auto"/>
              <w:right w:val="single" w:sz="6" w:space="0" w:color="auto"/>
            </w:tcBorders>
            <w:vAlign w:val="center"/>
          </w:tcPr>
          <w:p w14:paraId="760B4492" w14:textId="77777777" w:rsidR="00253A27" w:rsidRDefault="00000000">
            <w:pPr>
              <w:widowControl/>
              <w:jc w:val="center"/>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联系传真</w:t>
            </w:r>
          </w:p>
        </w:tc>
        <w:tc>
          <w:tcPr>
            <w:tcW w:w="935" w:type="pct"/>
            <w:tcBorders>
              <w:top w:val="single" w:sz="6" w:space="0" w:color="auto"/>
              <w:left w:val="single" w:sz="6" w:space="0" w:color="auto"/>
              <w:bottom w:val="single" w:sz="6" w:space="0" w:color="auto"/>
              <w:right w:val="single" w:sz="6" w:space="0" w:color="auto"/>
            </w:tcBorders>
            <w:vAlign w:val="center"/>
          </w:tcPr>
          <w:p w14:paraId="29527D31" w14:textId="77777777" w:rsidR="00253A27" w:rsidRDefault="00253A27">
            <w:pPr>
              <w:widowControl/>
              <w:jc w:val="center"/>
              <w:rPr>
                <w:rFonts w:ascii="宋体" w:eastAsia="宋体" w:hAnsi="宋体" w:cs="Times New Roman" w:hint="eastAsia"/>
                <w:sz w:val="24"/>
                <w:szCs w:val="24"/>
                <w14:ligatures w14:val="none"/>
              </w:rPr>
            </w:pPr>
          </w:p>
        </w:tc>
        <w:tc>
          <w:tcPr>
            <w:tcW w:w="1189" w:type="pct"/>
            <w:gridSpan w:val="2"/>
            <w:tcBorders>
              <w:top w:val="single" w:sz="6" w:space="0" w:color="auto"/>
              <w:left w:val="single" w:sz="6" w:space="0" w:color="auto"/>
              <w:bottom w:val="single" w:sz="6" w:space="0" w:color="auto"/>
              <w:right w:val="single" w:sz="6" w:space="0" w:color="auto"/>
            </w:tcBorders>
            <w:vAlign w:val="center"/>
          </w:tcPr>
          <w:p w14:paraId="5C9986DB" w14:textId="77777777" w:rsidR="00253A27" w:rsidRDefault="00000000">
            <w:pPr>
              <w:widowControl/>
              <w:jc w:val="center"/>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联系邮箱</w:t>
            </w:r>
          </w:p>
        </w:tc>
        <w:tc>
          <w:tcPr>
            <w:tcW w:w="1365" w:type="pct"/>
            <w:tcBorders>
              <w:top w:val="single" w:sz="6" w:space="0" w:color="auto"/>
              <w:left w:val="single" w:sz="6" w:space="0" w:color="auto"/>
              <w:bottom w:val="single" w:sz="6" w:space="0" w:color="auto"/>
              <w:right w:val="single" w:sz="12" w:space="0" w:color="auto"/>
            </w:tcBorders>
            <w:vAlign w:val="center"/>
          </w:tcPr>
          <w:p w14:paraId="08D77965" w14:textId="77777777" w:rsidR="00253A27" w:rsidRDefault="00253A27">
            <w:pPr>
              <w:widowControl/>
              <w:jc w:val="center"/>
              <w:rPr>
                <w:rFonts w:ascii="宋体" w:eastAsia="宋体" w:hAnsi="宋体" w:cs="Times New Roman" w:hint="eastAsia"/>
                <w:sz w:val="24"/>
                <w:szCs w:val="24"/>
                <w14:ligatures w14:val="none"/>
              </w:rPr>
            </w:pPr>
          </w:p>
        </w:tc>
      </w:tr>
      <w:tr w:rsidR="00253A27" w14:paraId="7B238F87" w14:textId="77777777">
        <w:trPr>
          <w:trHeight w:val="448"/>
        </w:trPr>
        <w:tc>
          <w:tcPr>
            <w:tcW w:w="1511" w:type="pct"/>
            <w:gridSpan w:val="2"/>
            <w:tcBorders>
              <w:top w:val="single" w:sz="6" w:space="0" w:color="auto"/>
              <w:left w:val="single" w:sz="12" w:space="0" w:color="auto"/>
              <w:bottom w:val="single" w:sz="6" w:space="0" w:color="auto"/>
              <w:right w:val="single" w:sz="6" w:space="0" w:color="auto"/>
            </w:tcBorders>
            <w:vAlign w:val="center"/>
          </w:tcPr>
          <w:p w14:paraId="6476AB45" w14:textId="77777777" w:rsidR="00253A27" w:rsidRDefault="00000000">
            <w:pPr>
              <w:widowControl/>
              <w:jc w:val="center"/>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经营范围</w:t>
            </w:r>
          </w:p>
        </w:tc>
        <w:tc>
          <w:tcPr>
            <w:tcW w:w="3489" w:type="pct"/>
            <w:gridSpan w:val="4"/>
            <w:tcBorders>
              <w:top w:val="single" w:sz="6" w:space="0" w:color="auto"/>
              <w:left w:val="single" w:sz="6" w:space="0" w:color="auto"/>
              <w:bottom w:val="single" w:sz="6" w:space="0" w:color="auto"/>
              <w:right w:val="single" w:sz="12" w:space="0" w:color="auto"/>
            </w:tcBorders>
            <w:vAlign w:val="center"/>
          </w:tcPr>
          <w:p w14:paraId="3795712D" w14:textId="77777777" w:rsidR="00253A27" w:rsidRDefault="00253A27">
            <w:pPr>
              <w:widowControl/>
              <w:jc w:val="center"/>
              <w:rPr>
                <w:rFonts w:ascii="宋体" w:eastAsia="宋体" w:hAnsi="宋体" w:cs="Times New Roman" w:hint="eastAsia"/>
                <w:sz w:val="24"/>
                <w:szCs w:val="24"/>
                <w14:ligatures w14:val="none"/>
              </w:rPr>
            </w:pPr>
          </w:p>
        </w:tc>
      </w:tr>
      <w:tr w:rsidR="00253A27" w14:paraId="44594ACF" w14:textId="77777777">
        <w:trPr>
          <w:trHeight w:val="416"/>
        </w:trPr>
        <w:tc>
          <w:tcPr>
            <w:tcW w:w="1511" w:type="pct"/>
            <w:gridSpan w:val="2"/>
            <w:tcBorders>
              <w:top w:val="single" w:sz="6" w:space="0" w:color="auto"/>
              <w:left w:val="single" w:sz="12" w:space="0" w:color="auto"/>
              <w:bottom w:val="single" w:sz="6" w:space="0" w:color="auto"/>
              <w:right w:val="single" w:sz="6" w:space="0" w:color="auto"/>
            </w:tcBorders>
            <w:vAlign w:val="center"/>
          </w:tcPr>
          <w:p w14:paraId="1E46397D" w14:textId="77777777" w:rsidR="00253A27" w:rsidRDefault="00000000">
            <w:pPr>
              <w:widowControl/>
              <w:jc w:val="center"/>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公司管理体系认证</w:t>
            </w:r>
          </w:p>
        </w:tc>
        <w:tc>
          <w:tcPr>
            <w:tcW w:w="3489" w:type="pct"/>
            <w:gridSpan w:val="4"/>
            <w:tcBorders>
              <w:top w:val="single" w:sz="6" w:space="0" w:color="auto"/>
              <w:left w:val="single" w:sz="6" w:space="0" w:color="auto"/>
              <w:bottom w:val="single" w:sz="6" w:space="0" w:color="auto"/>
              <w:right w:val="single" w:sz="12" w:space="0" w:color="auto"/>
            </w:tcBorders>
            <w:vAlign w:val="center"/>
          </w:tcPr>
          <w:p w14:paraId="0718253D" w14:textId="77777777" w:rsidR="00253A27" w:rsidRDefault="00000000">
            <w:pPr>
              <w:widowControl/>
              <w:jc w:val="center"/>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（质量、职业、环境管理体系，如有）</w:t>
            </w:r>
          </w:p>
        </w:tc>
      </w:tr>
      <w:tr w:rsidR="00253A27" w14:paraId="4925EAAF" w14:textId="77777777">
        <w:trPr>
          <w:trHeight w:val="859"/>
        </w:trPr>
        <w:tc>
          <w:tcPr>
            <w:tcW w:w="5000" w:type="pct"/>
            <w:gridSpan w:val="6"/>
            <w:tcBorders>
              <w:top w:val="single" w:sz="6" w:space="0" w:color="auto"/>
              <w:left w:val="single" w:sz="12" w:space="0" w:color="auto"/>
              <w:bottom w:val="single" w:sz="6" w:space="0" w:color="auto"/>
              <w:right w:val="single" w:sz="12" w:space="0" w:color="auto"/>
            </w:tcBorders>
            <w:vAlign w:val="center"/>
          </w:tcPr>
          <w:p w14:paraId="3097C323" w14:textId="77777777" w:rsidR="00253A27" w:rsidRDefault="00000000">
            <w:pPr>
              <w:widowControl/>
              <w:jc w:val="left"/>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公司资质及各类生产、经营许可等（如有）</w:t>
            </w:r>
          </w:p>
        </w:tc>
      </w:tr>
      <w:tr w:rsidR="00253A27" w14:paraId="478A9679" w14:textId="77777777">
        <w:trPr>
          <w:trHeight w:val="1963"/>
        </w:trPr>
        <w:tc>
          <w:tcPr>
            <w:tcW w:w="5000" w:type="pct"/>
            <w:gridSpan w:val="6"/>
            <w:tcBorders>
              <w:top w:val="single" w:sz="6" w:space="0" w:color="auto"/>
              <w:left w:val="single" w:sz="12" w:space="0" w:color="auto"/>
              <w:bottom w:val="single" w:sz="6" w:space="0" w:color="auto"/>
              <w:right w:val="single" w:sz="12" w:space="0" w:color="auto"/>
            </w:tcBorders>
            <w:vAlign w:val="center"/>
          </w:tcPr>
          <w:p w14:paraId="4EA914AA" w14:textId="77777777" w:rsidR="00253A27" w:rsidRDefault="00000000">
            <w:pPr>
              <w:widowControl/>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如：工程类资质（工程单位）、设备制造商、经销商（生产、经营许可证、产品认证）、其它资质。</w:t>
            </w:r>
          </w:p>
        </w:tc>
      </w:tr>
      <w:tr w:rsidR="00253A27" w14:paraId="6FF4068B" w14:textId="77777777">
        <w:trPr>
          <w:trHeight w:val="557"/>
        </w:trPr>
        <w:tc>
          <w:tcPr>
            <w:tcW w:w="746" w:type="pct"/>
            <w:tcBorders>
              <w:top w:val="single" w:sz="6" w:space="0" w:color="auto"/>
              <w:left w:val="single" w:sz="12" w:space="0" w:color="auto"/>
              <w:bottom w:val="single" w:sz="12" w:space="0" w:color="auto"/>
              <w:right w:val="single" w:sz="6" w:space="0" w:color="auto"/>
            </w:tcBorders>
            <w:vAlign w:val="center"/>
          </w:tcPr>
          <w:p w14:paraId="2ABB7C32" w14:textId="77777777" w:rsidR="00253A27" w:rsidRDefault="00000000">
            <w:pPr>
              <w:widowControl/>
              <w:jc w:val="center"/>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备注</w:t>
            </w:r>
          </w:p>
        </w:tc>
        <w:tc>
          <w:tcPr>
            <w:tcW w:w="4254" w:type="pct"/>
            <w:gridSpan w:val="5"/>
            <w:tcBorders>
              <w:top w:val="single" w:sz="6" w:space="0" w:color="auto"/>
              <w:left w:val="single" w:sz="6" w:space="0" w:color="auto"/>
              <w:bottom w:val="single" w:sz="12" w:space="0" w:color="auto"/>
              <w:right w:val="single" w:sz="12" w:space="0" w:color="auto"/>
            </w:tcBorders>
            <w:vAlign w:val="center"/>
          </w:tcPr>
          <w:p w14:paraId="759854A4" w14:textId="77777777" w:rsidR="00253A27" w:rsidRDefault="00253A27">
            <w:pPr>
              <w:widowControl/>
              <w:jc w:val="center"/>
              <w:rPr>
                <w:rFonts w:ascii="宋体" w:eastAsia="宋体" w:hAnsi="宋体" w:cs="Times New Roman" w:hint="eastAsia"/>
                <w:sz w:val="24"/>
                <w:szCs w:val="24"/>
                <w14:ligatures w14:val="none"/>
              </w:rPr>
            </w:pPr>
          </w:p>
        </w:tc>
      </w:tr>
    </w:tbl>
    <w:p w14:paraId="7FAC0325" w14:textId="0F2BB08B" w:rsidR="00253A27" w:rsidRDefault="00000000">
      <w:pPr>
        <w:spacing w:line="360" w:lineRule="auto"/>
        <w:rPr>
          <w:rFonts w:ascii="宋体" w:eastAsia="宋体" w:hAnsi="宋体" w:cs="Times New Roman" w:hint="eastAsia"/>
          <w:b/>
          <w:sz w:val="24"/>
          <w:szCs w:val="24"/>
          <w14:ligatures w14:val="none"/>
        </w:rPr>
      </w:pPr>
      <w:r>
        <w:rPr>
          <w:rFonts w:ascii="宋体" w:eastAsia="宋体" w:hAnsi="宋体" w:cs="Times New Roman" w:hint="eastAsia"/>
          <w:b/>
          <w:sz w:val="24"/>
          <w:szCs w:val="24"/>
          <w14:ligatures w14:val="none"/>
        </w:rPr>
        <w:t>注：1.后附</w:t>
      </w:r>
      <w:r w:rsidR="00B42A8C">
        <w:rPr>
          <w:rFonts w:ascii="宋体" w:eastAsia="宋体" w:hAnsi="宋体" w:cs="Times New Roman" w:hint="eastAsia"/>
          <w:b/>
          <w:sz w:val="24"/>
          <w:szCs w:val="24"/>
          <w14:ligatures w14:val="none"/>
        </w:rPr>
        <w:t>营业执照、</w:t>
      </w:r>
      <w:r>
        <w:rPr>
          <w:rFonts w:ascii="宋体" w:eastAsia="宋体" w:hAnsi="宋体" w:cs="Times New Roman" w:hint="eastAsia"/>
          <w:b/>
          <w:sz w:val="24"/>
          <w:szCs w:val="24"/>
          <w14:ligatures w14:val="none"/>
        </w:rPr>
        <w:t>相关资质证书（扫描件，如有提供）</w:t>
      </w:r>
    </w:p>
    <w:p w14:paraId="05019E01" w14:textId="77777777" w:rsidR="00253A27" w:rsidRDefault="00253A27">
      <w:pPr>
        <w:spacing w:line="360" w:lineRule="auto"/>
        <w:ind w:firstLineChars="882" w:firstLine="2125"/>
        <w:rPr>
          <w:rFonts w:ascii="宋体" w:eastAsia="宋体" w:hAnsi="宋体" w:cs="Times New Roman" w:hint="eastAsia"/>
          <w:b/>
          <w:sz w:val="24"/>
          <w:szCs w:val="24"/>
          <w14:ligatures w14:val="none"/>
        </w:rPr>
      </w:pPr>
    </w:p>
    <w:p w14:paraId="2A172DB5" w14:textId="77777777" w:rsidR="00253A27" w:rsidRDefault="00000000">
      <w:pPr>
        <w:spacing w:line="600" w:lineRule="exact"/>
        <w:rPr>
          <w:rFonts w:ascii="宋体" w:eastAsia="宋体" w:hAnsi="宋体" w:cs="Times New Roman" w:hint="eastAsia"/>
          <w:b/>
          <w:sz w:val="28"/>
          <w:szCs w:val="28"/>
          <w14:ligatures w14:val="none"/>
        </w:rPr>
      </w:pPr>
      <w:r>
        <w:rPr>
          <w:rFonts w:ascii="宋体" w:eastAsia="宋体" w:hAnsi="宋体" w:cs="Times New Roman" w:hint="eastAsia"/>
          <w:szCs w:val="20"/>
          <w14:ligatures w14:val="none"/>
        </w:rPr>
        <w:br w:type="page"/>
      </w:r>
      <w:r>
        <w:rPr>
          <w:rFonts w:ascii="宋体" w:eastAsia="宋体" w:hAnsi="宋体" w:cs="Times New Roman" w:hint="eastAsia"/>
          <w:b/>
          <w:sz w:val="28"/>
          <w:szCs w:val="28"/>
          <w14:ligatures w14:val="none"/>
        </w:rPr>
        <w:lastRenderedPageBreak/>
        <w:t>格式2：</w:t>
      </w:r>
    </w:p>
    <w:p w14:paraId="56414C13" w14:textId="77777777" w:rsidR="00253A27" w:rsidRDefault="00000000">
      <w:pPr>
        <w:tabs>
          <w:tab w:val="left" w:pos="900"/>
          <w:tab w:val="left" w:pos="1588"/>
        </w:tabs>
        <w:adjustRightInd w:val="0"/>
        <w:spacing w:before="120" w:line="360" w:lineRule="auto"/>
        <w:jc w:val="center"/>
        <w:outlineLvl w:val="2"/>
        <w:rPr>
          <w:rFonts w:ascii="宋体" w:eastAsia="宋体" w:hAnsi="宋体" w:cs="Times New Roman" w:hint="eastAsia"/>
          <w:b/>
          <w:kern w:val="0"/>
          <w:sz w:val="32"/>
          <w:szCs w:val="32"/>
          <w:lang w:val="zh-CN"/>
          <w14:ligatures w14:val="none"/>
        </w:rPr>
      </w:pPr>
      <w:bookmarkStart w:id="90" w:name="_Toc531895123"/>
      <w:r>
        <w:rPr>
          <w:rFonts w:ascii="宋体" w:eastAsia="宋体" w:hAnsi="宋体" w:cs="Times New Roman" w:hint="eastAsia"/>
          <w:b/>
          <w:kern w:val="0"/>
          <w:sz w:val="32"/>
          <w:szCs w:val="32"/>
          <w:lang w:val="zh-CN"/>
          <w14:ligatures w14:val="none"/>
        </w:rPr>
        <w:t>法定代表人/负责人身份证明书</w:t>
      </w:r>
      <w:bookmarkEnd w:id="90"/>
    </w:p>
    <w:p w14:paraId="22104E25" w14:textId="77777777" w:rsidR="00253A27" w:rsidRDefault="00253A27">
      <w:pPr>
        <w:spacing w:line="440" w:lineRule="exact"/>
        <w:jc w:val="center"/>
        <w:rPr>
          <w:rFonts w:ascii="宋体" w:eastAsia="宋体" w:hAnsi="宋体" w:cs="Times New Roman" w:hint="eastAsia"/>
          <w:b/>
          <w:sz w:val="30"/>
          <w:szCs w:val="30"/>
          <w14:ligatures w14:val="none"/>
        </w:rPr>
      </w:pPr>
    </w:p>
    <w:p w14:paraId="6692A1BA" w14:textId="77777777" w:rsidR="00253A27" w:rsidRDefault="00000000">
      <w:pPr>
        <w:spacing w:line="360" w:lineRule="auto"/>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投标人名称：</w:t>
      </w:r>
    </w:p>
    <w:p w14:paraId="225356EE" w14:textId="77777777" w:rsidR="00253A27" w:rsidRDefault="00000000">
      <w:pPr>
        <w:spacing w:line="360" w:lineRule="auto"/>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单位性质：</w:t>
      </w:r>
    </w:p>
    <w:p w14:paraId="723AB3B0" w14:textId="77777777" w:rsidR="00253A27" w:rsidRDefault="00000000">
      <w:pPr>
        <w:spacing w:line="360" w:lineRule="auto"/>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成立时间： 年 月 日</w:t>
      </w:r>
    </w:p>
    <w:p w14:paraId="510C4EDD" w14:textId="77777777" w:rsidR="00253A27" w:rsidRDefault="00000000">
      <w:pPr>
        <w:spacing w:line="360" w:lineRule="auto"/>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经营期限：</w:t>
      </w:r>
    </w:p>
    <w:p w14:paraId="603A4BBA" w14:textId="77777777" w:rsidR="00253A27" w:rsidRDefault="00000000">
      <w:pPr>
        <w:spacing w:line="360" w:lineRule="auto"/>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姓名： 性别： 年龄：  职务：</w:t>
      </w:r>
    </w:p>
    <w:p w14:paraId="3777F770" w14:textId="77777777" w:rsidR="00253A27" w:rsidRDefault="00000000">
      <w:pPr>
        <w:spacing w:line="360" w:lineRule="auto"/>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系（投标人名称）的法定代表人/负责人。</w:t>
      </w:r>
    </w:p>
    <w:p w14:paraId="105C4780" w14:textId="77777777" w:rsidR="00253A27" w:rsidRDefault="00253A27">
      <w:pPr>
        <w:spacing w:line="360" w:lineRule="auto"/>
        <w:rPr>
          <w:rFonts w:ascii="宋体" w:eastAsia="宋体" w:hAnsi="宋体" w:cs="Times New Roman" w:hint="eastAsia"/>
          <w:sz w:val="24"/>
          <w:szCs w:val="24"/>
          <w14:ligatures w14:val="none"/>
        </w:rPr>
      </w:pPr>
    </w:p>
    <w:p w14:paraId="3F2FBBBD" w14:textId="77777777" w:rsidR="00253A27" w:rsidRDefault="00253A27">
      <w:pPr>
        <w:spacing w:line="360" w:lineRule="auto"/>
        <w:ind w:firstLineChars="200" w:firstLine="480"/>
        <w:rPr>
          <w:rFonts w:ascii="宋体" w:eastAsia="宋体" w:hAnsi="宋体" w:cs="Times New Roman" w:hint="eastAsia"/>
          <w:sz w:val="24"/>
          <w:szCs w:val="24"/>
          <w14:ligatures w14:val="none"/>
        </w:rPr>
      </w:pPr>
    </w:p>
    <w:p w14:paraId="25420B04" w14:textId="77777777" w:rsidR="00253A27" w:rsidRDefault="00000000">
      <w:pPr>
        <w:spacing w:line="360" w:lineRule="auto"/>
        <w:ind w:firstLineChars="200" w:firstLine="480"/>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特此证明。</w:t>
      </w:r>
    </w:p>
    <w:p w14:paraId="71AD6B9F" w14:textId="77777777" w:rsidR="00253A27" w:rsidRDefault="00253A27">
      <w:pPr>
        <w:spacing w:line="360" w:lineRule="auto"/>
        <w:rPr>
          <w:rFonts w:ascii="宋体" w:eastAsia="宋体" w:hAnsi="宋体" w:cs="Times New Roman" w:hint="eastAsia"/>
          <w:szCs w:val="21"/>
          <w14:ligatures w14:val="none"/>
        </w:rPr>
      </w:pPr>
    </w:p>
    <w:p w14:paraId="2506A46E" w14:textId="77777777" w:rsidR="00253A27" w:rsidRDefault="00253A27">
      <w:pPr>
        <w:spacing w:line="360" w:lineRule="auto"/>
        <w:rPr>
          <w:rFonts w:ascii="宋体" w:eastAsia="宋体" w:hAnsi="宋体" w:cs="Times New Roman" w:hint="eastAsia"/>
          <w:szCs w:val="21"/>
          <w14:ligatures w14:val="none"/>
        </w:rPr>
      </w:pPr>
    </w:p>
    <w:p w14:paraId="0ADED892" w14:textId="77777777" w:rsidR="00253A27" w:rsidRDefault="00000000">
      <w:pPr>
        <w:spacing w:line="500" w:lineRule="exact"/>
        <w:ind w:firstLine="420"/>
        <w:rPr>
          <w:rFonts w:ascii="宋体" w:eastAsia="宋体" w:hAnsi="宋体" w:cs="Times New Roman" w:hint="eastAsia"/>
          <w:b/>
          <w:bCs/>
          <w:sz w:val="24"/>
          <w:szCs w:val="24"/>
          <w14:ligatures w14:val="none"/>
        </w:rPr>
      </w:pPr>
      <w:r>
        <w:rPr>
          <w:rFonts w:ascii="宋体" w:eastAsia="宋体" w:hAnsi="宋体" w:cs="Times New Roman" w:hint="eastAsia"/>
          <w:b/>
          <w:bCs/>
          <w:sz w:val="24"/>
          <w:szCs w:val="24"/>
          <w14:ligatures w14:val="none"/>
        </w:rPr>
        <w:t>注:</w:t>
      </w:r>
      <w:r>
        <w:rPr>
          <w:rFonts w:ascii="宋体" w:eastAsia="宋体" w:hAnsi="宋体" w:cs="Times New Roman" w:hint="eastAsia"/>
          <w:b/>
          <w:bCs/>
          <w:sz w:val="24"/>
          <w:szCs w:val="20"/>
          <w14:ligatures w14:val="none"/>
        </w:rPr>
        <w:t>后附法定代表人/负责人身份证扫描件。</w:t>
      </w:r>
    </w:p>
    <w:p w14:paraId="22270CE4" w14:textId="77777777" w:rsidR="00253A27" w:rsidRDefault="00253A27">
      <w:pPr>
        <w:spacing w:line="360" w:lineRule="auto"/>
        <w:rPr>
          <w:rFonts w:ascii="宋体" w:eastAsia="宋体" w:hAnsi="宋体" w:cs="Times New Roman" w:hint="eastAsia"/>
          <w:szCs w:val="21"/>
          <w14:ligatures w14:val="none"/>
        </w:rPr>
      </w:pPr>
    </w:p>
    <w:p w14:paraId="4F2654FA" w14:textId="77777777" w:rsidR="00253A27" w:rsidRDefault="00253A27">
      <w:pPr>
        <w:spacing w:line="360" w:lineRule="auto"/>
        <w:rPr>
          <w:rFonts w:ascii="宋体" w:eastAsia="宋体" w:hAnsi="宋体" w:cs="Times New Roman" w:hint="eastAsia"/>
          <w:szCs w:val="21"/>
          <w14:ligatures w14:val="none"/>
        </w:rPr>
      </w:pPr>
    </w:p>
    <w:p w14:paraId="0C96E5F9" w14:textId="77777777" w:rsidR="00253A27" w:rsidRDefault="00000000">
      <w:pPr>
        <w:spacing w:line="360" w:lineRule="auto"/>
        <w:jc w:val="left"/>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投标人：</w:t>
      </w:r>
      <w:r>
        <w:rPr>
          <w:rFonts w:ascii="宋体" w:eastAsia="宋体" w:hAnsi="宋体" w:cs="Times New Roman"/>
          <w:b/>
          <w:sz w:val="24"/>
          <w:szCs w:val="20"/>
          <w:u w:val="single"/>
          <w14:ligatures w14:val="none"/>
        </w:rPr>
        <w:t xml:space="preserve">                                 </w:t>
      </w:r>
      <w:r>
        <w:rPr>
          <w:rFonts w:ascii="宋体" w:eastAsia="宋体" w:hAnsi="宋体" w:cs="Times New Roman" w:hint="eastAsia"/>
          <w:b/>
          <w:sz w:val="24"/>
          <w:szCs w:val="20"/>
          <w14:ligatures w14:val="none"/>
        </w:rPr>
        <w:t>（电子签章）</w:t>
      </w:r>
    </w:p>
    <w:p w14:paraId="14012B32" w14:textId="77777777" w:rsidR="00253A27" w:rsidRDefault="00000000">
      <w:pPr>
        <w:spacing w:line="360" w:lineRule="auto"/>
        <w:jc w:val="left"/>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日期：</w:t>
      </w:r>
      <w:r>
        <w:rPr>
          <w:rFonts w:ascii="宋体" w:eastAsia="宋体" w:hAnsi="宋体" w:cs="Times New Roman" w:hint="eastAsia"/>
          <w:b/>
          <w:sz w:val="24"/>
          <w:szCs w:val="20"/>
          <w:u w:val="single"/>
          <w14:ligatures w14:val="none"/>
        </w:rPr>
        <w:t xml:space="preserve"> </w:t>
      </w:r>
      <w:r>
        <w:rPr>
          <w:rFonts w:ascii="宋体" w:eastAsia="宋体" w:hAnsi="宋体" w:cs="Times New Roman"/>
          <w:b/>
          <w:sz w:val="24"/>
          <w:szCs w:val="20"/>
          <w:u w:val="single"/>
          <w14:ligatures w14:val="none"/>
        </w:rPr>
        <w:t xml:space="preserve">     </w:t>
      </w:r>
      <w:r>
        <w:rPr>
          <w:rFonts w:ascii="宋体" w:eastAsia="宋体" w:hAnsi="宋体" w:cs="Times New Roman" w:hint="eastAsia"/>
          <w:b/>
          <w:sz w:val="24"/>
          <w:szCs w:val="20"/>
          <w14:ligatures w14:val="none"/>
        </w:rPr>
        <w:t>年</w:t>
      </w:r>
      <w:r>
        <w:rPr>
          <w:rFonts w:ascii="宋体" w:eastAsia="宋体" w:hAnsi="宋体" w:cs="Times New Roman"/>
          <w:b/>
          <w:sz w:val="24"/>
          <w:szCs w:val="20"/>
          <w:u w:val="single"/>
          <w14:ligatures w14:val="none"/>
        </w:rPr>
        <w:t xml:space="preserve">       </w:t>
      </w:r>
      <w:r>
        <w:rPr>
          <w:rFonts w:ascii="宋体" w:eastAsia="宋体" w:hAnsi="宋体" w:cs="Times New Roman" w:hint="eastAsia"/>
          <w:b/>
          <w:sz w:val="24"/>
          <w:szCs w:val="20"/>
          <w14:ligatures w14:val="none"/>
        </w:rPr>
        <w:t>月</w:t>
      </w:r>
      <w:r>
        <w:rPr>
          <w:rFonts w:ascii="宋体" w:eastAsia="宋体" w:hAnsi="宋体" w:cs="Times New Roman"/>
          <w:b/>
          <w:sz w:val="24"/>
          <w:szCs w:val="20"/>
          <w:u w:val="single"/>
          <w14:ligatures w14:val="none"/>
        </w:rPr>
        <w:t xml:space="preserve">       </w:t>
      </w:r>
      <w:r>
        <w:rPr>
          <w:rFonts w:ascii="宋体" w:eastAsia="宋体" w:hAnsi="宋体" w:cs="Times New Roman" w:hint="eastAsia"/>
          <w:b/>
          <w:sz w:val="24"/>
          <w:szCs w:val="20"/>
          <w14:ligatures w14:val="none"/>
        </w:rPr>
        <w:t>日</w:t>
      </w:r>
    </w:p>
    <w:p w14:paraId="0BE2D750" w14:textId="77777777" w:rsidR="00253A27" w:rsidRDefault="00253A27">
      <w:pPr>
        <w:spacing w:line="360" w:lineRule="auto"/>
        <w:ind w:firstLineChars="1" w:firstLine="2"/>
        <w:rPr>
          <w:rFonts w:ascii="宋体" w:eastAsia="宋体" w:hAnsi="宋体" w:cs="Times New Roman" w:hint="eastAsia"/>
          <w:b/>
          <w:sz w:val="24"/>
          <w:szCs w:val="24"/>
          <w14:ligatures w14:val="none"/>
        </w:rPr>
      </w:pPr>
    </w:p>
    <w:p w14:paraId="186AC9BE" w14:textId="77777777" w:rsidR="00253A27" w:rsidRDefault="00253A27">
      <w:pPr>
        <w:spacing w:line="360" w:lineRule="auto"/>
        <w:rPr>
          <w:rFonts w:ascii="宋体" w:eastAsia="宋体" w:hAnsi="宋体" w:cs="Times New Roman" w:hint="eastAsia"/>
          <w:szCs w:val="21"/>
          <w14:ligatures w14:val="none"/>
        </w:rPr>
      </w:pPr>
    </w:p>
    <w:p w14:paraId="53CA41E8" w14:textId="77777777" w:rsidR="00253A27" w:rsidRDefault="00000000">
      <w:pPr>
        <w:spacing w:line="600" w:lineRule="exact"/>
        <w:rPr>
          <w:rFonts w:ascii="宋体" w:eastAsia="宋体" w:hAnsi="宋体" w:cs="Times New Roman" w:hint="eastAsia"/>
          <w:b/>
          <w:sz w:val="28"/>
          <w:szCs w:val="28"/>
          <w14:ligatures w14:val="none"/>
        </w:rPr>
      </w:pPr>
      <w:r>
        <w:rPr>
          <w:rFonts w:ascii="宋体" w:eastAsia="宋体" w:hAnsi="宋体" w:cs="Times New Roman" w:hint="eastAsia"/>
          <w:b/>
          <w:szCs w:val="21"/>
          <w14:ligatures w14:val="none"/>
        </w:rPr>
        <w:br w:type="page"/>
      </w:r>
      <w:r>
        <w:rPr>
          <w:rFonts w:ascii="宋体" w:eastAsia="宋体" w:hAnsi="宋体" w:cs="Times New Roman" w:hint="eastAsia"/>
          <w:b/>
          <w:sz w:val="28"/>
          <w:szCs w:val="28"/>
          <w14:ligatures w14:val="none"/>
        </w:rPr>
        <w:lastRenderedPageBreak/>
        <w:t>格式3：</w:t>
      </w:r>
    </w:p>
    <w:p w14:paraId="114F50DA" w14:textId="77777777" w:rsidR="00253A27" w:rsidRDefault="00000000">
      <w:pPr>
        <w:tabs>
          <w:tab w:val="left" w:pos="900"/>
          <w:tab w:val="left" w:pos="1588"/>
        </w:tabs>
        <w:adjustRightInd w:val="0"/>
        <w:spacing w:before="120" w:line="360" w:lineRule="auto"/>
        <w:jc w:val="center"/>
        <w:outlineLvl w:val="2"/>
        <w:rPr>
          <w:rFonts w:ascii="宋体" w:eastAsia="宋体" w:hAnsi="宋体" w:cs="Times New Roman" w:hint="eastAsia"/>
          <w:b/>
          <w:kern w:val="0"/>
          <w:sz w:val="32"/>
          <w:szCs w:val="32"/>
          <w:lang w:val="zh-CN"/>
          <w14:ligatures w14:val="none"/>
        </w:rPr>
      </w:pPr>
      <w:bookmarkStart w:id="91" w:name="_Toc531895124"/>
      <w:r>
        <w:rPr>
          <w:rFonts w:ascii="宋体" w:eastAsia="宋体" w:hAnsi="宋体" w:cs="Times New Roman" w:hint="eastAsia"/>
          <w:b/>
          <w:kern w:val="0"/>
          <w:sz w:val="32"/>
          <w:szCs w:val="32"/>
          <w:lang w:val="zh-CN"/>
          <w14:ligatures w14:val="none"/>
        </w:rPr>
        <w:t>法定代表人授权委托书</w:t>
      </w:r>
      <w:bookmarkEnd w:id="91"/>
    </w:p>
    <w:p w14:paraId="2ADD806E" w14:textId="77777777" w:rsidR="00253A27" w:rsidRDefault="00253A27">
      <w:pPr>
        <w:spacing w:line="500" w:lineRule="exact"/>
        <w:ind w:firstLineChars="200" w:firstLine="480"/>
        <w:rPr>
          <w:rFonts w:ascii="宋体" w:eastAsia="宋体" w:hAnsi="宋体" w:cs="Times New Roman" w:hint="eastAsia"/>
          <w:sz w:val="24"/>
          <w:szCs w:val="24"/>
          <w14:ligatures w14:val="none"/>
        </w:rPr>
      </w:pPr>
    </w:p>
    <w:p w14:paraId="0E94CF82" w14:textId="77777777" w:rsidR="00253A27" w:rsidRDefault="00000000">
      <w:pPr>
        <w:spacing w:line="360" w:lineRule="auto"/>
        <w:ind w:firstLineChars="200" w:firstLine="480"/>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本授权书声明：</w:t>
      </w:r>
      <w:r>
        <w:rPr>
          <w:rFonts w:ascii="宋体" w:eastAsia="宋体" w:hAnsi="宋体" w:cs="Times New Roman" w:hint="eastAsia"/>
          <w:sz w:val="24"/>
          <w:szCs w:val="24"/>
          <w:u w:val="single"/>
          <w14:ligatures w14:val="none"/>
        </w:rPr>
        <w:t xml:space="preserve">  （投标人全称） </w:t>
      </w:r>
      <w:r>
        <w:rPr>
          <w:rFonts w:ascii="宋体" w:eastAsia="宋体" w:hAnsi="宋体" w:cs="Times New Roman" w:hint="eastAsia"/>
          <w:sz w:val="24"/>
          <w:szCs w:val="24"/>
          <w14:ligatures w14:val="none"/>
        </w:rPr>
        <w:t>的法定代表人/负责人代表本公司授权</w:t>
      </w:r>
      <w:r>
        <w:rPr>
          <w:rFonts w:ascii="宋体" w:eastAsia="宋体" w:hAnsi="宋体" w:cs="Times New Roman" w:hint="eastAsia"/>
          <w:sz w:val="24"/>
          <w:szCs w:val="24"/>
          <w:u w:val="single"/>
          <w14:ligatures w14:val="none"/>
        </w:rPr>
        <w:t>（委托代理人姓名）</w:t>
      </w:r>
      <w:r>
        <w:rPr>
          <w:rFonts w:ascii="宋体" w:eastAsia="宋体" w:hAnsi="宋体" w:cs="Times New Roman" w:hint="eastAsia"/>
          <w:sz w:val="24"/>
          <w:szCs w:val="24"/>
          <w14:ligatures w14:val="none"/>
        </w:rPr>
        <w:t>为本公司合法代理人，就贵方组织的有关</w:t>
      </w:r>
      <w:r>
        <w:rPr>
          <w:rFonts w:ascii="宋体" w:eastAsia="宋体" w:hAnsi="宋体" w:cs="Times New Roman" w:hint="eastAsia"/>
          <w:sz w:val="24"/>
          <w:szCs w:val="24"/>
          <w:u w:val="single"/>
          <w14:ligatures w14:val="none"/>
        </w:rPr>
        <w:t>（采购项目名称）</w:t>
      </w:r>
      <w:r>
        <w:rPr>
          <w:rFonts w:ascii="宋体" w:eastAsia="宋体" w:hAnsi="宋体" w:cs="Times New Roman" w:hint="eastAsia"/>
          <w:sz w:val="24"/>
          <w:szCs w:val="24"/>
          <w14:ligatures w14:val="none"/>
        </w:rPr>
        <w:t>项目（招标编号：        ）的招标，以本单位名义投标。代理人在本项目投标过程中所签署的一切文件和处理与之有关的一切事务，我方均予承认。</w:t>
      </w:r>
    </w:p>
    <w:p w14:paraId="7DE97601" w14:textId="77777777" w:rsidR="00253A27" w:rsidRDefault="00000000">
      <w:pPr>
        <w:spacing w:line="500" w:lineRule="exact"/>
        <w:ind w:firstLine="420"/>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代理人无转委托权。</w:t>
      </w:r>
    </w:p>
    <w:p w14:paraId="00610505" w14:textId="77777777" w:rsidR="00253A27" w:rsidRDefault="00253A27">
      <w:pPr>
        <w:spacing w:line="500" w:lineRule="exact"/>
        <w:ind w:firstLine="420"/>
        <w:rPr>
          <w:rFonts w:ascii="宋体" w:eastAsia="宋体" w:hAnsi="宋体" w:cs="Times New Roman" w:hint="eastAsia"/>
          <w:sz w:val="24"/>
          <w:szCs w:val="24"/>
          <w14:ligatures w14:val="none"/>
        </w:rPr>
      </w:pPr>
    </w:p>
    <w:p w14:paraId="250A3FA6" w14:textId="77777777" w:rsidR="00253A27" w:rsidRDefault="00253A27">
      <w:pPr>
        <w:spacing w:line="500" w:lineRule="exact"/>
        <w:ind w:firstLine="420"/>
        <w:rPr>
          <w:rFonts w:ascii="宋体" w:eastAsia="宋体" w:hAnsi="宋体" w:cs="Times New Roman" w:hint="eastAsia"/>
          <w:sz w:val="24"/>
          <w:szCs w:val="24"/>
          <w14:ligatures w14:val="none"/>
        </w:rPr>
      </w:pPr>
    </w:p>
    <w:p w14:paraId="15388AF1" w14:textId="77777777" w:rsidR="00253A27" w:rsidRDefault="00000000">
      <w:pPr>
        <w:spacing w:line="360" w:lineRule="auto"/>
        <w:jc w:val="left"/>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投标人：</w:t>
      </w:r>
      <w:r>
        <w:rPr>
          <w:rFonts w:ascii="宋体" w:eastAsia="宋体" w:hAnsi="宋体" w:cs="Times New Roman"/>
          <w:b/>
          <w:sz w:val="24"/>
          <w:szCs w:val="20"/>
          <w:u w:val="single"/>
          <w14:ligatures w14:val="none"/>
        </w:rPr>
        <w:t xml:space="preserve">                                 </w:t>
      </w:r>
      <w:r>
        <w:rPr>
          <w:rFonts w:ascii="宋体" w:eastAsia="宋体" w:hAnsi="宋体" w:cs="Times New Roman" w:hint="eastAsia"/>
          <w:b/>
          <w:sz w:val="24"/>
          <w:szCs w:val="20"/>
          <w14:ligatures w14:val="none"/>
        </w:rPr>
        <w:t>（电子签章）</w:t>
      </w:r>
    </w:p>
    <w:p w14:paraId="3536F3ED" w14:textId="77777777" w:rsidR="00253A27" w:rsidRDefault="00000000">
      <w:pPr>
        <w:spacing w:line="360" w:lineRule="auto"/>
        <w:jc w:val="left"/>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法定代表人/负责人：</w:t>
      </w:r>
      <w:r>
        <w:rPr>
          <w:rFonts w:ascii="宋体" w:eastAsia="宋体" w:hAnsi="宋体" w:cs="Times New Roman"/>
          <w:b/>
          <w:sz w:val="24"/>
          <w:szCs w:val="20"/>
          <w:u w:val="single"/>
          <w14:ligatures w14:val="none"/>
        </w:rPr>
        <w:t xml:space="preserve">               </w:t>
      </w:r>
      <w:r>
        <w:rPr>
          <w:rFonts w:ascii="宋体" w:eastAsia="宋体" w:hAnsi="宋体" w:cs="Times New Roman" w:hint="eastAsia"/>
          <w:b/>
          <w:sz w:val="24"/>
          <w:szCs w:val="20"/>
          <w14:ligatures w14:val="none"/>
        </w:rPr>
        <w:t>（电子签名）</w:t>
      </w:r>
    </w:p>
    <w:p w14:paraId="1838A3AA" w14:textId="77777777" w:rsidR="00253A27" w:rsidRDefault="00000000">
      <w:pPr>
        <w:spacing w:line="360" w:lineRule="auto"/>
        <w:jc w:val="left"/>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日期：</w:t>
      </w:r>
      <w:r>
        <w:rPr>
          <w:rFonts w:ascii="宋体" w:eastAsia="宋体" w:hAnsi="宋体" w:cs="Times New Roman" w:hint="eastAsia"/>
          <w:b/>
          <w:sz w:val="24"/>
          <w:szCs w:val="20"/>
          <w:u w:val="single"/>
          <w14:ligatures w14:val="none"/>
        </w:rPr>
        <w:t xml:space="preserve"> </w:t>
      </w:r>
      <w:r>
        <w:rPr>
          <w:rFonts w:ascii="宋体" w:eastAsia="宋体" w:hAnsi="宋体" w:cs="Times New Roman"/>
          <w:b/>
          <w:sz w:val="24"/>
          <w:szCs w:val="20"/>
          <w:u w:val="single"/>
          <w14:ligatures w14:val="none"/>
        </w:rPr>
        <w:t xml:space="preserve">     </w:t>
      </w:r>
      <w:r>
        <w:rPr>
          <w:rFonts w:ascii="宋体" w:eastAsia="宋体" w:hAnsi="宋体" w:cs="Times New Roman" w:hint="eastAsia"/>
          <w:b/>
          <w:sz w:val="24"/>
          <w:szCs w:val="20"/>
          <w14:ligatures w14:val="none"/>
        </w:rPr>
        <w:t>年</w:t>
      </w:r>
      <w:r>
        <w:rPr>
          <w:rFonts w:ascii="宋体" w:eastAsia="宋体" w:hAnsi="宋体" w:cs="Times New Roman"/>
          <w:b/>
          <w:sz w:val="24"/>
          <w:szCs w:val="20"/>
          <w:u w:val="single"/>
          <w14:ligatures w14:val="none"/>
        </w:rPr>
        <w:t xml:space="preserve">       </w:t>
      </w:r>
      <w:r>
        <w:rPr>
          <w:rFonts w:ascii="宋体" w:eastAsia="宋体" w:hAnsi="宋体" w:cs="Times New Roman" w:hint="eastAsia"/>
          <w:b/>
          <w:sz w:val="24"/>
          <w:szCs w:val="20"/>
          <w14:ligatures w14:val="none"/>
        </w:rPr>
        <w:t>月</w:t>
      </w:r>
      <w:r>
        <w:rPr>
          <w:rFonts w:ascii="宋体" w:eastAsia="宋体" w:hAnsi="宋体" w:cs="Times New Roman"/>
          <w:b/>
          <w:sz w:val="24"/>
          <w:szCs w:val="20"/>
          <w:u w:val="single"/>
          <w14:ligatures w14:val="none"/>
        </w:rPr>
        <w:t xml:space="preserve">       </w:t>
      </w:r>
      <w:r>
        <w:rPr>
          <w:rFonts w:ascii="宋体" w:eastAsia="宋体" w:hAnsi="宋体" w:cs="Times New Roman" w:hint="eastAsia"/>
          <w:b/>
          <w:sz w:val="24"/>
          <w:szCs w:val="20"/>
          <w14:ligatures w14:val="none"/>
        </w:rPr>
        <w:t>日</w:t>
      </w:r>
    </w:p>
    <w:p w14:paraId="4FEB7F0F" w14:textId="77777777" w:rsidR="00253A27" w:rsidRDefault="00253A27">
      <w:pPr>
        <w:spacing w:line="360" w:lineRule="auto"/>
        <w:ind w:firstLineChars="1" w:firstLine="2"/>
        <w:rPr>
          <w:rFonts w:ascii="宋体" w:eastAsia="宋体" w:hAnsi="宋体" w:cs="Times New Roman" w:hint="eastAsia"/>
          <w:b/>
          <w:sz w:val="24"/>
          <w:szCs w:val="24"/>
          <w14:ligatures w14:val="none"/>
        </w:rPr>
      </w:pPr>
    </w:p>
    <w:p w14:paraId="1876352C" w14:textId="77777777" w:rsidR="00253A27" w:rsidRDefault="00253A27">
      <w:pPr>
        <w:spacing w:line="500" w:lineRule="exact"/>
        <w:ind w:firstLine="420"/>
        <w:rPr>
          <w:rFonts w:ascii="宋体" w:eastAsia="宋体" w:hAnsi="宋体" w:cs="Times New Roman" w:hint="eastAsia"/>
          <w:sz w:val="24"/>
          <w:szCs w:val="24"/>
          <w14:ligatures w14:val="none"/>
        </w:rPr>
      </w:pPr>
    </w:p>
    <w:p w14:paraId="09E2A0D8" w14:textId="77777777" w:rsidR="00253A27" w:rsidRDefault="00253A27">
      <w:pPr>
        <w:spacing w:line="360" w:lineRule="auto"/>
        <w:ind w:leftChars="1350" w:left="4388" w:hangingChars="647" w:hanging="1553"/>
        <w:rPr>
          <w:rFonts w:ascii="Times New Roman" w:eastAsia="宋体" w:hAnsi="宋体" w:cs="Times New Roman" w:hint="eastAsia"/>
          <w:sz w:val="24"/>
          <w:szCs w:val="24"/>
          <w14:ligatures w14:val="none"/>
        </w:rPr>
      </w:pPr>
    </w:p>
    <w:p w14:paraId="5641395D" w14:textId="77777777" w:rsidR="00253A27" w:rsidRDefault="00000000">
      <w:pPr>
        <w:spacing w:line="500" w:lineRule="exact"/>
        <w:rPr>
          <w:rFonts w:ascii="宋体" w:eastAsia="宋体" w:hAnsi="宋体" w:cs="Times New Roman" w:hint="eastAsia"/>
          <w:szCs w:val="20"/>
          <w14:ligatures w14:val="none"/>
        </w:rPr>
      </w:pPr>
      <w:r>
        <w:rPr>
          <w:rFonts w:ascii="宋体" w:eastAsia="宋体" w:hAnsi="宋体" w:cs="Times New Roman" w:hint="eastAsia"/>
          <w:szCs w:val="20"/>
          <w14:ligatures w14:val="none"/>
        </w:rPr>
        <w:t>__________________________________________________________________________________________</w:t>
      </w:r>
    </w:p>
    <w:tbl>
      <w:tblPr>
        <w:tblW w:w="5865" w:type="dxa"/>
        <w:tblInd w:w="720" w:type="dxa"/>
        <w:tblLayout w:type="fixed"/>
        <w:tblLook w:val="04A0" w:firstRow="1" w:lastRow="0" w:firstColumn="1" w:lastColumn="0" w:noHBand="0" w:noVBand="1"/>
      </w:tblPr>
      <w:tblGrid>
        <w:gridCol w:w="1907"/>
        <w:gridCol w:w="3958"/>
      </w:tblGrid>
      <w:tr w:rsidR="00253A27" w14:paraId="3D714967" w14:textId="77777777">
        <w:tc>
          <w:tcPr>
            <w:tcW w:w="1908" w:type="dxa"/>
          </w:tcPr>
          <w:p w14:paraId="1F4275C9" w14:textId="77777777" w:rsidR="00253A27" w:rsidRDefault="00000000">
            <w:pPr>
              <w:spacing w:line="500" w:lineRule="exac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 xml:space="preserve">附： </w:t>
            </w:r>
          </w:p>
        </w:tc>
        <w:tc>
          <w:tcPr>
            <w:tcW w:w="3960" w:type="dxa"/>
          </w:tcPr>
          <w:p w14:paraId="53AD610E" w14:textId="77777777" w:rsidR="00253A27" w:rsidRDefault="00000000">
            <w:pPr>
              <w:spacing w:line="500" w:lineRule="exac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ab/>
            </w:r>
            <w:r>
              <w:rPr>
                <w:rFonts w:ascii="宋体" w:eastAsia="宋体" w:hAnsi="宋体" w:cs="Times New Roman" w:hint="eastAsia"/>
                <w:sz w:val="24"/>
                <w:szCs w:val="20"/>
                <w14:ligatures w14:val="none"/>
              </w:rPr>
              <w:tab/>
            </w:r>
            <w:r>
              <w:rPr>
                <w:rFonts w:ascii="宋体" w:eastAsia="宋体" w:hAnsi="宋体" w:cs="Times New Roman" w:hint="eastAsia"/>
                <w:sz w:val="24"/>
                <w:szCs w:val="20"/>
                <w14:ligatures w14:val="none"/>
              </w:rPr>
              <w:tab/>
            </w:r>
            <w:r>
              <w:rPr>
                <w:rFonts w:ascii="宋体" w:eastAsia="宋体" w:hAnsi="宋体" w:cs="Times New Roman" w:hint="eastAsia"/>
                <w:sz w:val="24"/>
                <w:szCs w:val="20"/>
                <w14:ligatures w14:val="none"/>
              </w:rPr>
              <w:tab/>
            </w:r>
            <w:r>
              <w:rPr>
                <w:rFonts w:ascii="宋体" w:eastAsia="宋体" w:hAnsi="宋体" w:cs="Times New Roman" w:hint="eastAsia"/>
                <w:sz w:val="24"/>
                <w:szCs w:val="20"/>
                <w14:ligatures w14:val="none"/>
              </w:rPr>
              <w:tab/>
            </w:r>
          </w:p>
        </w:tc>
      </w:tr>
      <w:tr w:rsidR="00253A27" w14:paraId="7485D82B" w14:textId="77777777">
        <w:tc>
          <w:tcPr>
            <w:tcW w:w="1908" w:type="dxa"/>
          </w:tcPr>
          <w:p w14:paraId="3E19BCCD" w14:textId="77777777" w:rsidR="00253A27" w:rsidRDefault="00000000">
            <w:pPr>
              <w:spacing w:line="500" w:lineRule="exact"/>
              <w:jc w:val="distribute"/>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委托代理人姓名：</w:t>
            </w:r>
          </w:p>
        </w:tc>
        <w:tc>
          <w:tcPr>
            <w:tcW w:w="3960" w:type="dxa"/>
          </w:tcPr>
          <w:p w14:paraId="7C6CC9C7" w14:textId="77777777" w:rsidR="00253A27" w:rsidRDefault="00253A27">
            <w:pPr>
              <w:spacing w:line="500" w:lineRule="exact"/>
              <w:rPr>
                <w:rFonts w:ascii="宋体" w:eastAsia="宋体" w:hAnsi="宋体" w:cs="Times New Roman" w:hint="eastAsia"/>
                <w:sz w:val="24"/>
                <w:szCs w:val="20"/>
                <w14:ligatures w14:val="none"/>
              </w:rPr>
            </w:pPr>
          </w:p>
        </w:tc>
      </w:tr>
      <w:tr w:rsidR="00253A27" w14:paraId="5C845AC6" w14:textId="77777777">
        <w:tc>
          <w:tcPr>
            <w:tcW w:w="1908" w:type="dxa"/>
          </w:tcPr>
          <w:p w14:paraId="4DC2D3A5" w14:textId="77777777" w:rsidR="00253A27" w:rsidRDefault="00000000">
            <w:pPr>
              <w:spacing w:line="500" w:lineRule="exact"/>
              <w:jc w:val="distribute"/>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 xml:space="preserve">职       </w:t>
            </w:r>
            <w:proofErr w:type="gramStart"/>
            <w:r>
              <w:rPr>
                <w:rFonts w:ascii="宋体" w:eastAsia="宋体" w:hAnsi="宋体" w:cs="Times New Roman" w:hint="eastAsia"/>
                <w:sz w:val="24"/>
                <w:szCs w:val="20"/>
                <w14:ligatures w14:val="none"/>
              </w:rPr>
              <w:t>务</w:t>
            </w:r>
            <w:proofErr w:type="gramEnd"/>
            <w:r>
              <w:rPr>
                <w:rFonts w:ascii="宋体" w:eastAsia="宋体" w:hAnsi="宋体" w:cs="Times New Roman" w:hint="eastAsia"/>
                <w:sz w:val="24"/>
                <w:szCs w:val="20"/>
                <w14:ligatures w14:val="none"/>
              </w:rPr>
              <w:t>：</w:t>
            </w:r>
          </w:p>
        </w:tc>
        <w:tc>
          <w:tcPr>
            <w:tcW w:w="3960" w:type="dxa"/>
          </w:tcPr>
          <w:p w14:paraId="463E3BAE" w14:textId="77777777" w:rsidR="00253A27" w:rsidRDefault="00253A27">
            <w:pPr>
              <w:spacing w:line="500" w:lineRule="exact"/>
              <w:rPr>
                <w:rFonts w:ascii="宋体" w:eastAsia="宋体" w:hAnsi="宋体" w:cs="Times New Roman" w:hint="eastAsia"/>
                <w:sz w:val="24"/>
                <w:szCs w:val="20"/>
                <w14:ligatures w14:val="none"/>
              </w:rPr>
            </w:pPr>
          </w:p>
        </w:tc>
      </w:tr>
      <w:tr w:rsidR="00253A27" w14:paraId="4F52DC68" w14:textId="77777777">
        <w:tc>
          <w:tcPr>
            <w:tcW w:w="1908" w:type="dxa"/>
          </w:tcPr>
          <w:p w14:paraId="5C9B5297" w14:textId="77777777" w:rsidR="00253A27" w:rsidRDefault="00000000">
            <w:pPr>
              <w:spacing w:line="500" w:lineRule="exact"/>
              <w:jc w:val="distribute"/>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身份证号码：</w:t>
            </w:r>
          </w:p>
        </w:tc>
        <w:tc>
          <w:tcPr>
            <w:tcW w:w="3960" w:type="dxa"/>
          </w:tcPr>
          <w:p w14:paraId="4DBC63F0" w14:textId="77777777" w:rsidR="00253A27" w:rsidRDefault="00253A27">
            <w:pPr>
              <w:spacing w:line="500" w:lineRule="exact"/>
              <w:rPr>
                <w:rFonts w:ascii="宋体" w:eastAsia="宋体" w:hAnsi="宋体" w:cs="Times New Roman" w:hint="eastAsia"/>
                <w:sz w:val="24"/>
                <w:szCs w:val="20"/>
                <w14:ligatures w14:val="none"/>
              </w:rPr>
            </w:pPr>
          </w:p>
        </w:tc>
      </w:tr>
      <w:tr w:rsidR="00253A27" w14:paraId="41EAD2E4" w14:textId="77777777">
        <w:tc>
          <w:tcPr>
            <w:tcW w:w="1908" w:type="dxa"/>
          </w:tcPr>
          <w:p w14:paraId="38DE630A" w14:textId="77777777" w:rsidR="00253A27" w:rsidRDefault="00000000">
            <w:pPr>
              <w:spacing w:line="500" w:lineRule="exact"/>
              <w:jc w:val="distribute"/>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详 细  地 址：</w:t>
            </w:r>
          </w:p>
        </w:tc>
        <w:tc>
          <w:tcPr>
            <w:tcW w:w="3960" w:type="dxa"/>
          </w:tcPr>
          <w:p w14:paraId="468A47A1" w14:textId="77777777" w:rsidR="00253A27" w:rsidRDefault="00253A27">
            <w:pPr>
              <w:spacing w:line="500" w:lineRule="exact"/>
              <w:rPr>
                <w:rFonts w:ascii="宋体" w:eastAsia="宋体" w:hAnsi="宋体" w:cs="Times New Roman" w:hint="eastAsia"/>
                <w:sz w:val="24"/>
                <w:szCs w:val="20"/>
                <w14:ligatures w14:val="none"/>
              </w:rPr>
            </w:pPr>
          </w:p>
        </w:tc>
      </w:tr>
      <w:tr w:rsidR="00253A27" w14:paraId="731D6AF0" w14:textId="77777777">
        <w:tc>
          <w:tcPr>
            <w:tcW w:w="1908" w:type="dxa"/>
          </w:tcPr>
          <w:p w14:paraId="68A941C7" w14:textId="77777777" w:rsidR="00253A27" w:rsidRDefault="00000000">
            <w:pPr>
              <w:spacing w:line="500" w:lineRule="exact"/>
              <w:jc w:val="distribute"/>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电       话：</w:t>
            </w:r>
          </w:p>
        </w:tc>
        <w:tc>
          <w:tcPr>
            <w:tcW w:w="3960" w:type="dxa"/>
          </w:tcPr>
          <w:p w14:paraId="404D5E0A" w14:textId="77777777" w:rsidR="00253A27" w:rsidRDefault="00253A27">
            <w:pPr>
              <w:spacing w:line="500" w:lineRule="exact"/>
              <w:rPr>
                <w:rFonts w:ascii="宋体" w:eastAsia="宋体" w:hAnsi="宋体" w:cs="Times New Roman" w:hint="eastAsia"/>
                <w:sz w:val="24"/>
                <w:szCs w:val="20"/>
                <w14:ligatures w14:val="none"/>
              </w:rPr>
            </w:pPr>
          </w:p>
        </w:tc>
      </w:tr>
    </w:tbl>
    <w:p w14:paraId="4A9C7A10" w14:textId="77777777" w:rsidR="00253A27" w:rsidRDefault="00253A27">
      <w:pPr>
        <w:spacing w:line="500" w:lineRule="exact"/>
        <w:ind w:firstLine="420"/>
        <w:rPr>
          <w:rFonts w:ascii="宋体" w:eastAsia="宋体" w:hAnsi="宋体" w:cs="Times New Roman" w:hint="eastAsia"/>
          <w:sz w:val="24"/>
          <w:szCs w:val="24"/>
          <w14:ligatures w14:val="none"/>
        </w:rPr>
      </w:pPr>
    </w:p>
    <w:p w14:paraId="7003A1D5" w14:textId="77777777" w:rsidR="00253A27" w:rsidRDefault="00253A27">
      <w:pPr>
        <w:spacing w:line="500" w:lineRule="exact"/>
        <w:ind w:firstLine="420"/>
        <w:rPr>
          <w:rFonts w:ascii="宋体" w:eastAsia="宋体" w:hAnsi="宋体" w:cs="Times New Roman" w:hint="eastAsia"/>
          <w:sz w:val="24"/>
          <w:szCs w:val="24"/>
          <w14:ligatures w14:val="none"/>
        </w:rPr>
      </w:pPr>
    </w:p>
    <w:p w14:paraId="56646968" w14:textId="77777777" w:rsidR="00253A27" w:rsidRDefault="00000000">
      <w:pPr>
        <w:spacing w:line="500" w:lineRule="exact"/>
        <w:ind w:firstLine="420"/>
        <w:rPr>
          <w:rFonts w:ascii="宋体" w:eastAsia="宋体" w:hAnsi="宋体" w:cs="Times New Roman" w:hint="eastAsia"/>
          <w:b/>
          <w:bCs/>
          <w:sz w:val="24"/>
          <w:szCs w:val="20"/>
          <w14:ligatures w14:val="none"/>
        </w:rPr>
      </w:pPr>
      <w:r>
        <w:rPr>
          <w:rFonts w:ascii="宋体" w:eastAsia="宋体" w:hAnsi="宋体" w:cs="Times New Roman" w:hint="eastAsia"/>
          <w:b/>
          <w:bCs/>
          <w:sz w:val="24"/>
          <w:szCs w:val="24"/>
          <w14:ligatures w14:val="none"/>
        </w:rPr>
        <w:t>注:1.</w:t>
      </w:r>
      <w:r>
        <w:rPr>
          <w:rFonts w:ascii="宋体" w:eastAsia="宋体" w:hAnsi="宋体" w:cs="Times New Roman" w:hint="eastAsia"/>
          <w:b/>
          <w:bCs/>
          <w:sz w:val="24"/>
          <w:szCs w:val="20"/>
          <w14:ligatures w14:val="none"/>
        </w:rPr>
        <w:t>在投标文件中附法定代表人/负责人及委托代理人身份证扫描件。</w:t>
      </w:r>
    </w:p>
    <w:p w14:paraId="652C8C87" w14:textId="77777777" w:rsidR="00253A27" w:rsidRDefault="00000000">
      <w:pPr>
        <w:spacing w:line="600" w:lineRule="exact"/>
        <w:rPr>
          <w:rFonts w:ascii="宋体" w:eastAsia="宋体" w:hAnsi="宋体" w:cs="Times New Roman" w:hint="eastAsia"/>
          <w:b/>
          <w:sz w:val="28"/>
          <w:szCs w:val="28"/>
          <w14:ligatures w14:val="none"/>
        </w:rPr>
      </w:pPr>
      <w:r>
        <w:rPr>
          <w:rFonts w:ascii="宋体" w:eastAsia="宋体" w:hAnsi="宋体" w:cs="Times New Roman"/>
          <w:b/>
          <w:sz w:val="28"/>
          <w:szCs w:val="28"/>
          <w14:ligatures w14:val="none"/>
        </w:rPr>
        <w:br w:type="page"/>
      </w:r>
      <w:r>
        <w:rPr>
          <w:rFonts w:ascii="宋体" w:eastAsia="宋体" w:hAnsi="宋体" w:cs="Times New Roman" w:hint="eastAsia"/>
          <w:b/>
          <w:sz w:val="28"/>
          <w:szCs w:val="28"/>
          <w14:ligatures w14:val="none"/>
        </w:rPr>
        <w:lastRenderedPageBreak/>
        <w:t>格式</w:t>
      </w:r>
      <w:r>
        <w:rPr>
          <w:rFonts w:ascii="宋体" w:eastAsia="宋体" w:hAnsi="宋体" w:cs="Times New Roman"/>
          <w:b/>
          <w:sz w:val="28"/>
          <w:szCs w:val="28"/>
          <w14:ligatures w14:val="none"/>
        </w:rPr>
        <w:t>4</w:t>
      </w:r>
      <w:r>
        <w:rPr>
          <w:rFonts w:ascii="宋体" w:eastAsia="宋体" w:hAnsi="宋体" w:cs="Times New Roman" w:hint="eastAsia"/>
          <w:b/>
          <w:sz w:val="28"/>
          <w:szCs w:val="28"/>
          <w14:ligatures w14:val="none"/>
        </w:rPr>
        <w:t>：</w:t>
      </w:r>
    </w:p>
    <w:p w14:paraId="7917F766" w14:textId="77777777" w:rsidR="00253A27" w:rsidRDefault="00000000">
      <w:pPr>
        <w:tabs>
          <w:tab w:val="left" w:pos="900"/>
          <w:tab w:val="left" w:pos="1588"/>
        </w:tabs>
        <w:adjustRightInd w:val="0"/>
        <w:spacing w:before="120" w:line="360" w:lineRule="auto"/>
        <w:jc w:val="center"/>
        <w:outlineLvl w:val="2"/>
        <w:rPr>
          <w:rFonts w:ascii="宋体" w:eastAsia="宋体" w:hAnsi="宋体" w:cs="Times New Roman" w:hint="eastAsia"/>
          <w:b/>
          <w:kern w:val="0"/>
          <w:sz w:val="32"/>
          <w:szCs w:val="32"/>
          <w:lang w:val="zh-CN"/>
          <w14:ligatures w14:val="none"/>
        </w:rPr>
      </w:pPr>
      <w:r>
        <w:rPr>
          <w:rFonts w:ascii="宋体" w:eastAsia="宋体" w:hAnsi="宋体" w:cs="Times New Roman" w:hint="eastAsia"/>
          <w:b/>
          <w:kern w:val="0"/>
          <w:sz w:val="32"/>
          <w:szCs w:val="32"/>
          <w:lang w:val="zh-CN"/>
          <w14:ligatures w14:val="none"/>
        </w:rPr>
        <w:t>投 标 函</w:t>
      </w:r>
      <w:bookmarkEnd w:id="89"/>
    </w:p>
    <w:p w14:paraId="277AF486" w14:textId="77777777" w:rsidR="00253A27" w:rsidRDefault="00000000">
      <w:pPr>
        <w:spacing w:line="360" w:lineRule="auto"/>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致：</w:t>
      </w:r>
      <w:r>
        <w:rPr>
          <w:rFonts w:ascii="宋体" w:eastAsia="宋体" w:hAnsi="宋体" w:cs="Times New Roman" w:hint="eastAsia"/>
          <w:sz w:val="24"/>
          <w:szCs w:val="24"/>
          <w:u w:val="single"/>
          <w14:ligatures w14:val="none"/>
        </w:rPr>
        <w:t xml:space="preserve"> </w:t>
      </w:r>
      <w:r>
        <w:rPr>
          <w:rFonts w:ascii="宋体" w:eastAsia="宋体" w:hAnsi="宋体" w:cs="Times New Roman"/>
          <w:sz w:val="24"/>
          <w:szCs w:val="24"/>
          <w:u w:val="single"/>
          <w14:ligatures w14:val="none"/>
        </w:rPr>
        <w:t xml:space="preserve">      </w:t>
      </w:r>
      <w:r>
        <w:rPr>
          <w:rFonts w:ascii="宋体" w:eastAsia="宋体" w:hAnsi="宋体" w:cs="Times New Roman" w:hint="eastAsia"/>
          <w:sz w:val="24"/>
          <w:szCs w:val="24"/>
          <w:u w:val="single"/>
          <w14:ligatures w14:val="none"/>
        </w:rPr>
        <w:t>（采购人名称）</w:t>
      </w:r>
      <w:r>
        <w:rPr>
          <w:rFonts w:ascii="宋体" w:eastAsia="宋体" w:hAnsi="宋体" w:cs="Times New Roman"/>
          <w:sz w:val="24"/>
          <w:szCs w:val="24"/>
          <w:u w:val="single"/>
          <w14:ligatures w14:val="none"/>
        </w:rPr>
        <w:t xml:space="preserve">  </w:t>
      </w:r>
    </w:p>
    <w:p w14:paraId="330384E2" w14:textId="77777777" w:rsidR="00253A27" w:rsidRDefault="00000000">
      <w:pPr>
        <w:spacing w:line="360" w:lineRule="auto"/>
        <w:ind w:firstLine="482"/>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我方仔细研究了</w:t>
      </w:r>
      <w:r>
        <w:rPr>
          <w:rFonts w:ascii="宋体" w:eastAsia="宋体" w:hAnsi="宋体" w:cs="Times New Roman" w:hint="eastAsia"/>
          <w:sz w:val="24"/>
          <w:szCs w:val="24"/>
          <w:u w:val="single"/>
          <w14:ligatures w14:val="none"/>
        </w:rPr>
        <w:t xml:space="preserve">（采购项目名称）   </w:t>
      </w:r>
      <w:r>
        <w:rPr>
          <w:rFonts w:ascii="宋体" w:eastAsia="宋体" w:hAnsi="宋体" w:cs="Times New Roman" w:hint="eastAsia"/>
          <w:sz w:val="24"/>
          <w:szCs w:val="24"/>
          <w14:ligatures w14:val="none"/>
        </w:rPr>
        <w:t>（招标编号：</w:t>
      </w:r>
      <w:r>
        <w:rPr>
          <w:rFonts w:ascii="宋体" w:eastAsia="宋体" w:hAnsi="宋体" w:cs="Times New Roman" w:hint="eastAsia"/>
          <w:sz w:val="24"/>
          <w:szCs w:val="24"/>
          <w:u w:val="single"/>
          <w14:ligatures w14:val="none"/>
        </w:rPr>
        <w:t xml:space="preserve">      </w:t>
      </w:r>
      <w:r>
        <w:rPr>
          <w:rFonts w:ascii="宋体" w:eastAsia="宋体" w:hAnsi="宋体" w:cs="Times New Roman" w:hint="eastAsia"/>
          <w:sz w:val="24"/>
          <w:szCs w:val="24"/>
          <w14:ligatures w14:val="none"/>
        </w:rPr>
        <w:t>）项目招标文件的全部内容，正式授权下述人员</w:t>
      </w:r>
      <w:r>
        <w:rPr>
          <w:rFonts w:ascii="宋体" w:eastAsia="宋体" w:hAnsi="宋体" w:cs="Times New Roman" w:hint="eastAsia"/>
          <w:sz w:val="24"/>
          <w:szCs w:val="24"/>
          <w:u w:val="single"/>
          <w14:ligatures w14:val="none"/>
        </w:rPr>
        <w:t xml:space="preserve">   （姓名和职务）     </w:t>
      </w:r>
      <w:r>
        <w:rPr>
          <w:rFonts w:ascii="宋体" w:eastAsia="宋体" w:hAnsi="宋体" w:cs="Times New Roman" w:hint="eastAsia"/>
          <w:sz w:val="24"/>
          <w:szCs w:val="24"/>
          <w14:ligatures w14:val="none"/>
        </w:rPr>
        <w:t>全权代表投标人</w:t>
      </w:r>
      <w:r>
        <w:rPr>
          <w:rFonts w:ascii="宋体" w:eastAsia="宋体" w:hAnsi="宋体" w:cs="Times New Roman" w:hint="eastAsia"/>
          <w:sz w:val="24"/>
          <w:szCs w:val="24"/>
          <w:u w:val="single"/>
          <w14:ligatures w14:val="none"/>
        </w:rPr>
        <w:t xml:space="preserve">  （投标人全称）   </w:t>
      </w:r>
      <w:r>
        <w:rPr>
          <w:rFonts w:ascii="宋体" w:eastAsia="宋体" w:hAnsi="宋体" w:cs="Times New Roman" w:hint="eastAsia"/>
          <w:sz w:val="24"/>
          <w:szCs w:val="24"/>
          <w14:ligatures w14:val="none"/>
        </w:rPr>
        <w:t>参加投标。</w:t>
      </w:r>
    </w:p>
    <w:p w14:paraId="290DA187" w14:textId="77777777" w:rsidR="00253A27" w:rsidRDefault="00000000">
      <w:pPr>
        <w:spacing w:line="360" w:lineRule="auto"/>
        <w:ind w:firstLine="420"/>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据此函，我单位</w:t>
      </w:r>
      <w:proofErr w:type="gramStart"/>
      <w:r>
        <w:rPr>
          <w:rFonts w:ascii="宋体" w:eastAsia="宋体" w:hAnsi="宋体" w:cs="Times New Roman" w:hint="eastAsia"/>
          <w:sz w:val="24"/>
          <w:szCs w:val="24"/>
          <w14:ligatures w14:val="none"/>
        </w:rPr>
        <w:t>兹宣布</w:t>
      </w:r>
      <w:proofErr w:type="gramEnd"/>
      <w:r>
        <w:rPr>
          <w:rFonts w:ascii="宋体" w:eastAsia="宋体" w:hAnsi="宋体" w:cs="Times New Roman" w:hint="eastAsia"/>
          <w:sz w:val="24"/>
          <w:szCs w:val="24"/>
          <w14:ligatures w14:val="none"/>
        </w:rPr>
        <w:t>同意如下：</w:t>
      </w:r>
    </w:p>
    <w:p w14:paraId="0AFA8034" w14:textId="77777777" w:rsidR="00253A27" w:rsidRDefault="00000000">
      <w:pPr>
        <w:spacing w:line="360" w:lineRule="auto"/>
        <w:ind w:leftChars="200" w:left="1260" w:hangingChars="350" w:hanging="840"/>
        <w:jc w:val="left"/>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1、按招标文件服务要求及技术需求和投标分项报价表，</w:t>
      </w:r>
      <w:proofErr w:type="gramStart"/>
      <w:r>
        <w:rPr>
          <w:rFonts w:ascii="宋体" w:eastAsia="宋体" w:hAnsi="宋体" w:cs="Times New Roman" w:hint="eastAsia"/>
          <w:b/>
          <w:bCs/>
          <w:sz w:val="24"/>
          <w:szCs w:val="24"/>
          <w14:ligatures w14:val="none"/>
        </w:rPr>
        <w:t>暂估投标</w:t>
      </w:r>
      <w:proofErr w:type="gramEnd"/>
      <w:r>
        <w:rPr>
          <w:rFonts w:ascii="宋体" w:eastAsia="宋体" w:hAnsi="宋体" w:cs="Times New Roman" w:hint="eastAsia"/>
          <w:b/>
          <w:bCs/>
          <w:sz w:val="24"/>
          <w:szCs w:val="24"/>
          <w14:ligatures w14:val="none"/>
        </w:rPr>
        <w:t>总报价（大写）：</w:t>
      </w:r>
      <w:r>
        <w:rPr>
          <w:rFonts w:ascii="宋体" w:eastAsia="宋体" w:hAnsi="宋体" w:cs="Times New Roman" w:hint="eastAsia"/>
          <w:sz w:val="24"/>
          <w:szCs w:val="24"/>
          <w14:ligatures w14:val="none"/>
        </w:rPr>
        <w:t>人民币</w:t>
      </w:r>
      <w:r>
        <w:rPr>
          <w:rFonts w:ascii="宋体" w:eastAsia="宋体" w:hAnsi="宋体" w:cs="Times New Roman" w:hint="eastAsia"/>
          <w:sz w:val="24"/>
          <w:szCs w:val="24"/>
          <w:u w:val="single"/>
          <w14:ligatures w14:val="none"/>
        </w:rPr>
        <w:t xml:space="preserve">  </w:t>
      </w:r>
      <w:r>
        <w:rPr>
          <w:rFonts w:ascii="宋体" w:eastAsia="宋体" w:hAnsi="宋体" w:cs="Times New Roman"/>
          <w:sz w:val="24"/>
          <w:szCs w:val="24"/>
          <w:u w:val="single"/>
          <w14:ligatures w14:val="none"/>
        </w:rPr>
        <w:t xml:space="preserve">       </w:t>
      </w:r>
      <w:r>
        <w:rPr>
          <w:rFonts w:ascii="宋体" w:eastAsia="宋体" w:hAnsi="宋体" w:cs="Times New Roman" w:hint="eastAsia"/>
          <w:sz w:val="24"/>
          <w:szCs w:val="24"/>
          <w:u w:val="single"/>
          <w14:ligatures w14:val="none"/>
        </w:rPr>
        <w:t xml:space="preserve">  </w:t>
      </w:r>
      <w:r>
        <w:rPr>
          <w:rFonts w:ascii="宋体" w:eastAsia="宋体" w:hAnsi="宋体" w:cs="Times New Roman" w:hint="eastAsia"/>
          <w:sz w:val="24"/>
          <w:szCs w:val="24"/>
          <w14:ligatures w14:val="none"/>
        </w:rPr>
        <w:t>，（小写）：</w:t>
      </w:r>
      <w:r>
        <w:rPr>
          <w:rFonts w:ascii="宋体" w:eastAsia="宋体" w:hAnsi="宋体" w:cs="Times New Roman" w:hint="eastAsia"/>
          <w:sz w:val="24"/>
          <w:szCs w:val="24"/>
          <w:u w:val="single"/>
          <w14:ligatures w14:val="none"/>
        </w:rPr>
        <w:t xml:space="preserve">￥      </w:t>
      </w:r>
      <w:r>
        <w:rPr>
          <w:rFonts w:ascii="宋体" w:eastAsia="宋体" w:hAnsi="宋体" w:cs="Times New Roman" w:hint="eastAsia"/>
          <w:sz w:val="24"/>
          <w:szCs w:val="24"/>
          <w14:ligatures w14:val="none"/>
        </w:rPr>
        <w:t>。在</w:t>
      </w:r>
      <w:r>
        <w:rPr>
          <w:rFonts w:ascii="宋体" w:eastAsia="宋体" w:hAnsi="宋体" w:cs="Times New Roman" w:hint="eastAsia"/>
          <w:sz w:val="24"/>
          <w:szCs w:val="20"/>
          <w:u w:val="single"/>
          <w14:ligatures w14:val="none"/>
        </w:rPr>
        <w:t xml:space="preserve">  （合同履行期限）   </w:t>
      </w:r>
      <w:r>
        <w:rPr>
          <w:rFonts w:ascii="宋体" w:eastAsia="宋体" w:hAnsi="宋体" w:cs="Times New Roman" w:hint="eastAsia"/>
          <w:sz w:val="24"/>
          <w:szCs w:val="20"/>
          <w14:ligatures w14:val="none"/>
        </w:rPr>
        <w:t>内完成项目需求所含内容</w:t>
      </w:r>
      <w:r>
        <w:rPr>
          <w:rFonts w:ascii="宋体" w:eastAsia="宋体" w:hAnsi="宋体" w:cs="Times New Roman" w:hint="eastAsia"/>
          <w:sz w:val="24"/>
          <w:szCs w:val="24"/>
          <w14:ligatures w14:val="none"/>
        </w:rPr>
        <w:t>。</w:t>
      </w:r>
    </w:p>
    <w:p w14:paraId="4714FB4B" w14:textId="77777777" w:rsidR="00253A27" w:rsidRDefault="00000000">
      <w:pPr>
        <w:spacing w:line="360" w:lineRule="auto"/>
        <w:ind w:firstLine="420"/>
        <w:rPr>
          <w:rFonts w:ascii="宋体" w:eastAsia="宋体" w:hAnsi="宋体" w:cs="Times New Roman" w:hint="eastAsia"/>
          <w:spacing w:val="-10"/>
          <w:sz w:val="24"/>
          <w:szCs w:val="20"/>
          <w14:ligatures w14:val="none"/>
        </w:rPr>
      </w:pPr>
      <w:r>
        <w:rPr>
          <w:rFonts w:ascii="宋体" w:eastAsia="宋体" w:hAnsi="宋体" w:cs="Times New Roman" w:hint="eastAsia"/>
          <w:sz w:val="24"/>
          <w:szCs w:val="20"/>
          <w14:ligatures w14:val="none"/>
        </w:rPr>
        <w:t>2、</w:t>
      </w:r>
      <w:r>
        <w:rPr>
          <w:rFonts w:ascii="宋体" w:eastAsia="宋体" w:hAnsi="宋体" w:cs="Times New Roman" w:hint="eastAsia"/>
          <w:spacing w:val="-10"/>
          <w:sz w:val="24"/>
          <w:szCs w:val="20"/>
          <w14:ligatures w14:val="none"/>
        </w:rPr>
        <w:t>我方已详细审查全部招标文件，包括</w:t>
      </w:r>
      <w:r>
        <w:rPr>
          <w:rFonts w:ascii="宋体" w:eastAsia="宋体" w:hAnsi="宋体" w:cs="Times New Roman" w:hint="eastAsia"/>
          <w:spacing w:val="-10"/>
          <w:sz w:val="24"/>
          <w:szCs w:val="20"/>
          <w:u w:val="single"/>
          <w14:ligatures w14:val="none"/>
        </w:rPr>
        <w:t>（澄清文件）(如果有的话)</w:t>
      </w:r>
      <w:r>
        <w:rPr>
          <w:rFonts w:ascii="宋体" w:eastAsia="宋体" w:hAnsi="宋体" w:cs="Times New Roman" w:hint="eastAsia"/>
          <w:spacing w:val="-10"/>
          <w:sz w:val="24"/>
          <w:szCs w:val="20"/>
          <w14:ligatures w14:val="none"/>
        </w:rPr>
        <w:t>。我方完全理解相关文件要求，并承担对这方面有不明及误解的后果。</w:t>
      </w:r>
    </w:p>
    <w:p w14:paraId="0AF95320" w14:textId="77777777" w:rsidR="00253A27" w:rsidRDefault="00000000">
      <w:pPr>
        <w:spacing w:line="360" w:lineRule="auto"/>
        <w:ind w:firstLine="420"/>
        <w:rPr>
          <w:rFonts w:ascii="宋体" w:eastAsia="宋体" w:hAnsi="宋体" w:cs="Times New Roman" w:hint="eastAsia"/>
          <w:sz w:val="24"/>
          <w:szCs w:val="20"/>
          <w14:ligatures w14:val="none"/>
        </w:rPr>
      </w:pPr>
      <w:r>
        <w:rPr>
          <w:rFonts w:ascii="宋体" w:eastAsia="宋体" w:hAnsi="宋体" w:cs="Times New Roman" w:hint="eastAsia"/>
          <w:sz w:val="24"/>
          <w:szCs w:val="24"/>
          <w14:ligatures w14:val="none"/>
        </w:rPr>
        <w:t>3、在投标人须知规定的开标日期起遵循本投标文件，并在投标人须知第17.1条规定的投标文件有效期满之前均具有约束力。</w:t>
      </w:r>
    </w:p>
    <w:p w14:paraId="19F6B52A" w14:textId="77777777" w:rsidR="00253A27" w:rsidRDefault="00000000">
      <w:pPr>
        <w:spacing w:line="360" w:lineRule="auto"/>
        <w:ind w:firstLine="420"/>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4、</w:t>
      </w:r>
      <w:r>
        <w:rPr>
          <w:rFonts w:ascii="宋体" w:eastAsia="宋体" w:hAnsi="宋体" w:cs="Times New Roman" w:hint="eastAsia"/>
          <w:sz w:val="24"/>
          <w:szCs w:val="20"/>
          <w14:ligatures w14:val="none"/>
        </w:rPr>
        <w:t>同意投标人须知中关于投标保证金不予退还的规定。</w:t>
      </w:r>
    </w:p>
    <w:p w14:paraId="2890CB20" w14:textId="77777777" w:rsidR="00253A27" w:rsidRDefault="00000000">
      <w:pPr>
        <w:spacing w:line="360" w:lineRule="auto"/>
        <w:ind w:firstLine="420"/>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5、同意应贵方要求提供与本投标有关的任何数据或资料，并保证数据和资料的完整性和真实性。</w:t>
      </w:r>
    </w:p>
    <w:p w14:paraId="55CD4D4F" w14:textId="77777777" w:rsidR="00253A27" w:rsidRDefault="00000000">
      <w:pPr>
        <w:spacing w:line="360" w:lineRule="auto"/>
        <w:ind w:firstLine="420"/>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6、完全理解贵方不一定要接受最低报价的投标人为中标人的行为。</w:t>
      </w:r>
    </w:p>
    <w:p w14:paraId="401BC2DD" w14:textId="77777777" w:rsidR="00253A27" w:rsidRDefault="00000000">
      <w:pPr>
        <w:spacing w:line="360" w:lineRule="auto"/>
        <w:ind w:firstLine="420"/>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7．如我方中标：</w:t>
      </w:r>
    </w:p>
    <w:p w14:paraId="040F7919" w14:textId="77777777" w:rsidR="00253A27" w:rsidRDefault="00000000">
      <w:pPr>
        <w:spacing w:line="360" w:lineRule="auto"/>
        <w:ind w:firstLine="420"/>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（1）我方承诺在收到中标通知书后，在中标通知书规定的期限内与你方签订合同，并履行相应的合同责任和义务。</w:t>
      </w:r>
    </w:p>
    <w:p w14:paraId="60A55B45" w14:textId="77777777" w:rsidR="00253A27" w:rsidRDefault="00000000">
      <w:pPr>
        <w:spacing w:line="360" w:lineRule="auto"/>
        <w:ind w:firstLine="420"/>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（2）我方承诺按照招标文件规定向你方递交履约担保（如有）。</w:t>
      </w:r>
    </w:p>
    <w:p w14:paraId="42AB3FD5" w14:textId="77777777" w:rsidR="00253A27" w:rsidRDefault="00000000">
      <w:pPr>
        <w:spacing w:line="360" w:lineRule="auto"/>
        <w:ind w:firstLine="420"/>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（3）我方承诺将按照贵方要求高质量完成服务，并</w:t>
      </w:r>
      <w:r>
        <w:rPr>
          <w:rFonts w:ascii="宋体" w:eastAsia="宋体" w:hAnsi="宋体" w:cs="Times New Roman" w:hint="eastAsia"/>
          <w:sz w:val="24"/>
          <w:szCs w:val="20"/>
          <w14:ligatures w14:val="none"/>
        </w:rPr>
        <w:t>承担售后服务。</w:t>
      </w:r>
    </w:p>
    <w:p w14:paraId="3EBC9915" w14:textId="77777777" w:rsidR="00253A27" w:rsidRDefault="00000000">
      <w:pPr>
        <w:spacing w:line="360" w:lineRule="auto"/>
        <w:ind w:firstLine="420"/>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8．我方在此声明，所递交的投标文件及有关资料内容完整、真实和准确。</w:t>
      </w:r>
    </w:p>
    <w:p w14:paraId="64499823" w14:textId="77777777" w:rsidR="00253A27" w:rsidRDefault="00000000">
      <w:pPr>
        <w:spacing w:line="360" w:lineRule="auto"/>
        <w:ind w:firstLine="420"/>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9．（其他补充说明）。</w:t>
      </w:r>
    </w:p>
    <w:p w14:paraId="765E6AED" w14:textId="77777777" w:rsidR="00253A27" w:rsidRDefault="00253A27">
      <w:pPr>
        <w:spacing w:line="360" w:lineRule="auto"/>
        <w:ind w:firstLine="420"/>
        <w:rPr>
          <w:rFonts w:ascii="宋体" w:eastAsia="宋体" w:hAnsi="宋体" w:cs="Times New Roman" w:hint="eastAsia"/>
          <w:sz w:val="24"/>
          <w:szCs w:val="24"/>
          <w14:ligatures w14:val="none"/>
        </w:rPr>
      </w:pPr>
    </w:p>
    <w:p w14:paraId="1F38FBBD" w14:textId="77777777" w:rsidR="00253A27" w:rsidRDefault="00000000">
      <w:pPr>
        <w:spacing w:line="360" w:lineRule="auto"/>
        <w:ind w:firstLine="420"/>
        <w:rPr>
          <w:rFonts w:ascii="宋体" w:eastAsia="宋体" w:hAnsi="宋体" w:cs="Times New Roman" w:hint="eastAsia"/>
          <w:b/>
          <w:bCs/>
          <w:sz w:val="24"/>
          <w:szCs w:val="24"/>
          <w14:ligatures w14:val="none"/>
        </w:rPr>
      </w:pPr>
      <w:r>
        <w:rPr>
          <w:rFonts w:ascii="宋体" w:eastAsia="宋体" w:hAnsi="宋体" w:cs="Times New Roman" w:hint="eastAsia"/>
          <w:b/>
          <w:bCs/>
          <w:sz w:val="24"/>
          <w:szCs w:val="24"/>
          <w14:ligatures w14:val="none"/>
        </w:rPr>
        <w:t>与本投标有关的正式通讯地址为：</w:t>
      </w:r>
    </w:p>
    <w:p w14:paraId="681E3C07" w14:textId="77777777" w:rsidR="00253A27" w:rsidRDefault="00000000">
      <w:pPr>
        <w:spacing w:line="360" w:lineRule="auto"/>
        <w:ind w:firstLine="420"/>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地址：</w:t>
      </w:r>
      <w:r>
        <w:rPr>
          <w:rFonts w:ascii="宋体" w:eastAsia="宋体" w:hAnsi="宋体" w:cs="Times New Roman" w:hint="eastAsia"/>
          <w:sz w:val="24"/>
          <w:szCs w:val="24"/>
          <w:u w:val="single"/>
          <w14:ligatures w14:val="none"/>
        </w:rPr>
        <w:t xml:space="preserve">                                      　　　　　　　　　</w:t>
      </w:r>
    </w:p>
    <w:p w14:paraId="6AF1C57D" w14:textId="77777777" w:rsidR="00253A27" w:rsidRDefault="00000000">
      <w:pPr>
        <w:spacing w:line="360" w:lineRule="auto"/>
        <w:ind w:firstLine="420"/>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邮政编码：</w:t>
      </w:r>
      <w:r>
        <w:rPr>
          <w:rFonts w:ascii="宋体" w:eastAsia="宋体" w:hAnsi="宋体" w:cs="Times New Roman" w:hint="eastAsia"/>
          <w:sz w:val="24"/>
          <w:szCs w:val="24"/>
          <w:u w:val="single"/>
          <w14:ligatures w14:val="none"/>
        </w:rPr>
        <w:t xml:space="preserve">                                      　　　　　　　　　</w:t>
      </w:r>
    </w:p>
    <w:p w14:paraId="58322A4B" w14:textId="77777777" w:rsidR="00253A27" w:rsidRDefault="00000000">
      <w:pPr>
        <w:spacing w:line="360" w:lineRule="auto"/>
        <w:ind w:firstLine="420"/>
        <w:rPr>
          <w:rFonts w:ascii="宋体" w:eastAsia="宋体" w:hAnsi="宋体" w:cs="Times New Roman" w:hint="eastAsia"/>
          <w:sz w:val="24"/>
          <w:szCs w:val="24"/>
          <w:u w:val="single"/>
          <w14:ligatures w14:val="none"/>
        </w:rPr>
      </w:pPr>
      <w:r>
        <w:rPr>
          <w:rFonts w:ascii="宋体" w:eastAsia="宋体" w:hAnsi="宋体" w:cs="Times New Roman" w:hint="eastAsia"/>
          <w:sz w:val="24"/>
          <w:szCs w:val="24"/>
          <w14:ligatures w14:val="none"/>
        </w:rPr>
        <w:lastRenderedPageBreak/>
        <w:t>电话：</w:t>
      </w:r>
      <w:r>
        <w:rPr>
          <w:rFonts w:ascii="宋体" w:eastAsia="宋体" w:hAnsi="宋体" w:cs="Times New Roman" w:hint="eastAsia"/>
          <w:sz w:val="24"/>
          <w:szCs w:val="24"/>
          <w:u w:val="single"/>
          <w14:ligatures w14:val="none"/>
        </w:rPr>
        <w:t xml:space="preserve">                                      　　　　　　　　　</w:t>
      </w:r>
    </w:p>
    <w:p w14:paraId="178D7004" w14:textId="77777777" w:rsidR="00253A27" w:rsidRDefault="00000000">
      <w:pPr>
        <w:spacing w:line="360" w:lineRule="auto"/>
        <w:ind w:firstLine="420"/>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传真：</w:t>
      </w:r>
      <w:r>
        <w:rPr>
          <w:rFonts w:ascii="宋体" w:eastAsia="宋体" w:hAnsi="宋体" w:cs="Times New Roman" w:hint="eastAsia"/>
          <w:sz w:val="24"/>
          <w:szCs w:val="24"/>
          <w:u w:val="single"/>
          <w14:ligatures w14:val="none"/>
        </w:rPr>
        <w:t xml:space="preserve">　　　　　　　　　　　　　　　　　　　　　　　　　　　　</w:t>
      </w:r>
    </w:p>
    <w:p w14:paraId="280F0B18" w14:textId="77777777" w:rsidR="00253A27" w:rsidRDefault="00000000">
      <w:pPr>
        <w:spacing w:line="360" w:lineRule="auto"/>
        <w:ind w:firstLine="420"/>
        <w:rPr>
          <w:rFonts w:ascii="宋体" w:eastAsia="宋体" w:hAnsi="宋体" w:cs="Times New Roman" w:hint="eastAsia"/>
          <w:sz w:val="24"/>
          <w:szCs w:val="24"/>
          <w:u w:val="single"/>
          <w14:ligatures w14:val="none"/>
        </w:rPr>
      </w:pPr>
      <w:r>
        <w:rPr>
          <w:rFonts w:ascii="宋体" w:eastAsia="宋体" w:hAnsi="宋体" w:cs="Times New Roman" w:hint="eastAsia"/>
          <w:sz w:val="24"/>
          <w:szCs w:val="24"/>
          <w14:ligatures w14:val="none"/>
        </w:rPr>
        <w:t>开户名称：</w:t>
      </w:r>
      <w:r>
        <w:rPr>
          <w:rFonts w:ascii="宋体" w:eastAsia="宋体" w:hAnsi="宋体" w:cs="Times New Roman" w:hint="eastAsia"/>
          <w:sz w:val="24"/>
          <w:szCs w:val="24"/>
          <w:u w:val="single"/>
          <w14:ligatures w14:val="none"/>
        </w:rPr>
        <w:t xml:space="preserve">                                      　　　　　　　　　</w:t>
      </w:r>
    </w:p>
    <w:p w14:paraId="64294FB0" w14:textId="77777777" w:rsidR="00253A27" w:rsidRDefault="00000000">
      <w:pPr>
        <w:spacing w:line="360" w:lineRule="auto"/>
        <w:ind w:firstLine="420"/>
        <w:rPr>
          <w:rFonts w:ascii="宋体" w:eastAsia="宋体" w:hAnsi="宋体" w:cs="Times New Roman" w:hint="eastAsia"/>
          <w:sz w:val="24"/>
          <w:szCs w:val="24"/>
          <w:u w:val="single"/>
          <w14:ligatures w14:val="none"/>
        </w:rPr>
      </w:pPr>
      <w:r>
        <w:rPr>
          <w:rFonts w:ascii="宋体" w:eastAsia="宋体" w:hAnsi="宋体" w:cs="Times New Roman" w:hint="eastAsia"/>
          <w:sz w:val="24"/>
          <w:szCs w:val="24"/>
          <w14:ligatures w14:val="none"/>
        </w:rPr>
        <w:t>开户银行：</w:t>
      </w:r>
      <w:r>
        <w:rPr>
          <w:rFonts w:ascii="宋体" w:eastAsia="宋体" w:hAnsi="宋体" w:cs="Times New Roman" w:hint="eastAsia"/>
          <w:sz w:val="24"/>
          <w:szCs w:val="24"/>
          <w:u w:val="single"/>
          <w14:ligatures w14:val="none"/>
        </w:rPr>
        <w:t xml:space="preserve">                                      　　　　　　　　　</w:t>
      </w:r>
    </w:p>
    <w:p w14:paraId="1FE30714" w14:textId="77777777" w:rsidR="00253A27" w:rsidRDefault="00000000">
      <w:pPr>
        <w:spacing w:line="360" w:lineRule="auto"/>
        <w:ind w:firstLine="420"/>
        <w:rPr>
          <w:rFonts w:ascii="宋体" w:eastAsia="宋体" w:hAnsi="宋体" w:cs="Times New Roman" w:hint="eastAsia"/>
          <w:sz w:val="24"/>
          <w:szCs w:val="24"/>
          <w:u w:val="single"/>
          <w14:ligatures w14:val="none"/>
        </w:rPr>
      </w:pPr>
      <w:r>
        <w:rPr>
          <w:rFonts w:ascii="宋体" w:eastAsia="宋体" w:hAnsi="宋体" w:cs="Times New Roman" w:hint="eastAsia"/>
          <w:sz w:val="24"/>
          <w:szCs w:val="24"/>
          <w14:ligatures w14:val="none"/>
        </w:rPr>
        <w:t>帐    号：</w:t>
      </w:r>
      <w:r>
        <w:rPr>
          <w:rFonts w:ascii="宋体" w:eastAsia="宋体" w:hAnsi="宋体" w:cs="Times New Roman" w:hint="eastAsia"/>
          <w:sz w:val="24"/>
          <w:szCs w:val="24"/>
          <w:u w:val="single"/>
          <w14:ligatures w14:val="none"/>
        </w:rPr>
        <w:t xml:space="preserve">                                      　　　　　　　　　</w:t>
      </w:r>
    </w:p>
    <w:p w14:paraId="63935292" w14:textId="77777777" w:rsidR="00253A27" w:rsidRDefault="00253A27">
      <w:pPr>
        <w:spacing w:line="360" w:lineRule="auto"/>
        <w:ind w:firstLine="420"/>
        <w:rPr>
          <w:rFonts w:ascii="宋体" w:eastAsia="宋体" w:hAnsi="宋体" w:cs="Times New Roman" w:hint="eastAsia"/>
          <w:sz w:val="24"/>
          <w:szCs w:val="24"/>
          <w14:ligatures w14:val="none"/>
        </w:rPr>
      </w:pPr>
    </w:p>
    <w:p w14:paraId="25D38FBF" w14:textId="77777777" w:rsidR="00253A27" w:rsidRDefault="00000000">
      <w:pPr>
        <w:spacing w:line="360" w:lineRule="auto"/>
        <w:ind w:leftChars="150" w:left="315"/>
        <w:jc w:val="left"/>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投标人：</w:t>
      </w:r>
      <w:r>
        <w:rPr>
          <w:rFonts w:ascii="宋体" w:eastAsia="宋体" w:hAnsi="宋体" w:cs="Times New Roman"/>
          <w:b/>
          <w:sz w:val="24"/>
          <w:szCs w:val="20"/>
          <w:u w:val="single"/>
          <w14:ligatures w14:val="none"/>
        </w:rPr>
        <w:t xml:space="preserve">                                 </w:t>
      </w:r>
      <w:r>
        <w:rPr>
          <w:rFonts w:ascii="宋体" w:eastAsia="宋体" w:hAnsi="宋体" w:cs="Times New Roman" w:hint="eastAsia"/>
          <w:b/>
          <w:sz w:val="24"/>
          <w:szCs w:val="20"/>
          <w14:ligatures w14:val="none"/>
        </w:rPr>
        <w:t>（电子签章）</w:t>
      </w:r>
    </w:p>
    <w:p w14:paraId="403E4AA8" w14:textId="77777777" w:rsidR="00253A27" w:rsidRDefault="00000000">
      <w:pPr>
        <w:spacing w:line="360" w:lineRule="auto"/>
        <w:ind w:leftChars="150" w:left="315"/>
        <w:jc w:val="left"/>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法定代表人/负责人或其委托代理人：</w:t>
      </w:r>
      <w:r>
        <w:rPr>
          <w:rFonts w:ascii="宋体" w:eastAsia="宋体" w:hAnsi="宋体" w:cs="Times New Roman"/>
          <w:b/>
          <w:sz w:val="24"/>
          <w:szCs w:val="20"/>
          <w:u w:val="single"/>
          <w14:ligatures w14:val="none"/>
        </w:rPr>
        <w:t xml:space="preserve">               </w:t>
      </w:r>
      <w:r>
        <w:rPr>
          <w:rFonts w:ascii="宋体" w:eastAsia="宋体" w:hAnsi="宋体" w:cs="Times New Roman" w:hint="eastAsia"/>
          <w:b/>
          <w:sz w:val="24"/>
          <w:szCs w:val="20"/>
          <w14:ligatures w14:val="none"/>
        </w:rPr>
        <w:t>（电子签名）</w:t>
      </w:r>
    </w:p>
    <w:p w14:paraId="30C2F8AE" w14:textId="77777777" w:rsidR="00253A27" w:rsidRDefault="00000000">
      <w:pPr>
        <w:spacing w:line="360" w:lineRule="auto"/>
        <w:ind w:leftChars="150" w:left="315"/>
        <w:jc w:val="left"/>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日期：</w:t>
      </w:r>
      <w:r>
        <w:rPr>
          <w:rFonts w:ascii="宋体" w:eastAsia="宋体" w:hAnsi="宋体" w:cs="Times New Roman" w:hint="eastAsia"/>
          <w:b/>
          <w:sz w:val="24"/>
          <w:szCs w:val="20"/>
          <w:u w:val="single"/>
          <w14:ligatures w14:val="none"/>
        </w:rPr>
        <w:t xml:space="preserve"> </w:t>
      </w:r>
      <w:r>
        <w:rPr>
          <w:rFonts w:ascii="宋体" w:eastAsia="宋体" w:hAnsi="宋体" w:cs="Times New Roman"/>
          <w:b/>
          <w:sz w:val="24"/>
          <w:szCs w:val="20"/>
          <w:u w:val="single"/>
          <w14:ligatures w14:val="none"/>
        </w:rPr>
        <w:t xml:space="preserve">     </w:t>
      </w:r>
      <w:r>
        <w:rPr>
          <w:rFonts w:ascii="宋体" w:eastAsia="宋体" w:hAnsi="宋体" w:cs="Times New Roman" w:hint="eastAsia"/>
          <w:b/>
          <w:sz w:val="24"/>
          <w:szCs w:val="20"/>
          <w14:ligatures w14:val="none"/>
        </w:rPr>
        <w:t>年</w:t>
      </w:r>
      <w:r>
        <w:rPr>
          <w:rFonts w:ascii="宋体" w:eastAsia="宋体" w:hAnsi="宋体" w:cs="Times New Roman"/>
          <w:b/>
          <w:sz w:val="24"/>
          <w:szCs w:val="20"/>
          <w:u w:val="single"/>
          <w14:ligatures w14:val="none"/>
        </w:rPr>
        <w:t xml:space="preserve">       </w:t>
      </w:r>
      <w:r>
        <w:rPr>
          <w:rFonts w:ascii="宋体" w:eastAsia="宋体" w:hAnsi="宋体" w:cs="Times New Roman" w:hint="eastAsia"/>
          <w:b/>
          <w:sz w:val="24"/>
          <w:szCs w:val="20"/>
          <w14:ligatures w14:val="none"/>
        </w:rPr>
        <w:t>月</w:t>
      </w:r>
      <w:r>
        <w:rPr>
          <w:rFonts w:ascii="宋体" w:eastAsia="宋体" w:hAnsi="宋体" w:cs="Times New Roman"/>
          <w:b/>
          <w:sz w:val="24"/>
          <w:szCs w:val="20"/>
          <w:u w:val="single"/>
          <w14:ligatures w14:val="none"/>
        </w:rPr>
        <w:t xml:space="preserve">       </w:t>
      </w:r>
      <w:r>
        <w:rPr>
          <w:rFonts w:ascii="宋体" w:eastAsia="宋体" w:hAnsi="宋体" w:cs="Times New Roman" w:hint="eastAsia"/>
          <w:b/>
          <w:sz w:val="24"/>
          <w:szCs w:val="20"/>
          <w14:ligatures w14:val="none"/>
        </w:rPr>
        <w:t>日</w:t>
      </w:r>
    </w:p>
    <w:p w14:paraId="42CB0965" w14:textId="77777777" w:rsidR="00253A27" w:rsidRDefault="00253A27">
      <w:pPr>
        <w:spacing w:line="360" w:lineRule="auto"/>
        <w:ind w:firstLine="420"/>
        <w:rPr>
          <w:rFonts w:ascii="宋体" w:eastAsia="宋体" w:hAnsi="宋体" w:cs="Times New Roman" w:hint="eastAsia"/>
          <w:b/>
          <w:sz w:val="24"/>
          <w:szCs w:val="24"/>
          <w14:ligatures w14:val="none"/>
        </w:rPr>
      </w:pPr>
    </w:p>
    <w:p w14:paraId="02344DE6" w14:textId="77777777" w:rsidR="00253A27" w:rsidRDefault="00253A27">
      <w:pPr>
        <w:widowControl/>
        <w:spacing w:line="360" w:lineRule="auto"/>
        <w:jc w:val="left"/>
        <w:rPr>
          <w:rFonts w:ascii="宋体" w:eastAsia="宋体" w:hAnsi="宋体" w:cs="Times New Roman" w:hint="eastAsia"/>
          <w:b/>
          <w:sz w:val="24"/>
          <w:szCs w:val="24"/>
          <w14:ligatures w14:val="none"/>
        </w:rPr>
        <w:sectPr w:rsidR="00253A27">
          <w:pgSz w:w="11906" w:h="16838"/>
          <w:pgMar w:top="1134" w:right="1134" w:bottom="1134" w:left="1134" w:header="720" w:footer="720" w:gutter="0"/>
          <w:cols w:space="720"/>
          <w:docGrid w:type="lines" w:linePitch="331"/>
        </w:sectPr>
      </w:pPr>
    </w:p>
    <w:p w14:paraId="2B9D1ABE" w14:textId="77777777" w:rsidR="00253A27" w:rsidRDefault="00253A27">
      <w:pPr>
        <w:spacing w:line="600" w:lineRule="exact"/>
        <w:rPr>
          <w:rFonts w:ascii="宋体" w:eastAsia="宋体" w:hAnsi="宋体" w:cs="Times New Roman" w:hint="eastAsia"/>
          <w:b/>
          <w:sz w:val="28"/>
          <w:szCs w:val="28"/>
          <w14:ligatures w14:val="none"/>
        </w:rPr>
      </w:pPr>
    </w:p>
    <w:p w14:paraId="4517A89E" w14:textId="77777777" w:rsidR="00253A27" w:rsidRDefault="00000000">
      <w:pPr>
        <w:widowControl/>
        <w:jc w:val="left"/>
        <w:rPr>
          <w:rFonts w:ascii="宋体" w:eastAsia="宋体" w:hAnsi="宋体" w:cs="Times New Roman" w:hint="eastAsia"/>
          <w:b/>
          <w:sz w:val="28"/>
          <w:szCs w:val="28"/>
          <w14:ligatures w14:val="none"/>
        </w:rPr>
      </w:pPr>
      <w:r>
        <w:rPr>
          <w:rFonts w:ascii="宋体" w:eastAsia="宋体" w:hAnsi="宋体" w:cs="Times New Roman" w:hint="eastAsia"/>
          <w:b/>
          <w:sz w:val="28"/>
          <w:szCs w:val="28"/>
          <w14:ligatures w14:val="none"/>
        </w:rPr>
        <w:br w:type="page"/>
      </w:r>
      <w:r>
        <w:rPr>
          <w:rFonts w:ascii="宋体" w:eastAsia="宋体" w:hAnsi="宋体" w:cs="Times New Roman" w:hint="eastAsia"/>
          <w:b/>
          <w:sz w:val="28"/>
          <w:szCs w:val="28"/>
          <w14:ligatures w14:val="none"/>
        </w:rPr>
        <w:lastRenderedPageBreak/>
        <w:t>格式</w:t>
      </w:r>
      <w:r>
        <w:rPr>
          <w:rFonts w:ascii="宋体" w:eastAsia="宋体" w:hAnsi="宋体" w:cs="Times New Roman"/>
          <w:b/>
          <w:sz w:val="28"/>
          <w:szCs w:val="28"/>
          <w14:ligatures w14:val="none"/>
        </w:rPr>
        <w:t>5</w:t>
      </w:r>
      <w:r>
        <w:rPr>
          <w:rFonts w:ascii="宋体" w:eastAsia="宋体" w:hAnsi="宋体" w:cs="Times New Roman" w:hint="eastAsia"/>
          <w:b/>
          <w:sz w:val="28"/>
          <w:szCs w:val="28"/>
          <w14:ligatures w14:val="none"/>
        </w:rPr>
        <w:t>：</w:t>
      </w:r>
    </w:p>
    <w:p w14:paraId="37AC8BB7" w14:textId="77777777" w:rsidR="00253A27" w:rsidRDefault="00000000">
      <w:pPr>
        <w:tabs>
          <w:tab w:val="left" w:pos="900"/>
          <w:tab w:val="left" w:pos="1588"/>
        </w:tabs>
        <w:adjustRightInd w:val="0"/>
        <w:spacing w:before="120" w:line="360" w:lineRule="auto"/>
        <w:jc w:val="center"/>
        <w:outlineLvl w:val="2"/>
        <w:rPr>
          <w:rFonts w:ascii="宋体" w:eastAsia="宋体" w:hAnsi="宋体" w:cs="Times New Roman" w:hint="eastAsia"/>
          <w:b/>
          <w:kern w:val="0"/>
          <w:sz w:val="32"/>
          <w:szCs w:val="32"/>
          <w:lang w:val="zh-CN"/>
          <w14:ligatures w14:val="none"/>
        </w:rPr>
      </w:pPr>
      <w:r>
        <w:rPr>
          <w:rFonts w:ascii="宋体" w:eastAsia="宋体" w:hAnsi="宋体" w:cs="Times New Roman" w:hint="eastAsia"/>
          <w:b/>
          <w:kern w:val="0"/>
          <w:sz w:val="32"/>
          <w:szCs w:val="32"/>
          <w:lang w:val="zh-CN"/>
          <w14:ligatures w14:val="none"/>
        </w:rPr>
        <w:t>分项报价表</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552"/>
        <w:gridCol w:w="1896"/>
        <w:gridCol w:w="993"/>
        <w:gridCol w:w="1603"/>
        <w:gridCol w:w="2028"/>
      </w:tblGrid>
      <w:tr w:rsidR="00253A27" w14:paraId="42A69BE8" w14:textId="77777777">
        <w:trPr>
          <w:trHeight w:val="462"/>
        </w:trPr>
        <w:tc>
          <w:tcPr>
            <w:tcW w:w="9634" w:type="dxa"/>
            <w:gridSpan w:val="6"/>
            <w:noWrap/>
            <w:vAlign w:val="center"/>
          </w:tcPr>
          <w:p w14:paraId="7178CEE8" w14:textId="77777777" w:rsidR="00253A27" w:rsidRDefault="00000000">
            <w:pPr>
              <w:widowControl/>
              <w:jc w:val="center"/>
              <w:rPr>
                <w:rFonts w:ascii="宋体" w:eastAsia="宋体" w:hAnsi="宋体" w:cs="宋体" w:hint="eastAsia"/>
                <w:b/>
                <w:bCs/>
                <w:kern w:val="0"/>
                <w:sz w:val="24"/>
                <w:szCs w:val="24"/>
                <w14:ligatures w14:val="none"/>
              </w:rPr>
            </w:pPr>
            <w:r>
              <w:rPr>
                <w:rFonts w:ascii="宋体" w:eastAsia="宋体" w:hAnsi="宋体" w:cs="宋体" w:hint="eastAsia"/>
                <w:b/>
                <w:bCs/>
                <w:kern w:val="0"/>
                <w:sz w:val="24"/>
                <w:szCs w:val="24"/>
                <w14:ligatures w14:val="none"/>
              </w:rPr>
              <w:t>物流服务分项报价</w:t>
            </w:r>
          </w:p>
        </w:tc>
      </w:tr>
      <w:tr w:rsidR="00253A27" w14:paraId="1B8F5BDB" w14:textId="77777777">
        <w:trPr>
          <w:trHeight w:val="462"/>
        </w:trPr>
        <w:tc>
          <w:tcPr>
            <w:tcW w:w="562" w:type="dxa"/>
            <w:noWrap/>
            <w:vAlign w:val="center"/>
          </w:tcPr>
          <w:p w14:paraId="0CB7F66A" w14:textId="77777777" w:rsidR="00253A27" w:rsidRDefault="00000000">
            <w:pPr>
              <w:widowControl/>
              <w:jc w:val="center"/>
              <w:rPr>
                <w:rFonts w:ascii="宋体" w:eastAsia="宋体" w:hAnsi="宋体" w:cs="宋体" w:hint="eastAsia"/>
                <w:b/>
                <w:bCs/>
                <w:kern w:val="0"/>
                <w:sz w:val="24"/>
                <w:szCs w:val="24"/>
                <w14:ligatures w14:val="none"/>
              </w:rPr>
            </w:pPr>
            <w:r>
              <w:rPr>
                <w:rFonts w:ascii="宋体" w:eastAsia="宋体" w:hAnsi="宋体" w:cs="宋体" w:hint="eastAsia"/>
                <w:b/>
                <w:bCs/>
                <w:kern w:val="0"/>
                <w:sz w:val="24"/>
                <w:szCs w:val="24"/>
                <w14:ligatures w14:val="none"/>
              </w:rPr>
              <w:t>序号</w:t>
            </w:r>
          </w:p>
        </w:tc>
        <w:tc>
          <w:tcPr>
            <w:tcW w:w="2552" w:type="dxa"/>
            <w:shd w:val="clear" w:color="000000" w:fill="FFFFFF"/>
            <w:noWrap/>
            <w:vAlign w:val="center"/>
          </w:tcPr>
          <w:p w14:paraId="0874FFE7" w14:textId="77777777" w:rsidR="00253A27" w:rsidRDefault="00000000">
            <w:pPr>
              <w:widowControl/>
              <w:jc w:val="center"/>
              <w:rPr>
                <w:rFonts w:ascii="宋体" w:eastAsia="宋体" w:hAnsi="宋体" w:cs="宋体" w:hint="eastAsia"/>
                <w:b/>
                <w:bCs/>
                <w:kern w:val="0"/>
                <w:sz w:val="24"/>
                <w:szCs w:val="24"/>
                <w14:ligatures w14:val="none"/>
              </w:rPr>
            </w:pPr>
            <w:r>
              <w:rPr>
                <w:rFonts w:ascii="宋体" w:eastAsia="宋体" w:hAnsi="宋体" w:cs="宋体" w:hint="eastAsia"/>
                <w:b/>
                <w:bCs/>
                <w:kern w:val="0"/>
                <w:sz w:val="24"/>
                <w:szCs w:val="24"/>
                <w14:ligatures w14:val="none"/>
              </w:rPr>
              <w:t>名称</w:t>
            </w:r>
          </w:p>
        </w:tc>
        <w:tc>
          <w:tcPr>
            <w:tcW w:w="1656" w:type="dxa"/>
            <w:noWrap/>
            <w:vAlign w:val="center"/>
          </w:tcPr>
          <w:p w14:paraId="0B89E7A9" w14:textId="77777777" w:rsidR="00253A27" w:rsidRDefault="00000000">
            <w:pPr>
              <w:widowControl/>
              <w:jc w:val="center"/>
              <w:rPr>
                <w:rFonts w:ascii="宋体" w:eastAsia="宋体" w:hAnsi="宋体" w:cs="宋体" w:hint="eastAsia"/>
                <w:b/>
                <w:bCs/>
                <w:kern w:val="0"/>
                <w:sz w:val="24"/>
                <w:szCs w:val="24"/>
                <w14:ligatures w14:val="none"/>
              </w:rPr>
            </w:pPr>
            <w:r>
              <w:rPr>
                <w:rFonts w:ascii="宋体" w:eastAsia="宋体" w:hAnsi="宋体" w:cs="宋体" w:hint="eastAsia"/>
                <w:b/>
                <w:bCs/>
                <w:kern w:val="0"/>
                <w:sz w:val="24"/>
                <w:szCs w:val="24"/>
                <w14:ligatures w14:val="none"/>
              </w:rPr>
              <w:t>尺寸(长*宽*高cm)</w:t>
            </w:r>
          </w:p>
        </w:tc>
        <w:tc>
          <w:tcPr>
            <w:tcW w:w="993" w:type="dxa"/>
            <w:noWrap/>
            <w:vAlign w:val="center"/>
          </w:tcPr>
          <w:p w14:paraId="4488EE59" w14:textId="77777777" w:rsidR="00253A27" w:rsidRDefault="00000000">
            <w:pPr>
              <w:widowControl/>
              <w:jc w:val="center"/>
              <w:rPr>
                <w:rFonts w:ascii="宋体" w:eastAsia="宋体" w:hAnsi="宋体" w:cs="宋体" w:hint="eastAsia"/>
                <w:b/>
                <w:bCs/>
                <w:kern w:val="0"/>
                <w:sz w:val="24"/>
                <w:szCs w:val="24"/>
                <w14:ligatures w14:val="none"/>
              </w:rPr>
            </w:pPr>
            <w:r>
              <w:rPr>
                <w:rFonts w:ascii="宋体" w:eastAsia="宋体" w:hAnsi="宋体" w:cs="宋体" w:hint="eastAsia"/>
                <w:b/>
                <w:bCs/>
                <w:kern w:val="0"/>
                <w:sz w:val="24"/>
                <w:szCs w:val="24"/>
                <w14:ligatures w14:val="none"/>
              </w:rPr>
              <w:t>重量（KG）</w:t>
            </w:r>
          </w:p>
        </w:tc>
        <w:tc>
          <w:tcPr>
            <w:tcW w:w="1603" w:type="dxa"/>
            <w:vAlign w:val="center"/>
          </w:tcPr>
          <w:p w14:paraId="542CAFC3" w14:textId="77777777" w:rsidR="00253A27" w:rsidRDefault="00000000">
            <w:pPr>
              <w:widowControl/>
              <w:jc w:val="center"/>
              <w:rPr>
                <w:rFonts w:ascii="宋体" w:eastAsia="宋体" w:hAnsi="宋体" w:cs="宋体" w:hint="eastAsia"/>
                <w:b/>
                <w:bCs/>
                <w:kern w:val="0"/>
                <w:sz w:val="24"/>
                <w:szCs w:val="24"/>
                <w14:ligatures w14:val="none"/>
              </w:rPr>
            </w:pPr>
            <w:r>
              <w:rPr>
                <w:rFonts w:ascii="宋体" w:eastAsia="宋体" w:hAnsi="宋体" w:cs="宋体" w:hint="eastAsia"/>
                <w:b/>
                <w:bCs/>
                <w:kern w:val="0"/>
                <w:sz w:val="24"/>
                <w:szCs w:val="24"/>
                <w14:ligatures w14:val="none"/>
              </w:rPr>
              <w:t>单价报价（元/kg）</w:t>
            </w:r>
          </w:p>
          <w:p w14:paraId="515FA71A" w14:textId="77777777" w:rsidR="00253A27" w:rsidRDefault="00000000">
            <w:pPr>
              <w:widowControl/>
              <w:jc w:val="center"/>
              <w:rPr>
                <w:rFonts w:ascii="宋体" w:eastAsia="宋体" w:hAnsi="宋体" w:cs="宋体" w:hint="eastAsia"/>
                <w:b/>
                <w:bCs/>
                <w:kern w:val="0"/>
                <w:sz w:val="24"/>
                <w:szCs w:val="24"/>
                <w14:ligatures w14:val="none"/>
              </w:rPr>
            </w:pPr>
            <w:r>
              <w:rPr>
                <w:rFonts w:ascii="宋体" w:eastAsia="宋体" w:hAnsi="宋体" w:cs="宋体" w:hint="eastAsia"/>
                <w:b/>
                <w:bCs/>
                <w:kern w:val="0"/>
                <w:sz w:val="24"/>
                <w:szCs w:val="24"/>
                <w14:ligatures w14:val="none"/>
              </w:rPr>
              <w:t>（昆明至昆明市区）</w:t>
            </w:r>
          </w:p>
        </w:tc>
        <w:tc>
          <w:tcPr>
            <w:tcW w:w="2268" w:type="dxa"/>
            <w:vAlign w:val="center"/>
          </w:tcPr>
          <w:p w14:paraId="5D9A736D" w14:textId="77777777" w:rsidR="00253A27" w:rsidRDefault="00000000">
            <w:pPr>
              <w:widowControl/>
              <w:jc w:val="center"/>
              <w:rPr>
                <w:rFonts w:ascii="宋体" w:eastAsia="宋体" w:hAnsi="宋体" w:cs="宋体" w:hint="eastAsia"/>
                <w:b/>
                <w:bCs/>
                <w:kern w:val="0"/>
                <w:sz w:val="24"/>
                <w:szCs w:val="24"/>
                <w14:ligatures w14:val="none"/>
              </w:rPr>
            </w:pPr>
            <w:r>
              <w:rPr>
                <w:rFonts w:ascii="宋体" w:eastAsia="宋体" w:hAnsi="宋体" w:cs="宋体" w:hint="eastAsia"/>
                <w:b/>
                <w:bCs/>
                <w:kern w:val="0"/>
                <w:sz w:val="24"/>
                <w:szCs w:val="24"/>
                <w14:ligatures w14:val="none"/>
              </w:rPr>
              <w:t>单价报价（元/件）</w:t>
            </w:r>
          </w:p>
          <w:p w14:paraId="094AF46B" w14:textId="77777777" w:rsidR="00253A27" w:rsidRDefault="00000000">
            <w:pPr>
              <w:widowControl/>
              <w:jc w:val="center"/>
              <w:rPr>
                <w:rFonts w:ascii="宋体" w:eastAsia="宋体" w:hAnsi="宋体" w:cs="宋体" w:hint="eastAsia"/>
                <w:b/>
                <w:bCs/>
                <w:kern w:val="0"/>
                <w:sz w:val="24"/>
                <w:szCs w:val="24"/>
                <w14:ligatures w14:val="none"/>
              </w:rPr>
            </w:pPr>
            <w:r>
              <w:rPr>
                <w:rFonts w:ascii="宋体" w:eastAsia="宋体" w:hAnsi="宋体" w:cs="宋体" w:hint="eastAsia"/>
                <w:b/>
                <w:bCs/>
                <w:kern w:val="0"/>
                <w:sz w:val="24"/>
                <w:szCs w:val="24"/>
                <w14:ligatures w14:val="none"/>
              </w:rPr>
              <w:t>（昆明至省内129个县（市、区)所在地、省内129个县（市、区）所在地至昆明）</w:t>
            </w:r>
          </w:p>
        </w:tc>
      </w:tr>
      <w:tr w:rsidR="00253A27" w14:paraId="31420452" w14:textId="77777777">
        <w:trPr>
          <w:trHeight w:val="462"/>
        </w:trPr>
        <w:tc>
          <w:tcPr>
            <w:tcW w:w="562" w:type="dxa"/>
            <w:noWrap/>
            <w:vAlign w:val="center"/>
          </w:tcPr>
          <w:p w14:paraId="65C38FC3"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1</w:t>
            </w:r>
          </w:p>
        </w:tc>
        <w:tc>
          <w:tcPr>
            <w:tcW w:w="2552" w:type="dxa"/>
            <w:shd w:val="clear" w:color="000000" w:fill="FFFFFF"/>
            <w:noWrap/>
            <w:vAlign w:val="center"/>
          </w:tcPr>
          <w:p w14:paraId="1A6F1651"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黑盒子(箱)</w:t>
            </w:r>
          </w:p>
        </w:tc>
        <w:tc>
          <w:tcPr>
            <w:tcW w:w="1656" w:type="dxa"/>
            <w:noWrap/>
            <w:vAlign w:val="center"/>
          </w:tcPr>
          <w:p w14:paraId="32B7D92C"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34*24*47.5</w:t>
            </w:r>
          </w:p>
        </w:tc>
        <w:tc>
          <w:tcPr>
            <w:tcW w:w="993" w:type="dxa"/>
            <w:noWrap/>
            <w:vAlign w:val="center"/>
          </w:tcPr>
          <w:p w14:paraId="52134C38"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5</w:t>
            </w:r>
          </w:p>
        </w:tc>
        <w:tc>
          <w:tcPr>
            <w:tcW w:w="1603" w:type="dxa"/>
            <w:vMerge w:val="restart"/>
            <w:vAlign w:val="center"/>
          </w:tcPr>
          <w:p w14:paraId="495FD503" w14:textId="77777777" w:rsidR="00253A27" w:rsidRDefault="00253A27">
            <w:pPr>
              <w:widowControl/>
              <w:jc w:val="center"/>
              <w:rPr>
                <w:rFonts w:ascii="宋体" w:eastAsia="宋体" w:hAnsi="宋体" w:cs="Times New Roman" w:hint="eastAsia"/>
                <w:kern w:val="0"/>
                <w:sz w:val="24"/>
                <w:szCs w:val="24"/>
                <w14:ligatures w14:val="none"/>
              </w:rPr>
            </w:pPr>
          </w:p>
        </w:tc>
        <w:tc>
          <w:tcPr>
            <w:tcW w:w="2268" w:type="dxa"/>
            <w:vAlign w:val="center"/>
          </w:tcPr>
          <w:p w14:paraId="7C7BB7AB" w14:textId="77777777" w:rsidR="00253A27" w:rsidRDefault="00253A27">
            <w:pPr>
              <w:widowControl/>
              <w:jc w:val="center"/>
              <w:rPr>
                <w:rFonts w:ascii="宋体" w:eastAsia="宋体" w:hAnsi="宋体" w:cs="Times New Roman" w:hint="eastAsia"/>
                <w:kern w:val="0"/>
                <w:sz w:val="24"/>
                <w:szCs w:val="24"/>
                <w14:ligatures w14:val="none"/>
              </w:rPr>
            </w:pPr>
          </w:p>
        </w:tc>
      </w:tr>
      <w:tr w:rsidR="00253A27" w14:paraId="3B7EA8D3" w14:textId="77777777">
        <w:trPr>
          <w:trHeight w:val="462"/>
        </w:trPr>
        <w:tc>
          <w:tcPr>
            <w:tcW w:w="562" w:type="dxa"/>
            <w:noWrap/>
            <w:vAlign w:val="center"/>
          </w:tcPr>
          <w:p w14:paraId="4CAC9887"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2</w:t>
            </w:r>
          </w:p>
        </w:tc>
        <w:tc>
          <w:tcPr>
            <w:tcW w:w="2552" w:type="dxa"/>
            <w:shd w:val="clear" w:color="000000" w:fill="FFFFFF"/>
            <w:noWrap/>
            <w:vAlign w:val="center"/>
          </w:tcPr>
          <w:p w14:paraId="14644B9C"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黑盒子(盒)</w:t>
            </w:r>
          </w:p>
        </w:tc>
        <w:tc>
          <w:tcPr>
            <w:tcW w:w="1656" w:type="dxa"/>
            <w:noWrap/>
            <w:vAlign w:val="center"/>
          </w:tcPr>
          <w:p w14:paraId="66B56DF8"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33*23*8.5</w:t>
            </w:r>
          </w:p>
        </w:tc>
        <w:tc>
          <w:tcPr>
            <w:tcW w:w="993" w:type="dxa"/>
            <w:noWrap/>
            <w:vAlign w:val="center"/>
          </w:tcPr>
          <w:p w14:paraId="5948BC2D"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1.2</w:t>
            </w:r>
          </w:p>
        </w:tc>
        <w:tc>
          <w:tcPr>
            <w:tcW w:w="1603" w:type="dxa"/>
            <w:vMerge/>
            <w:vAlign w:val="center"/>
          </w:tcPr>
          <w:p w14:paraId="5667F891" w14:textId="77777777" w:rsidR="00253A27" w:rsidRDefault="00253A27">
            <w:pPr>
              <w:widowControl/>
              <w:jc w:val="center"/>
              <w:rPr>
                <w:rFonts w:ascii="宋体" w:eastAsia="宋体" w:hAnsi="宋体" w:cs="Times New Roman" w:hint="eastAsia"/>
                <w:kern w:val="0"/>
                <w:sz w:val="24"/>
                <w:szCs w:val="24"/>
                <w14:ligatures w14:val="none"/>
              </w:rPr>
            </w:pPr>
          </w:p>
        </w:tc>
        <w:tc>
          <w:tcPr>
            <w:tcW w:w="2268" w:type="dxa"/>
            <w:vAlign w:val="center"/>
          </w:tcPr>
          <w:p w14:paraId="6DB7B3EE" w14:textId="77777777" w:rsidR="00253A27" w:rsidRDefault="00253A27">
            <w:pPr>
              <w:widowControl/>
              <w:jc w:val="center"/>
              <w:rPr>
                <w:rFonts w:ascii="宋体" w:eastAsia="宋体" w:hAnsi="宋体" w:cs="Times New Roman" w:hint="eastAsia"/>
                <w:kern w:val="0"/>
                <w:sz w:val="24"/>
                <w:szCs w:val="24"/>
                <w14:ligatures w14:val="none"/>
              </w:rPr>
            </w:pPr>
          </w:p>
        </w:tc>
      </w:tr>
      <w:tr w:rsidR="00253A27" w14:paraId="45034194" w14:textId="77777777">
        <w:trPr>
          <w:trHeight w:val="462"/>
        </w:trPr>
        <w:tc>
          <w:tcPr>
            <w:tcW w:w="562" w:type="dxa"/>
            <w:noWrap/>
            <w:vAlign w:val="center"/>
          </w:tcPr>
          <w:p w14:paraId="051F67C5"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3</w:t>
            </w:r>
          </w:p>
        </w:tc>
        <w:tc>
          <w:tcPr>
            <w:tcW w:w="2552" w:type="dxa"/>
            <w:shd w:val="clear" w:color="000000" w:fill="FFFFFF"/>
            <w:noWrap/>
            <w:vAlign w:val="center"/>
          </w:tcPr>
          <w:p w14:paraId="20DC9E20"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投注机(旧机) SN-CP6100</w:t>
            </w:r>
          </w:p>
        </w:tc>
        <w:tc>
          <w:tcPr>
            <w:tcW w:w="1656" w:type="dxa"/>
            <w:noWrap/>
            <w:vAlign w:val="center"/>
          </w:tcPr>
          <w:p w14:paraId="4AAAF5E2"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70*50*47</w:t>
            </w:r>
          </w:p>
        </w:tc>
        <w:tc>
          <w:tcPr>
            <w:tcW w:w="993" w:type="dxa"/>
            <w:noWrap/>
            <w:vAlign w:val="center"/>
          </w:tcPr>
          <w:p w14:paraId="1BA7CB27"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21</w:t>
            </w:r>
          </w:p>
        </w:tc>
        <w:tc>
          <w:tcPr>
            <w:tcW w:w="1603" w:type="dxa"/>
            <w:vMerge/>
            <w:vAlign w:val="center"/>
          </w:tcPr>
          <w:p w14:paraId="0F2947CD" w14:textId="77777777" w:rsidR="00253A27" w:rsidRDefault="00253A27">
            <w:pPr>
              <w:widowControl/>
              <w:jc w:val="center"/>
              <w:rPr>
                <w:rFonts w:ascii="宋体" w:eastAsia="宋体" w:hAnsi="宋体" w:cs="Times New Roman" w:hint="eastAsia"/>
                <w:kern w:val="0"/>
                <w:sz w:val="24"/>
                <w:szCs w:val="24"/>
                <w14:ligatures w14:val="none"/>
              </w:rPr>
            </w:pPr>
          </w:p>
        </w:tc>
        <w:tc>
          <w:tcPr>
            <w:tcW w:w="2268" w:type="dxa"/>
            <w:vAlign w:val="center"/>
          </w:tcPr>
          <w:p w14:paraId="3DB43287" w14:textId="77777777" w:rsidR="00253A27" w:rsidRDefault="00253A27">
            <w:pPr>
              <w:widowControl/>
              <w:jc w:val="center"/>
              <w:rPr>
                <w:rFonts w:ascii="宋体" w:eastAsia="宋体" w:hAnsi="宋体" w:cs="Times New Roman" w:hint="eastAsia"/>
                <w:kern w:val="0"/>
                <w:sz w:val="24"/>
                <w:szCs w:val="24"/>
                <w14:ligatures w14:val="none"/>
              </w:rPr>
            </w:pPr>
          </w:p>
        </w:tc>
      </w:tr>
      <w:tr w:rsidR="00253A27" w14:paraId="34D06541" w14:textId="77777777">
        <w:trPr>
          <w:trHeight w:val="462"/>
        </w:trPr>
        <w:tc>
          <w:tcPr>
            <w:tcW w:w="562" w:type="dxa"/>
            <w:noWrap/>
            <w:vAlign w:val="center"/>
          </w:tcPr>
          <w:p w14:paraId="28F7B11F"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4</w:t>
            </w:r>
          </w:p>
        </w:tc>
        <w:tc>
          <w:tcPr>
            <w:tcW w:w="2552" w:type="dxa"/>
            <w:shd w:val="clear" w:color="000000" w:fill="FFFFFF"/>
            <w:noWrap/>
            <w:vAlign w:val="center"/>
          </w:tcPr>
          <w:p w14:paraId="4152AA62"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投注机(新) SN-CP7200</w:t>
            </w:r>
          </w:p>
        </w:tc>
        <w:tc>
          <w:tcPr>
            <w:tcW w:w="1656" w:type="dxa"/>
            <w:noWrap/>
            <w:vAlign w:val="center"/>
          </w:tcPr>
          <w:p w14:paraId="1B5F4D51"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71*50*45</w:t>
            </w:r>
          </w:p>
        </w:tc>
        <w:tc>
          <w:tcPr>
            <w:tcW w:w="993" w:type="dxa"/>
            <w:noWrap/>
            <w:vAlign w:val="center"/>
          </w:tcPr>
          <w:p w14:paraId="3225DC7E"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22</w:t>
            </w:r>
          </w:p>
        </w:tc>
        <w:tc>
          <w:tcPr>
            <w:tcW w:w="1603" w:type="dxa"/>
            <w:vMerge/>
            <w:vAlign w:val="center"/>
          </w:tcPr>
          <w:p w14:paraId="71888CDC" w14:textId="77777777" w:rsidR="00253A27" w:rsidRDefault="00253A27">
            <w:pPr>
              <w:widowControl/>
              <w:jc w:val="center"/>
              <w:rPr>
                <w:rFonts w:ascii="宋体" w:eastAsia="宋体" w:hAnsi="宋体" w:cs="Times New Roman" w:hint="eastAsia"/>
                <w:kern w:val="0"/>
                <w:sz w:val="24"/>
                <w:szCs w:val="24"/>
                <w14:ligatures w14:val="none"/>
              </w:rPr>
            </w:pPr>
          </w:p>
        </w:tc>
        <w:tc>
          <w:tcPr>
            <w:tcW w:w="2268" w:type="dxa"/>
            <w:vAlign w:val="center"/>
          </w:tcPr>
          <w:p w14:paraId="1E90D1E1" w14:textId="77777777" w:rsidR="00253A27" w:rsidRDefault="00253A27">
            <w:pPr>
              <w:widowControl/>
              <w:jc w:val="center"/>
              <w:rPr>
                <w:rFonts w:ascii="宋体" w:eastAsia="宋体" w:hAnsi="宋体" w:cs="Times New Roman" w:hint="eastAsia"/>
                <w:kern w:val="0"/>
                <w:sz w:val="24"/>
                <w:szCs w:val="24"/>
                <w14:ligatures w14:val="none"/>
              </w:rPr>
            </w:pPr>
          </w:p>
        </w:tc>
      </w:tr>
      <w:tr w:rsidR="00253A27" w14:paraId="70008BF1" w14:textId="77777777">
        <w:trPr>
          <w:trHeight w:val="462"/>
        </w:trPr>
        <w:tc>
          <w:tcPr>
            <w:tcW w:w="562" w:type="dxa"/>
            <w:noWrap/>
            <w:vAlign w:val="center"/>
          </w:tcPr>
          <w:p w14:paraId="39C93126"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5</w:t>
            </w:r>
          </w:p>
        </w:tc>
        <w:tc>
          <w:tcPr>
            <w:tcW w:w="2552" w:type="dxa"/>
            <w:shd w:val="clear" w:color="000000" w:fill="FFFFFF"/>
            <w:noWrap/>
            <w:vAlign w:val="center"/>
          </w:tcPr>
          <w:p w14:paraId="766F6408"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电子走势图(旧机)</w:t>
            </w:r>
          </w:p>
        </w:tc>
        <w:tc>
          <w:tcPr>
            <w:tcW w:w="1656" w:type="dxa"/>
            <w:noWrap/>
            <w:vAlign w:val="center"/>
          </w:tcPr>
          <w:p w14:paraId="2A5D6FF5"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125*16*79</w:t>
            </w:r>
          </w:p>
        </w:tc>
        <w:tc>
          <w:tcPr>
            <w:tcW w:w="993" w:type="dxa"/>
            <w:noWrap/>
            <w:vAlign w:val="center"/>
          </w:tcPr>
          <w:p w14:paraId="5D9CD6F4"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35</w:t>
            </w:r>
          </w:p>
        </w:tc>
        <w:tc>
          <w:tcPr>
            <w:tcW w:w="1603" w:type="dxa"/>
            <w:vMerge/>
            <w:vAlign w:val="center"/>
          </w:tcPr>
          <w:p w14:paraId="64EF3D62" w14:textId="77777777" w:rsidR="00253A27" w:rsidRDefault="00253A27">
            <w:pPr>
              <w:widowControl/>
              <w:jc w:val="center"/>
              <w:rPr>
                <w:rFonts w:ascii="宋体" w:eastAsia="宋体" w:hAnsi="宋体" w:cs="Times New Roman" w:hint="eastAsia"/>
                <w:kern w:val="0"/>
                <w:sz w:val="24"/>
                <w:szCs w:val="24"/>
                <w14:ligatures w14:val="none"/>
              </w:rPr>
            </w:pPr>
          </w:p>
        </w:tc>
        <w:tc>
          <w:tcPr>
            <w:tcW w:w="2268" w:type="dxa"/>
            <w:vAlign w:val="center"/>
          </w:tcPr>
          <w:p w14:paraId="4912C446" w14:textId="77777777" w:rsidR="00253A27" w:rsidRDefault="00253A27">
            <w:pPr>
              <w:widowControl/>
              <w:jc w:val="center"/>
              <w:rPr>
                <w:rFonts w:ascii="宋体" w:eastAsia="宋体" w:hAnsi="宋体" w:cs="Times New Roman" w:hint="eastAsia"/>
                <w:kern w:val="0"/>
                <w:sz w:val="24"/>
                <w:szCs w:val="24"/>
                <w14:ligatures w14:val="none"/>
              </w:rPr>
            </w:pPr>
          </w:p>
        </w:tc>
      </w:tr>
      <w:tr w:rsidR="00253A27" w14:paraId="50693C48" w14:textId="77777777">
        <w:trPr>
          <w:trHeight w:val="462"/>
        </w:trPr>
        <w:tc>
          <w:tcPr>
            <w:tcW w:w="562" w:type="dxa"/>
            <w:noWrap/>
            <w:vAlign w:val="center"/>
          </w:tcPr>
          <w:p w14:paraId="60058693"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6</w:t>
            </w:r>
          </w:p>
        </w:tc>
        <w:tc>
          <w:tcPr>
            <w:tcW w:w="2552" w:type="dxa"/>
            <w:shd w:val="clear" w:color="000000" w:fill="FFFFFF"/>
            <w:noWrap/>
            <w:vAlign w:val="center"/>
          </w:tcPr>
          <w:p w14:paraId="4F089024"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灯箱</w:t>
            </w:r>
          </w:p>
        </w:tc>
        <w:tc>
          <w:tcPr>
            <w:tcW w:w="1656" w:type="dxa"/>
            <w:noWrap/>
            <w:vAlign w:val="center"/>
          </w:tcPr>
          <w:p w14:paraId="168E8DA5"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直径 600mm;总厚度220mm</w:t>
            </w:r>
          </w:p>
        </w:tc>
        <w:tc>
          <w:tcPr>
            <w:tcW w:w="993" w:type="dxa"/>
            <w:noWrap/>
            <w:vAlign w:val="center"/>
          </w:tcPr>
          <w:p w14:paraId="75DCC13D"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5</w:t>
            </w:r>
          </w:p>
        </w:tc>
        <w:tc>
          <w:tcPr>
            <w:tcW w:w="1603" w:type="dxa"/>
            <w:vMerge/>
            <w:vAlign w:val="center"/>
          </w:tcPr>
          <w:p w14:paraId="30EE3A3F" w14:textId="77777777" w:rsidR="00253A27" w:rsidRDefault="00253A27">
            <w:pPr>
              <w:widowControl/>
              <w:jc w:val="center"/>
              <w:rPr>
                <w:rFonts w:ascii="宋体" w:eastAsia="宋体" w:hAnsi="宋体" w:cs="Times New Roman" w:hint="eastAsia"/>
                <w:kern w:val="0"/>
                <w:sz w:val="24"/>
                <w:szCs w:val="24"/>
                <w14:ligatures w14:val="none"/>
              </w:rPr>
            </w:pPr>
          </w:p>
        </w:tc>
        <w:tc>
          <w:tcPr>
            <w:tcW w:w="2268" w:type="dxa"/>
            <w:vAlign w:val="center"/>
          </w:tcPr>
          <w:p w14:paraId="3E3D4ABE" w14:textId="77777777" w:rsidR="00253A27" w:rsidRDefault="00253A27">
            <w:pPr>
              <w:widowControl/>
              <w:jc w:val="center"/>
              <w:rPr>
                <w:rFonts w:ascii="宋体" w:eastAsia="宋体" w:hAnsi="宋体" w:cs="Times New Roman" w:hint="eastAsia"/>
                <w:kern w:val="0"/>
                <w:sz w:val="24"/>
                <w:szCs w:val="24"/>
                <w14:ligatures w14:val="none"/>
              </w:rPr>
            </w:pPr>
          </w:p>
        </w:tc>
      </w:tr>
      <w:tr w:rsidR="00253A27" w14:paraId="447475CB" w14:textId="77777777">
        <w:trPr>
          <w:trHeight w:val="462"/>
        </w:trPr>
        <w:tc>
          <w:tcPr>
            <w:tcW w:w="562" w:type="dxa"/>
            <w:noWrap/>
            <w:vAlign w:val="center"/>
          </w:tcPr>
          <w:p w14:paraId="703A6727"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7</w:t>
            </w:r>
          </w:p>
        </w:tc>
        <w:tc>
          <w:tcPr>
            <w:tcW w:w="2552" w:type="dxa"/>
            <w:shd w:val="clear" w:color="000000" w:fill="FFFFFF"/>
            <w:noWrap/>
            <w:vAlign w:val="center"/>
          </w:tcPr>
          <w:p w14:paraId="0B942A93"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热敏打印纸</w:t>
            </w:r>
          </w:p>
        </w:tc>
        <w:tc>
          <w:tcPr>
            <w:tcW w:w="1656" w:type="dxa"/>
            <w:noWrap/>
            <w:vAlign w:val="center"/>
          </w:tcPr>
          <w:p w14:paraId="4E31EFFD"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43*18.5*18</w:t>
            </w:r>
          </w:p>
        </w:tc>
        <w:tc>
          <w:tcPr>
            <w:tcW w:w="993" w:type="dxa"/>
            <w:noWrap/>
            <w:vAlign w:val="center"/>
          </w:tcPr>
          <w:p w14:paraId="6CD0ABA7"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8</w:t>
            </w:r>
          </w:p>
        </w:tc>
        <w:tc>
          <w:tcPr>
            <w:tcW w:w="1603" w:type="dxa"/>
            <w:vMerge/>
            <w:vAlign w:val="center"/>
          </w:tcPr>
          <w:p w14:paraId="1C561158" w14:textId="77777777" w:rsidR="00253A27" w:rsidRDefault="00253A27">
            <w:pPr>
              <w:widowControl/>
              <w:jc w:val="center"/>
              <w:rPr>
                <w:rFonts w:ascii="宋体" w:eastAsia="宋体" w:hAnsi="宋体" w:cs="Times New Roman" w:hint="eastAsia"/>
                <w:kern w:val="0"/>
                <w:sz w:val="24"/>
                <w:szCs w:val="24"/>
                <w14:ligatures w14:val="none"/>
              </w:rPr>
            </w:pPr>
          </w:p>
        </w:tc>
        <w:tc>
          <w:tcPr>
            <w:tcW w:w="2268" w:type="dxa"/>
            <w:vAlign w:val="center"/>
          </w:tcPr>
          <w:p w14:paraId="2CE41132" w14:textId="77777777" w:rsidR="00253A27" w:rsidRDefault="00253A27">
            <w:pPr>
              <w:widowControl/>
              <w:jc w:val="center"/>
              <w:rPr>
                <w:rFonts w:ascii="宋体" w:eastAsia="宋体" w:hAnsi="宋体" w:cs="Times New Roman" w:hint="eastAsia"/>
                <w:kern w:val="0"/>
                <w:sz w:val="24"/>
                <w:szCs w:val="24"/>
                <w14:ligatures w14:val="none"/>
              </w:rPr>
            </w:pPr>
          </w:p>
        </w:tc>
      </w:tr>
      <w:tr w:rsidR="00253A27" w14:paraId="109C461A" w14:textId="77777777">
        <w:trPr>
          <w:trHeight w:val="462"/>
        </w:trPr>
        <w:tc>
          <w:tcPr>
            <w:tcW w:w="562" w:type="dxa"/>
            <w:noWrap/>
            <w:vAlign w:val="center"/>
          </w:tcPr>
          <w:p w14:paraId="42D7C34A"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8</w:t>
            </w:r>
          </w:p>
        </w:tc>
        <w:tc>
          <w:tcPr>
            <w:tcW w:w="2552" w:type="dxa"/>
            <w:noWrap/>
            <w:vAlign w:val="center"/>
          </w:tcPr>
          <w:p w14:paraId="6A6BBFDA"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投注单</w:t>
            </w:r>
          </w:p>
        </w:tc>
        <w:tc>
          <w:tcPr>
            <w:tcW w:w="1656" w:type="dxa"/>
            <w:noWrap/>
            <w:vAlign w:val="center"/>
          </w:tcPr>
          <w:p w14:paraId="42AC0375"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28*20*16</w:t>
            </w:r>
          </w:p>
        </w:tc>
        <w:tc>
          <w:tcPr>
            <w:tcW w:w="993" w:type="dxa"/>
            <w:noWrap/>
            <w:vAlign w:val="center"/>
          </w:tcPr>
          <w:p w14:paraId="5C0D839B"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6.8</w:t>
            </w:r>
          </w:p>
        </w:tc>
        <w:tc>
          <w:tcPr>
            <w:tcW w:w="1603" w:type="dxa"/>
            <w:vMerge/>
            <w:vAlign w:val="center"/>
          </w:tcPr>
          <w:p w14:paraId="0D7EC4ED" w14:textId="77777777" w:rsidR="00253A27" w:rsidRDefault="00253A27">
            <w:pPr>
              <w:widowControl/>
              <w:jc w:val="center"/>
              <w:rPr>
                <w:rFonts w:ascii="宋体" w:eastAsia="宋体" w:hAnsi="宋体" w:cs="Times New Roman" w:hint="eastAsia"/>
                <w:kern w:val="0"/>
                <w:sz w:val="24"/>
                <w:szCs w:val="24"/>
                <w14:ligatures w14:val="none"/>
              </w:rPr>
            </w:pPr>
          </w:p>
        </w:tc>
        <w:tc>
          <w:tcPr>
            <w:tcW w:w="2268" w:type="dxa"/>
            <w:vAlign w:val="center"/>
          </w:tcPr>
          <w:p w14:paraId="535575FD" w14:textId="77777777" w:rsidR="00253A27" w:rsidRDefault="00253A27">
            <w:pPr>
              <w:widowControl/>
              <w:jc w:val="center"/>
              <w:rPr>
                <w:rFonts w:ascii="宋体" w:eastAsia="宋体" w:hAnsi="宋体" w:cs="Times New Roman" w:hint="eastAsia"/>
                <w:kern w:val="0"/>
                <w:sz w:val="24"/>
                <w:szCs w:val="24"/>
                <w14:ligatures w14:val="none"/>
              </w:rPr>
            </w:pPr>
          </w:p>
        </w:tc>
      </w:tr>
      <w:tr w:rsidR="00253A27" w14:paraId="571339C5" w14:textId="77777777">
        <w:trPr>
          <w:trHeight w:val="462"/>
        </w:trPr>
        <w:tc>
          <w:tcPr>
            <w:tcW w:w="562" w:type="dxa"/>
            <w:noWrap/>
            <w:vAlign w:val="center"/>
          </w:tcPr>
          <w:p w14:paraId="563A0918"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9</w:t>
            </w:r>
          </w:p>
        </w:tc>
        <w:tc>
          <w:tcPr>
            <w:tcW w:w="2552" w:type="dxa"/>
            <w:noWrap/>
            <w:vAlign w:val="center"/>
          </w:tcPr>
          <w:p w14:paraId="0B7BB9A9"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液晶电视</w:t>
            </w:r>
          </w:p>
        </w:tc>
        <w:tc>
          <w:tcPr>
            <w:tcW w:w="1656" w:type="dxa"/>
            <w:noWrap/>
            <w:vAlign w:val="center"/>
          </w:tcPr>
          <w:p w14:paraId="248E3700"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73.4*47.7*17.5</w:t>
            </w:r>
          </w:p>
        </w:tc>
        <w:tc>
          <w:tcPr>
            <w:tcW w:w="993" w:type="dxa"/>
            <w:noWrap/>
            <w:vAlign w:val="center"/>
          </w:tcPr>
          <w:p w14:paraId="7EE0D416"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10</w:t>
            </w:r>
          </w:p>
        </w:tc>
        <w:tc>
          <w:tcPr>
            <w:tcW w:w="1603" w:type="dxa"/>
            <w:vMerge/>
            <w:vAlign w:val="center"/>
          </w:tcPr>
          <w:p w14:paraId="12354F13" w14:textId="77777777" w:rsidR="00253A27" w:rsidRDefault="00253A27">
            <w:pPr>
              <w:widowControl/>
              <w:jc w:val="center"/>
              <w:rPr>
                <w:rFonts w:ascii="宋体" w:eastAsia="宋体" w:hAnsi="宋体" w:cs="Times New Roman" w:hint="eastAsia"/>
                <w:kern w:val="0"/>
                <w:sz w:val="24"/>
                <w:szCs w:val="24"/>
                <w14:ligatures w14:val="none"/>
              </w:rPr>
            </w:pPr>
          </w:p>
        </w:tc>
        <w:tc>
          <w:tcPr>
            <w:tcW w:w="2268" w:type="dxa"/>
            <w:vAlign w:val="center"/>
          </w:tcPr>
          <w:p w14:paraId="222741C7" w14:textId="77777777" w:rsidR="00253A27" w:rsidRDefault="00253A27">
            <w:pPr>
              <w:widowControl/>
              <w:jc w:val="center"/>
              <w:rPr>
                <w:rFonts w:ascii="宋体" w:eastAsia="宋体" w:hAnsi="宋体" w:cs="Times New Roman" w:hint="eastAsia"/>
                <w:kern w:val="0"/>
                <w:sz w:val="24"/>
                <w:szCs w:val="24"/>
                <w14:ligatures w14:val="none"/>
              </w:rPr>
            </w:pPr>
          </w:p>
        </w:tc>
      </w:tr>
      <w:tr w:rsidR="00253A27" w14:paraId="598931F5" w14:textId="77777777">
        <w:trPr>
          <w:trHeight w:val="462"/>
        </w:trPr>
        <w:tc>
          <w:tcPr>
            <w:tcW w:w="562" w:type="dxa"/>
            <w:noWrap/>
            <w:vAlign w:val="center"/>
          </w:tcPr>
          <w:p w14:paraId="179C298A"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10</w:t>
            </w:r>
          </w:p>
        </w:tc>
        <w:tc>
          <w:tcPr>
            <w:tcW w:w="2552" w:type="dxa"/>
            <w:noWrap/>
            <w:vAlign w:val="center"/>
          </w:tcPr>
          <w:p w14:paraId="5CF246FB"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各类营销促销品</w:t>
            </w:r>
          </w:p>
        </w:tc>
        <w:tc>
          <w:tcPr>
            <w:tcW w:w="1656" w:type="dxa"/>
            <w:noWrap/>
            <w:vAlign w:val="center"/>
          </w:tcPr>
          <w:p w14:paraId="5599FFB2"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50*45*45</w:t>
            </w:r>
          </w:p>
        </w:tc>
        <w:tc>
          <w:tcPr>
            <w:tcW w:w="993" w:type="dxa"/>
            <w:noWrap/>
            <w:vAlign w:val="center"/>
          </w:tcPr>
          <w:p w14:paraId="0FF33AD1"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17</w:t>
            </w:r>
          </w:p>
        </w:tc>
        <w:tc>
          <w:tcPr>
            <w:tcW w:w="1603" w:type="dxa"/>
            <w:vMerge/>
            <w:vAlign w:val="center"/>
          </w:tcPr>
          <w:p w14:paraId="01240DAA" w14:textId="77777777" w:rsidR="00253A27" w:rsidRDefault="00253A27">
            <w:pPr>
              <w:widowControl/>
              <w:jc w:val="center"/>
              <w:rPr>
                <w:rFonts w:ascii="宋体" w:eastAsia="宋体" w:hAnsi="宋体" w:cs="Times New Roman" w:hint="eastAsia"/>
                <w:kern w:val="0"/>
                <w:sz w:val="24"/>
                <w:szCs w:val="24"/>
                <w14:ligatures w14:val="none"/>
              </w:rPr>
            </w:pPr>
          </w:p>
        </w:tc>
        <w:tc>
          <w:tcPr>
            <w:tcW w:w="2268" w:type="dxa"/>
            <w:vAlign w:val="center"/>
          </w:tcPr>
          <w:p w14:paraId="5F2CECE7" w14:textId="77777777" w:rsidR="00253A27" w:rsidRDefault="00253A27">
            <w:pPr>
              <w:widowControl/>
              <w:jc w:val="center"/>
              <w:rPr>
                <w:rFonts w:ascii="宋体" w:eastAsia="宋体" w:hAnsi="宋体" w:cs="Times New Roman" w:hint="eastAsia"/>
                <w:kern w:val="0"/>
                <w:sz w:val="24"/>
                <w:szCs w:val="24"/>
                <w14:ligatures w14:val="none"/>
              </w:rPr>
            </w:pPr>
          </w:p>
        </w:tc>
      </w:tr>
      <w:tr w:rsidR="00253A27" w14:paraId="2E9488B0" w14:textId="77777777">
        <w:trPr>
          <w:trHeight w:val="462"/>
        </w:trPr>
        <w:tc>
          <w:tcPr>
            <w:tcW w:w="562" w:type="dxa"/>
            <w:noWrap/>
            <w:vAlign w:val="center"/>
          </w:tcPr>
          <w:p w14:paraId="7F4E79B6"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11</w:t>
            </w:r>
          </w:p>
        </w:tc>
        <w:tc>
          <w:tcPr>
            <w:tcW w:w="2552" w:type="dxa"/>
            <w:noWrap/>
            <w:vAlign w:val="center"/>
          </w:tcPr>
          <w:p w14:paraId="00A04909"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投注终端 SN-CP8720</w:t>
            </w:r>
          </w:p>
        </w:tc>
        <w:tc>
          <w:tcPr>
            <w:tcW w:w="1656" w:type="dxa"/>
            <w:noWrap/>
            <w:vAlign w:val="center"/>
          </w:tcPr>
          <w:p w14:paraId="201E92F2"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78*78*196</w:t>
            </w:r>
          </w:p>
        </w:tc>
        <w:tc>
          <w:tcPr>
            <w:tcW w:w="993" w:type="dxa"/>
            <w:noWrap/>
            <w:vAlign w:val="center"/>
          </w:tcPr>
          <w:p w14:paraId="4FF81BFD"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120</w:t>
            </w:r>
          </w:p>
        </w:tc>
        <w:tc>
          <w:tcPr>
            <w:tcW w:w="1603" w:type="dxa"/>
            <w:vMerge/>
            <w:vAlign w:val="center"/>
          </w:tcPr>
          <w:p w14:paraId="7C56A896" w14:textId="77777777" w:rsidR="00253A27" w:rsidRDefault="00253A27">
            <w:pPr>
              <w:widowControl/>
              <w:jc w:val="center"/>
              <w:rPr>
                <w:rFonts w:ascii="宋体" w:eastAsia="宋体" w:hAnsi="宋体" w:cs="Times New Roman" w:hint="eastAsia"/>
                <w:kern w:val="0"/>
                <w:sz w:val="24"/>
                <w:szCs w:val="24"/>
                <w14:ligatures w14:val="none"/>
              </w:rPr>
            </w:pPr>
          </w:p>
        </w:tc>
        <w:tc>
          <w:tcPr>
            <w:tcW w:w="2268" w:type="dxa"/>
            <w:vAlign w:val="center"/>
          </w:tcPr>
          <w:p w14:paraId="238E8BC3" w14:textId="77777777" w:rsidR="00253A27" w:rsidRDefault="00253A27">
            <w:pPr>
              <w:widowControl/>
              <w:jc w:val="center"/>
              <w:rPr>
                <w:rFonts w:ascii="宋体" w:eastAsia="宋体" w:hAnsi="宋体" w:cs="Times New Roman" w:hint="eastAsia"/>
                <w:kern w:val="0"/>
                <w:sz w:val="24"/>
                <w:szCs w:val="24"/>
                <w14:ligatures w14:val="none"/>
              </w:rPr>
            </w:pPr>
          </w:p>
        </w:tc>
      </w:tr>
      <w:tr w:rsidR="00253A27" w14:paraId="79022DCB" w14:textId="77777777">
        <w:trPr>
          <w:trHeight w:val="462"/>
        </w:trPr>
        <w:tc>
          <w:tcPr>
            <w:tcW w:w="562" w:type="dxa"/>
            <w:noWrap/>
            <w:vAlign w:val="center"/>
          </w:tcPr>
          <w:p w14:paraId="134CA168"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12</w:t>
            </w:r>
          </w:p>
        </w:tc>
        <w:tc>
          <w:tcPr>
            <w:tcW w:w="2552" w:type="dxa"/>
            <w:noWrap/>
            <w:vAlign w:val="center"/>
          </w:tcPr>
          <w:p w14:paraId="7DD8C19C"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投注终端 SN-JK5120</w:t>
            </w:r>
          </w:p>
        </w:tc>
        <w:tc>
          <w:tcPr>
            <w:tcW w:w="1656" w:type="dxa"/>
            <w:noWrap/>
            <w:vAlign w:val="center"/>
          </w:tcPr>
          <w:p w14:paraId="7F886BAA"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100*80*50</w:t>
            </w:r>
          </w:p>
        </w:tc>
        <w:tc>
          <w:tcPr>
            <w:tcW w:w="993" w:type="dxa"/>
            <w:noWrap/>
            <w:vAlign w:val="center"/>
          </w:tcPr>
          <w:p w14:paraId="2F974B79"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10</w:t>
            </w:r>
          </w:p>
        </w:tc>
        <w:tc>
          <w:tcPr>
            <w:tcW w:w="1603" w:type="dxa"/>
            <w:vMerge/>
            <w:vAlign w:val="center"/>
          </w:tcPr>
          <w:p w14:paraId="5A373E64" w14:textId="77777777" w:rsidR="00253A27" w:rsidRDefault="00253A27">
            <w:pPr>
              <w:widowControl/>
              <w:jc w:val="center"/>
              <w:rPr>
                <w:rFonts w:ascii="宋体" w:eastAsia="宋体" w:hAnsi="宋体" w:cs="Times New Roman" w:hint="eastAsia"/>
                <w:kern w:val="0"/>
                <w:sz w:val="24"/>
                <w:szCs w:val="24"/>
                <w14:ligatures w14:val="none"/>
              </w:rPr>
            </w:pPr>
          </w:p>
        </w:tc>
        <w:tc>
          <w:tcPr>
            <w:tcW w:w="2268" w:type="dxa"/>
            <w:vAlign w:val="center"/>
          </w:tcPr>
          <w:p w14:paraId="14616F94" w14:textId="77777777" w:rsidR="00253A27" w:rsidRDefault="00253A27">
            <w:pPr>
              <w:widowControl/>
              <w:jc w:val="center"/>
              <w:rPr>
                <w:rFonts w:ascii="宋体" w:eastAsia="宋体" w:hAnsi="宋体" w:cs="Times New Roman" w:hint="eastAsia"/>
                <w:kern w:val="0"/>
                <w:sz w:val="24"/>
                <w:szCs w:val="24"/>
                <w14:ligatures w14:val="none"/>
              </w:rPr>
            </w:pPr>
          </w:p>
        </w:tc>
      </w:tr>
      <w:tr w:rsidR="00253A27" w14:paraId="4AF9812E" w14:textId="77777777">
        <w:trPr>
          <w:trHeight w:val="462"/>
        </w:trPr>
        <w:tc>
          <w:tcPr>
            <w:tcW w:w="562" w:type="dxa"/>
            <w:noWrap/>
            <w:vAlign w:val="center"/>
          </w:tcPr>
          <w:p w14:paraId="63A3CB51"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13</w:t>
            </w:r>
          </w:p>
        </w:tc>
        <w:tc>
          <w:tcPr>
            <w:tcW w:w="2552" w:type="dxa"/>
            <w:noWrap/>
            <w:vAlign w:val="center"/>
          </w:tcPr>
          <w:p w14:paraId="1DBBC4F5"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投注终端 SN-CP3100</w:t>
            </w:r>
          </w:p>
        </w:tc>
        <w:tc>
          <w:tcPr>
            <w:tcW w:w="1656" w:type="dxa"/>
            <w:noWrap/>
            <w:vAlign w:val="center"/>
          </w:tcPr>
          <w:p w14:paraId="477FBF5F"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80*80*80</w:t>
            </w:r>
          </w:p>
        </w:tc>
        <w:tc>
          <w:tcPr>
            <w:tcW w:w="993" w:type="dxa"/>
            <w:noWrap/>
            <w:vAlign w:val="center"/>
          </w:tcPr>
          <w:p w14:paraId="0ADD8D96"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12</w:t>
            </w:r>
          </w:p>
        </w:tc>
        <w:tc>
          <w:tcPr>
            <w:tcW w:w="1603" w:type="dxa"/>
            <w:vMerge/>
            <w:vAlign w:val="center"/>
          </w:tcPr>
          <w:p w14:paraId="708D6072" w14:textId="77777777" w:rsidR="00253A27" w:rsidRDefault="00253A27">
            <w:pPr>
              <w:widowControl/>
              <w:jc w:val="center"/>
              <w:rPr>
                <w:rFonts w:ascii="宋体" w:eastAsia="宋体" w:hAnsi="宋体" w:cs="Times New Roman" w:hint="eastAsia"/>
                <w:kern w:val="0"/>
                <w:sz w:val="24"/>
                <w:szCs w:val="24"/>
                <w14:ligatures w14:val="none"/>
              </w:rPr>
            </w:pPr>
          </w:p>
        </w:tc>
        <w:tc>
          <w:tcPr>
            <w:tcW w:w="2268" w:type="dxa"/>
            <w:vAlign w:val="center"/>
          </w:tcPr>
          <w:p w14:paraId="7AB9F504" w14:textId="77777777" w:rsidR="00253A27" w:rsidRDefault="00253A27">
            <w:pPr>
              <w:widowControl/>
              <w:jc w:val="center"/>
              <w:rPr>
                <w:rFonts w:ascii="宋体" w:eastAsia="宋体" w:hAnsi="宋体" w:cs="Times New Roman" w:hint="eastAsia"/>
                <w:kern w:val="0"/>
                <w:sz w:val="24"/>
                <w:szCs w:val="24"/>
                <w14:ligatures w14:val="none"/>
              </w:rPr>
            </w:pPr>
          </w:p>
        </w:tc>
      </w:tr>
      <w:tr w:rsidR="00253A27" w14:paraId="0D66CB7D" w14:textId="77777777">
        <w:trPr>
          <w:trHeight w:val="462"/>
        </w:trPr>
        <w:tc>
          <w:tcPr>
            <w:tcW w:w="562" w:type="dxa"/>
            <w:noWrap/>
            <w:vAlign w:val="center"/>
          </w:tcPr>
          <w:p w14:paraId="60DD9CBF"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14</w:t>
            </w:r>
          </w:p>
        </w:tc>
        <w:tc>
          <w:tcPr>
            <w:tcW w:w="2552" w:type="dxa"/>
            <w:noWrap/>
            <w:vAlign w:val="center"/>
          </w:tcPr>
          <w:p w14:paraId="30D33FD4"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中奖查询终端</w:t>
            </w:r>
          </w:p>
        </w:tc>
        <w:tc>
          <w:tcPr>
            <w:tcW w:w="1656" w:type="dxa"/>
            <w:noWrap/>
            <w:vAlign w:val="center"/>
          </w:tcPr>
          <w:p w14:paraId="334465D5"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58.5*53*37.5</w:t>
            </w:r>
          </w:p>
        </w:tc>
        <w:tc>
          <w:tcPr>
            <w:tcW w:w="993" w:type="dxa"/>
            <w:noWrap/>
            <w:vAlign w:val="center"/>
          </w:tcPr>
          <w:p w14:paraId="62037099"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13</w:t>
            </w:r>
          </w:p>
        </w:tc>
        <w:tc>
          <w:tcPr>
            <w:tcW w:w="1603" w:type="dxa"/>
            <w:vMerge/>
            <w:vAlign w:val="center"/>
          </w:tcPr>
          <w:p w14:paraId="39037DB7" w14:textId="77777777" w:rsidR="00253A27" w:rsidRDefault="00253A27">
            <w:pPr>
              <w:widowControl/>
              <w:jc w:val="center"/>
              <w:rPr>
                <w:rFonts w:ascii="宋体" w:eastAsia="宋体" w:hAnsi="宋体" w:cs="Times New Roman" w:hint="eastAsia"/>
                <w:kern w:val="0"/>
                <w:sz w:val="24"/>
                <w:szCs w:val="24"/>
                <w14:ligatures w14:val="none"/>
              </w:rPr>
            </w:pPr>
          </w:p>
        </w:tc>
        <w:tc>
          <w:tcPr>
            <w:tcW w:w="2268" w:type="dxa"/>
            <w:vAlign w:val="center"/>
          </w:tcPr>
          <w:p w14:paraId="55FAB10B" w14:textId="77777777" w:rsidR="00253A27" w:rsidRDefault="00253A27">
            <w:pPr>
              <w:widowControl/>
              <w:jc w:val="center"/>
              <w:rPr>
                <w:rFonts w:ascii="宋体" w:eastAsia="宋体" w:hAnsi="宋体" w:cs="Times New Roman" w:hint="eastAsia"/>
                <w:kern w:val="0"/>
                <w:sz w:val="24"/>
                <w:szCs w:val="24"/>
                <w14:ligatures w14:val="none"/>
              </w:rPr>
            </w:pPr>
          </w:p>
        </w:tc>
      </w:tr>
      <w:tr w:rsidR="00253A27" w14:paraId="35B35A9A" w14:textId="77777777">
        <w:trPr>
          <w:trHeight w:val="462"/>
        </w:trPr>
        <w:tc>
          <w:tcPr>
            <w:tcW w:w="562" w:type="dxa"/>
            <w:noWrap/>
            <w:vAlign w:val="center"/>
          </w:tcPr>
          <w:p w14:paraId="3B9941BE"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15</w:t>
            </w:r>
          </w:p>
        </w:tc>
        <w:tc>
          <w:tcPr>
            <w:tcW w:w="2552" w:type="dxa"/>
            <w:noWrap/>
            <w:vAlign w:val="center"/>
          </w:tcPr>
          <w:p w14:paraId="017BECDF"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投注桌</w:t>
            </w:r>
          </w:p>
        </w:tc>
        <w:tc>
          <w:tcPr>
            <w:tcW w:w="1656" w:type="dxa"/>
            <w:noWrap/>
            <w:vAlign w:val="center"/>
          </w:tcPr>
          <w:p w14:paraId="0A3AC822"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143*100*16</w:t>
            </w:r>
          </w:p>
        </w:tc>
        <w:tc>
          <w:tcPr>
            <w:tcW w:w="993" w:type="dxa"/>
            <w:noWrap/>
            <w:vAlign w:val="center"/>
          </w:tcPr>
          <w:p w14:paraId="0C1C7EC6"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88.5</w:t>
            </w:r>
          </w:p>
        </w:tc>
        <w:tc>
          <w:tcPr>
            <w:tcW w:w="1603" w:type="dxa"/>
            <w:vMerge/>
            <w:vAlign w:val="center"/>
          </w:tcPr>
          <w:p w14:paraId="3C38164F" w14:textId="77777777" w:rsidR="00253A27" w:rsidRDefault="00253A27">
            <w:pPr>
              <w:widowControl/>
              <w:jc w:val="center"/>
              <w:rPr>
                <w:rFonts w:ascii="宋体" w:eastAsia="宋体" w:hAnsi="宋体" w:cs="Times New Roman" w:hint="eastAsia"/>
                <w:kern w:val="0"/>
                <w:sz w:val="24"/>
                <w:szCs w:val="24"/>
                <w14:ligatures w14:val="none"/>
              </w:rPr>
            </w:pPr>
          </w:p>
        </w:tc>
        <w:tc>
          <w:tcPr>
            <w:tcW w:w="2268" w:type="dxa"/>
            <w:vAlign w:val="center"/>
          </w:tcPr>
          <w:p w14:paraId="4EBCA283" w14:textId="77777777" w:rsidR="00253A27" w:rsidRDefault="00253A27">
            <w:pPr>
              <w:widowControl/>
              <w:jc w:val="center"/>
              <w:rPr>
                <w:rFonts w:ascii="宋体" w:eastAsia="宋体" w:hAnsi="宋体" w:cs="Times New Roman" w:hint="eastAsia"/>
                <w:kern w:val="0"/>
                <w:sz w:val="24"/>
                <w:szCs w:val="24"/>
                <w14:ligatures w14:val="none"/>
              </w:rPr>
            </w:pPr>
          </w:p>
        </w:tc>
      </w:tr>
      <w:tr w:rsidR="00253A27" w14:paraId="55F42372" w14:textId="77777777">
        <w:trPr>
          <w:trHeight w:val="462"/>
        </w:trPr>
        <w:tc>
          <w:tcPr>
            <w:tcW w:w="562" w:type="dxa"/>
            <w:noWrap/>
            <w:vAlign w:val="center"/>
          </w:tcPr>
          <w:p w14:paraId="3CA785B6"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16</w:t>
            </w:r>
          </w:p>
        </w:tc>
        <w:tc>
          <w:tcPr>
            <w:tcW w:w="2552" w:type="dxa"/>
            <w:noWrap/>
            <w:vAlign w:val="center"/>
          </w:tcPr>
          <w:p w14:paraId="01C160B3"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摄像头</w:t>
            </w:r>
          </w:p>
        </w:tc>
        <w:tc>
          <w:tcPr>
            <w:tcW w:w="1656" w:type="dxa"/>
            <w:noWrap/>
            <w:vAlign w:val="center"/>
          </w:tcPr>
          <w:p w14:paraId="72A774BD"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w:t>
            </w:r>
          </w:p>
        </w:tc>
        <w:tc>
          <w:tcPr>
            <w:tcW w:w="993" w:type="dxa"/>
            <w:noWrap/>
            <w:vAlign w:val="center"/>
          </w:tcPr>
          <w:p w14:paraId="1D365BF8"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0.5</w:t>
            </w:r>
          </w:p>
        </w:tc>
        <w:tc>
          <w:tcPr>
            <w:tcW w:w="1603" w:type="dxa"/>
            <w:vMerge/>
            <w:vAlign w:val="center"/>
          </w:tcPr>
          <w:p w14:paraId="4972F376" w14:textId="77777777" w:rsidR="00253A27" w:rsidRDefault="00253A27">
            <w:pPr>
              <w:widowControl/>
              <w:jc w:val="center"/>
              <w:rPr>
                <w:rFonts w:ascii="宋体" w:eastAsia="宋体" w:hAnsi="宋体" w:cs="Times New Roman" w:hint="eastAsia"/>
                <w:kern w:val="0"/>
                <w:sz w:val="24"/>
                <w:szCs w:val="24"/>
                <w14:ligatures w14:val="none"/>
              </w:rPr>
            </w:pPr>
          </w:p>
        </w:tc>
        <w:tc>
          <w:tcPr>
            <w:tcW w:w="2268" w:type="dxa"/>
            <w:vAlign w:val="center"/>
          </w:tcPr>
          <w:p w14:paraId="59F2E2D0" w14:textId="77777777" w:rsidR="00253A27" w:rsidRDefault="00253A27">
            <w:pPr>
              <w:widowControl/>
              <w:jc w:val="center"/>
              <w:rPr>
                <w:rFonts w:ascii="宋体" w:eastAsia="宋体" w:hAnsi="宋体" w:cs="Times New Roman" w:hint="eastAsia"/>
                <w:kern w:val="0"/>
                <w:sz w:val="24"/>
                <w:szCs w:val="24"/>
                <w14:ligatures w14:val="none"/>
              </w:rPr>
            </w:pPr>
          </w:p>
        </w:tc>
      </w:tr>
      <w:tr w:rsidR="00253A27" w14:paraId="447603C7" w14:textId="77777777">
        <w:trPr>
          <w:trHeight w:val="462"/>
        </w:trPr>
        <w:tc>
          <w:tcPr>
            <w:tcW w:w="562" w:type="dxa"/>
            <w:noWrap/>
            <w:vAlign w:val="center"/>
          </w:tcPr>
          <w:p w14:paraId="1200BD1C"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17</w:t>
            </w:r>
          </w:p>
        </w:tc>
        <w:tc>
          <w:tcPr>
            <w:tcW w:w="2552" w:type="dxa"/>
            <w:noWrap/>
            <w:vAlign w:val="center"/>
          </w:tcPr>
          <w:p w14:paraId="416395D7"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扫描枪</w:t>
            </w:r>
          </w:p>
        </w:tc>
        <w:tc>
          <w:tcPr>
            <w:tcW w:w="1656" w:type="dxa"/>
            <w:noWrap/>
            <w:vAlign w:val="center"/>
          </w:tcPr>
          <w:p w14:paraId="24783B90"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w:t>
            </w:r>
          </w:p>
        </w:tc>
        <w:tc>
          <w:tcPr>
            <w:tcW w:w="993" w:type="dxa"/>
            <w:noWrap/>
            <w:vAlign w:val="center"/>
          </w:tcPr>
          <w:p w14:paraId="3391D0B7"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1</w:t>
            </w:r>
          </w:p>
        </w:tc>
        <w:tc>
          <w:tcPr>
            <w:tcW w:w="1603" w:type="dxa"/>
            <w:vMerge/>
            <w:vAlign w:val="center"/>
          </w:tcPr>
          <w:p w14:paraId="7C00C84E" w14:textId="77777777" w:rsidR="00253A27" w:rsidRDefault="00253A27">
            <w:pPr>
              <w:widowControl/>
              <w:jc w:val="center"/>
              <w:rPr>
                <w:rFonts w:ascii="宋体" w:eastAsia="宋体" w:hAnsi="宋体" w:cs="Times New Roman" w:hint="eastAsia"/>
                <w:kern w:val="0"/>
                <w:sz w:val="24"/>
                <w:szCs w:val="24"/>
                <w14:ligatures w14:val="none"/>
              </w:rPr>
            </w:pPr>
          </w:p>
        </w:tc>
        <w:tc>
          <w:tcPr>
            <w:tcW w:w="2268" w:type="dxa"/>
            <w:vAlign w:val="center"/>
          </w:tcPr>
          <w:p w14:paraId="451151A5" w14:textId="77777777" w:rsidR="00253A27" w:rsidRDefault="00253A27">
            <w:pPr>
              <w:widowControl/>
              <w:jc w:val="center"/>
              <w:rPr>
                <w:rFonts w:ascii="宋体" w:eastAsia="宋体" w:hAnsi="宋体" w:cs="Times New Roman" w:hint="eastAsia"/>
                <w:kern w:val="0"/>
                <w:sz w:val="24"/>
                <w:szCs w:val="24"/>
                <w14:ligatures w14:val="none"/>
              </w:rPr>
            </w:pPr>
          </w:p>
        </w:tc>
      </w:tr>
      <w:tr w:rsidR="00253A27" w14:paraId="123C2263" w14:textId="77777777">
        <w:trPr>
          <w:trHeight w:val="720"/>
        </w:trPr>
        <w:tc>
          <w:tcPr>
            <w:tcW w:w="562" w:type="dxa"/>
            <w:noWrap/>
            <w:vAlign w:val="center"/>
          </w:tcPr>
          <w:p w14:paraId="7E7BC527"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18</w:t>
            </w:r>
          </w:p>
        </w:tc>
        <w:tc>
          <w:tcPr>
            <w:tcW w:w="2552" w:type="dxa"/>
            <w:vAlign w:val="center"/>
          </w:tcPr>
          <w:p w14:paraId="6D475D87"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其他物资（请按 元/</w:t>
            </w:r>
            <w:proofErr w:type="gramStart"/>
            <w:r>
              <w:rPr>
                <w:rFonts w:ascii="宋体" w:eastAsia="宋体" w:hAnsi="宋体" w:cs="宋体" w:hint="eastAsia"/>
                <w:kern w:val="0"/>
                <w:sz w:val="24"/>
                <w:szCs w:val="24"/>
                <w14:ligatures w14:val="none"/>
              </w:rPr>
              <w:t>公斤进行</w:t>
            </w:r>
            <w:proofErr w:type="gramEnd"/>
            <w:r>
              <w:rPr>
                <w:rFonts w:ascii="宋体" w:eastAsia="宋体" w:hAnsi="宋体" w:cs="宋体" w:hint="eastAsia"/>
                <w:kern w:val="0"/>
                <w:sz w:val="24"/>
                <w:szCs w:val="24"/>
                <w14:ligatures w14:val="none"/>
              </w:rPr>
              <w:t>报价）</w:t>
            </w:r>
          </w:p>
        </w:tc>
        <w:tc>
          <w:tcPr>
            <w:tcW w:w="1656" w:type="dxa"/>
            <w:noWrap/>
            <w:vAlign w:val="center"/>
          </w:tcPr>
          <w:p w14:paraId="65DC07B1"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w:t>
            </w:r>
          </w:p>
        </w:tc>
        <w:tc>
          <w:tcPr>
            <w:tcW w:w="993" w:type="dxa"/>
            <w:noWrap/>
            <w:vAlign w:val="center"/>
          </w:tcPr>
          <w:p w14:paraId="451FF0AF"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w:t>
            </w:r>
          </w:p>
        </w:tc>
        <w:tc>
          <w:tcPr>
            <w:tcW w:w="1603" w:type="dxa"/>
            <w:vMerge/>
            <w:vAlign w:val="center"/>
          </w:tcPr>
          <w:p w14:paraId="75614C2D" w14:textId="77777777" w:rsidR="00253A27" w:rsidRDefault="00253A27">
            <w:pPr>
              <w:widowControl/>
              <w:jc w:val="center"/>
              <w:rPr>
                <w:rFonts w:ascii="宋体" w:eastAsia="宋体" w:hAnsi="宋体" w:cs="Times New Roman" w:hint="eastAsia"/>
                <w:kern w:val="0"/>
                <w:sz w:val="24"/>
                <w:szCs w:val="24"/>
                <w14:ligatures w14:val="none"/>
              </w:rPr>
            </w:pPr>
          </w:p>
        </w:tc>
        <w:tc>
          <w:tcPr>
            <w:tcW w:w="2268" w:type="dxa"/>
            <w:vAlign w:val="center"/>
          </w:tcPr>
          <w:p w14:paraId="30B45C0D" w14:textId="77777777" w:rsidR="00253A27" w:rsidRDefault="00253A27">
            <w:pPr>
              <w:widowControl/>
              <w:jc w:val="center"/>
              <w:rPr>
                <w:rFonts w:ascii="宋体" w:eastAsia="宋体" w:hAnsi="宋体" w:cs="Times New Roman" w:hint="eastAsia"/>
                <w:kern w:val="0"/>
                <w:sz w:val="24"/>
                <w:szCs w:val="24"/>
                <w14:ligatures w14:val="none"/>
              </w:rPr>
            </w:pPr>
          </w:p>
        </w:tc>
      </w:tr>
      <w:tr w:rsidR="00253A27" w14:paraId="4BFE1A65" w14:textId="77777777">
        <w:trPr>
          <w:trHeight w:val="720"/>
        </w:trPr>
        <w:tc>
          <w:tcPr>
            <w:tcW w:w="7366" w:type="dxa"/>
            <w:gridSpan w:val="5"/>
            <w:noWrap/>
            <w:vAlign w:val="center"/>
          </w:tcPr>
          <w:p w14:paraId="27FFE444" w14:textId="77777777" w:rsidR="00253A27" w:rsidRDefault="00000000">
            <w:pPr>
              <w:widowControl/>
              <w:jc w:val="center"/>
              <w:rPr>
                <w:rFonts w:ascii="宋体" w:eastAsia="宋体" w:hAnsi="宋体" w:cs="Times New Roman" w:hint="eastAsia"/>
                <w:kern w:val="0"/>
                <w:sz w:val="24"/>
                <w:szCs w:val="24"/>
                <w14:ligatures w14:val="none"/>
              </w:rPr>
            </w:pPr>
            <w:r>
              <w:rPr>
                <w:rFonts w:ascii="宋体" w:eastAsia="宋体" w:hAnsi="宋体" w:cs="宋体" w:hint="eastAsia"/>
                <w:kern w:val="0"/>
                <w:sz w:val="24"/>
                <w:szCs w:val="24"/>
                <w14:ligatures w14:val="none"/>
              </w:rPr>
              <w:lastRenderedPageBreak/>
              <w:t>所有物品单价（昆明至省内129个县（市、区)所在地、省内129个县（市、区）所在地至昆明）合计</w:t>
            </w:r>
          </w:p>
        </w:tc>
        <w:tc>
          <w:tcPr>
            <w:tcW w:w="2268" w:type="dxa"/>
            <w:vAlign w:val="center"/>
          </w:tcPr>
          <w:p w14:paraId="1EE4D64D" w14:textId="77777777" w:rsidR="00253A27" w:rsidRDefault="00253A27">
            <w:pPr>
              <w:widowControl/>
              <w:jc w:val="center"/>
              <w:rPr>
                <w:rFonts w:ascii="宋体" w:eastAsia="宋体" w:hAnsi="宋体" w:cs="Times New Roman" w:hint="eastAsia"/>
                <w:kern w:val="0"/>
                <w:sz w:val="24"/>
                <w:szCs w:val="24"/>
                <w14:ligatures w14:val="none"/>
              </w:rPr>
            </w:pPr>
          </w:p>
        </w:tc>
      </w:tr>
      <w:tr w:rsidR="00253A27" w14:paraId="4448B603" w14:textId="77777777">
        <w:trPr>
          <w:trHeight w:val="720"/>
        </w:trPr>
        <w:tc>
          <w:tcPr>
            <w:tcW w:w="9634" w:type="dxa"/>
            <w:gridSpan w:val="6"/>
            <w:noWrap/>
            <w:vAlign w:val="center"/>
          </w:tcPr>
          <w:p w14:paraId="6E476709" w14:textId="77777777" w:rsidR="00253A27" w:rsidRDefault="00000000">
            <w:pPr>
              <w:widowControl/>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物流服务</w:t>
            </w:r>
            <w:proofErr w:type="gramStart"/>
            <w:r>
              <w:rPr>
                <w:rFonts w:ascii="宋体" w:eastAsia="宋体" w:hAnsi="宋体" w:cs="Times New Roman" w:hint="eastAsia"/>
                <w:kern w:val="0"/>
                <w:sz w:val="24"/>
                <w:szCs w:val="24"/>
                <w14:ligatures w14:val="none"/>
              </w:rPr>
              <w:t>暂估总</w:t>
            </w:r>
            <w:proofErr w:type="gramEnd"/>
            <w:r>
              <w:rPr>
                <w:rFonts w:ascii="宋体" w:eastAsia="宋体" w:hAnsi="宋体" w:cs="Times New Roman" w:hint="eastAsia"/>
                <w:kern w:val="0"/>
                <w:sz w:val="24"/>
                <w:szCs w:val="24"/>
                <w14:ligatures w14:val="none"/>
              </w:rPr>
              <w:t>报价：182万元</w:t>
            </w:r>
          </w:p>
        </w:tc>
      </w:tr>
      <w:tr w:rsidR="00253A27" w14:paraId="7C3B0FB8" w14:textId="77777777">
        <w:trPr>
          <w:trHeight w:val="720"/>
        </w:trPr>
        <w:tc>
          <w:tcPr>
            <w:tcW w:w="9634" w:type="dxa"/>
            <w:gridSpan w:val="6"/>
            <w:noWrap/>
            <w:vAlign w:val="center"/>
          </w:tcPr>
          <w:p w14:paraId="347B60BD" w14:textId="77777777" w:rsidR="00253A27" w:rsidRDefault="00000000">
            <w:pPr>
              <w:widowControl/>
              <w:jc w:val="center"/>
              <w:rPr>
                <w:rFonts w:ascii="宋体" w:eastAsia="宋体" w:hAnsi="宋体" w:cs="Times New Roman" w:hint="eastAsia"/>
                <w:b/>
                <w:bCs/>
                <w:kern w:val="0"/>
                <w:sz w:val="24"/>
                <w:szCs w:val="24"/>
                <w14:ligatures w14:val="none"/>
              </w:rPr>
            </w:pPr>
            <w:r>
              <w:rPr>
                <w:rFonts w:ascii="宋体" w:eastAsia="宋体" w:hAnsi="宋体" w:cs="Times New Roman" w:hint="eastAsia"/>
                <w:b/>
                <w:bCs/>
                <w:kern w:val="0"/>
                <w:sz w:val="24"/>
                <w:szCs w:val="24"/>
                <w14:ligatures w14:val="none"/>
              </w:rPr>
              <w:t>仓储服务分项报价（包干总价）</w:t>
            </w:r>
          </w:p>
        </w:tc>
      </w:tr>
      <w:tr w:rsidR="00253A27" w14:paraId="29DBA56C" w14:textId="77777777">
        <w:trPr>
          <w:trHeight w:val="720"/>
        </w:trPr>
        <w:tc>
          <w:tcPr>
            <w:tcW w:w="562" w:type="dxa"/>
            <w:noWrap/>
            <w:vAlign w:val="center"/>
          </w:tcPr>
          <w:p w14:paraId="00D6F69D" w14:textId="77777777" w:rsidR="00253A27" w:rsidRDefault="00000000">
            <w:pPr>
              <w:widowControl/>
              <w:jc w:val="center"/>
              <w:rPr>
                <w:rFonts w:ascii="宋体" w:eastAsia="宋体" w:hAnsi="宋体" w:cs="Times New Roman" w:hint="eastAsia"/>
                <w:b/>
                <w:bCs/>
                <w:kern w:val="0"/>
                <w:sz w:val="24"/>
                <w:szCs w:val="24"/>
                <w14:ligatures w14:val="none"/>
              </w:rPr>
            </w:pPr>
            <w:r>
              <w:rPr>
                <w:rFonts w:ascii="宋体" w:eastAsia="宋体" w:hAnsi="宋体" w:cs="Times New Roman" w:hint="eastAsia"/>
                <w:b/>
                <w:bCs/>
                <w:kern w:val="0"/>
                <w:sz w:val="24"/>
                <w:szCs w:val="24"/>
                <w14:ligatures w14:val="none"/>
              </w:rPr>
              <w:t>序号</w:t>
            </w:r>
          </w:p>
        </w:tc>
        <w:tc>
          <w:tcPr>
            <w:tcW w:w="5201" w:type="dxa"/>
            <w:gridSpan w:val="3"/>
            <w:vAlign w:val="center"/>
          </w:tcPr>
          <w:p w14:paraId="51BFA6BF" w14:textId="77777777" w:rsidR="00253A27" w:rsidRDefault="00000000">
            <w:pPr>
              <w:widowControl/>
              <w:jc w:val="center"/>
              <w:rPr>
                <w:rFonts w:ascii="宋体" w:eastAsia="宋体" w:hAnsi="宋体" w:cs="Times New Roman" w:hint="eastAsia"/>
                <w:b/>
                <w:bCs/>
                <w:kern w:val="0"/>
                <w:sz w:val="24"/>
                <w:szCs w:val="24"/>
                <w14:ligatures w14:val="none"/>
              </w:rPr>
            </w:pPr>
            <w:r>
              <w:rPr>
                <w:rFonts w:ascii="宋体" w:eastAsia="宋体" w:hAnsi="宋体" w:cs="Times New Roman" w:hint="eastAsia"/>
                <w:b/>
                <w:bCs/>
                <w:kern w:val="0"/>
                <w:sz w:val="24"/>
                <w:szCs w:val="24"/>
                <w14:ligatures w14:val="none"/>
              </w:rPr>
              <w:t>面积（平方米）</w:t>
            </w:r>
          </w:p>
        </w:tc>
        <w:tc>
          <w:tcPr>
            <w:tcW w:w="3871" w:type="dxa"/>
            <w:gridSpan w:val="2"/>
            <w:vAlign w:val="center"/>
          </w:tcPr>
          <w:p w14:paraId="406CD2B1" w14:textId="77777777" w:rsidR="00253A27" w:rsidRDefault="00000000">
            <w:pPr>
              <w:widowControl/>
              <w:jc w:val="center"/>
              <w:rPr>
                <w:rFonts w:ascii="宋体" w:eastAsia="宋体" w:hAnsi="宋体" w:cs="Times New Roman" w:hint="eastAsia"/>
                <w:b/>
                <w:bCs/>
                <w:kern w:val="0"/>
                <w:sz w:val="24"/>
                <w:szCs w:val="24"/>
                <w14:ligatures w14:val="none"/>
              </w:rPr>
            </w:pPr>
            <w:r>
              <w:rPr>
                <w:rFonts w:ascii="宋体" w:eastAsia="宋体" w:hAnsi="宋体" w:cs="Times New Roman" w:hint="eastAsia"/>
                <w:b/>
                <w:bCs/>
                <w:kern w:val="0"/>
                <w:sz w:val="24"/>
                <w:szCs w:val="24"/>
                <w14:ligatures w14:val="none"/>
              </w:rPr>
              <w:t>投标报价（万元）</w:t>
            </w:r>
          </w:p>
        </w:tc>
      </w:tr>
      <w:tr w:rsidR="00253A27" w14:paraId="4309B1D8" w14:textId="77777777">
        <w:trPr>
          <w:trHeight w:val="720"/>
        </w:trPr>
        <w:tc>
          <w:tcPr>
            <w:tcW w:w="562" w:type="dxa"/>
            <w:noWrap/>
            <w:vAlign w:val="center"/>
          </w:tcPr>
          <w:p w14:paraId="6A65E0E5" w14:textId="77777777" w:rsidR="00253A27" w:rsidRDefault="00000000">
            <w:pPr>
              <w:widowControl/>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1</w:t>
            </w:r>
          </w:p>
        </w:tc>
        <w:tc>
          <w:tcPr>
            <w:tcW w:w="5201" w:type="dxa"/>
            <w:gridSpan w:val="3"/>
            <w:vAlign w:val="center"/>
          </w:tcPr>
          <w:p w14:paraId="6171A807" w14:textId="77777777" w:rsidR="00253A27" w:rsidRDefault="00000000">
            <w:pPr>
              <w:widowControl/>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不少于2000㎡</w:t>
            </w:r>
          </w:p>
        </w:tc>
        <w:tc>
          <w:tcPr>
            <w:tcW w:w="3871" w:type="dxa"/>
            <w:gridSpan w:val="2"/>
            <w:vAlign w:val="center"/>
          </w:tcPr>
          <w:p w14:paraId="6047F187" w14:textId="77777777" w:rsidR="00253A27" w:rsidRDefault="00253A27">
            <w:pPr>
              <w:widowControl/>
              <w:jc w:val="center"/>
              <w:rPr>
                <w:rFonts w:ascii="宋体" w:eastAsia="宋体" w:hAnsi="宋体" w:cs="Times New Roman" w:hint="eastAsia"/>
                <w:kern w:val="0"/>
                <w:sz w:val="24"/>
                <w:szCs w:val="24"/>
                <w14:ligatures w14:val="none"/>
              </w:rPr>
            </w:pPr>
          </w:p>
        </w:tc>
      </w:tr>
      <w:tr w:rsidR="00253A27" w14:paraId="071C9C09" w14:textId="77777777">
        <w:trPr>
          <w:trHeight w:val="720"/>
        </w:trPr>
        <w:tc>
          <w:tcPr>
            <w:tcW w:w="9634" w:type="dxa"/>
            <w:gridSpan w:val="6"/>
            <w:noWrap/>
            <w:vAlign w:val="center"/>
          </w:tcPr>
          <w:p w14:paraId="65F8713A" w14:textId="77777777" w:rsidR="00253A27" w:rsidRDefault="00000000">
            <w:pPr>
              <w:widowControl/>
              <w:jc w:val="center"/>
              <w:rPr>
                <w:rFonts w:ascii="宋体" w:eastAsia="宋体" w:hAnsi="宋体" w:cs="Times New Roman" w:hint="eastAsia"/>
                <w:kern w:val="0"/>
                <w:sz w:val="24"/>
                <w:szCs w:val="24"/>
                <w14:ligatures w14:val="none"/>
              </w:rPr>
            </w:pPr>
            <w:proofErr w:type="gramStart"/>
            <w:r>
              <w:rPr>
                <w:rFonts w:ascii="宋体" w:eastAsia="宋体" w:hAnsi="宋体" w:cs="Times New Roman" w:hint="eastAsia"/>
                <w:kern w:val="0"/>
                <w:sz w:val="24"/>
                <w:szCs w:val="24"/>
                <w14:ligatures w14:val="none"/>
              </w:rPr>
              <w:t>暂估投标</w:t>
            </w:r>
            <w:proofErr w:type="gramEnd"/>
            <w:r>
              <w:rPr>
                <w:rFonts w:ascii="宋体" w:eastAsia="宋体" w:hAnsi="宋体" w:cs="Times New Roman" w:hint="eastAsia"/>
                <w:kern w:val="0"/>
                <w:sz w:val="24"/>
                <w:szCs w:val="24"/>
                <w14:ligatures w14:val="none"/>
              </w:rPr>
              <w:t>总报价（万元）：</w:t>
            </w:r>
          </w:p>
        </w:tc>
      </w:tr>
    </w:tbl>
    <w:p w14:paraId="6F9AB033" w14:textId="77777777" w:rsidR="00253A27" w:rsidRDefault="00000000">
      <w:pPr>
        <w:spacing w:line="360" w:lineRule="auto"/>
        <w:rPr>
          <w:rFonts w:ascii="宋体" w:eastAsia="宋体" w:hAnsi="宋体" w:cs="Times New Roman" w:hint="eastAsia"/>
          <w:b/>
          <w:bCs/>
          <w:sz w:val="24"/>
          <w:szCs w:val="24"/>
          <w14:ligatures w14:val="none"/>
        </w:rPr>
      </w:pPr>
      <w:r>
        <w:rPr>
          <w:rFonts w:ascii="宋体" w:eastAsia="宋体" w:hAnsi="宋体" w:cs="Times New Roman" w:hint="eastAsia"/>
          <w:b/>
          <w:bCs/>
          <w:sz w:val="24"/>
          <w:szCs w:val="24"/>
          <w14:ligatures w14:val="none"/>
        </w:rPr>
        <w:t>注：1.</w:t>
      </w:r>
      <w:r>
        <w:rPr>
          <w:rFonts w:hint="eastAsia"/>
          <w:b/>
          <w:bCs/>
        </w:rPr>
        <w:t xml:space="preserve"> </w:t>
      </w:r>
      <w:r>
        <w:rPr>
          <w:rFonts w:ascii="宋体" w:eastAsia="宋体" w:hAnsi="宋体" w:cs="Times New Roman" w:hint="eastAsia"/>
          <w:b/>
          <w:bCs/>
          <w:sz w:val="24"/>
          <w:szCs w:val="24"/>
          <w14:ligatures w14:val="none"/>
        </w:rPr>
        <w:t>物流服务分项报价保留小数点后两位；</w:t>
      </w:r>
    </w:p>
    <w:p w14:paraId="1C6697CE" w14:textId="77777777" w:rsidR="00253A27" w:rsidRDefault="00000000">
      <w:pPr>
        <w:spacing w:line="360" w:lineRule="auto"/>
        <w:ind w:firstLineChars="200" w:firstLine="482"/>
        <w:rPr>
          <w:rFonts w:ascii="宋体" w:eastAsia="宋体" w:hAnsi="宋体" w:cs="Times New Roman" w:hint="eastAsia"/>
          <w:b/>
          <w:bCs/>
          <w:sz w:val="24"/>
          <w:szCs w:val="24"/>
          <w14:ligatures w14:val="none"/>
        </w:rPr>
      </w:pPr>
      <w:r>
        <w:rPr>
          <w:rFonts w:ascii="宋体" w:eastAsia="宋体" w:hAnsi="宋体" w:cs="Times New Roman" w:hint="eastAsia"/>
          <w:b/>
          <w:bCs/>
          <w:sz w:val="24"/>
          <w:szCs w:val="24"/>
          <w14:ligatures w14:val="none"/>
        </w:rPr>
        <w:t>2.物流服务</w:t>
      </w:r>
      <w:proofErr w:type="gramStart"/>
      <w:r>
        <w:rPr>
          <w:rFonts w:ascii="宋体" w:eastAsia="宋体" w:hAnsi="宋体" w:cs="Times New Roman" w:hint="eastAsia"/>
          <w:b/>
          <w:bCs/>
          <w:sz w:val="24"/>
          <w:szCs w:val="24"/>
          <w14:ligatures w14:val="none"/>
        </w:rPr>
        <w:t>暂估总</w:t>
      </w:r>
      <w:proofErr w:type="gramEnd"/>
      <w:r>
        <w:rPr>
          <w:rFonts w:ascii="宋体" w:eastAsia="宋体" w:hAnsi="宋体" w:cs="Times New Roman" w:hint="eastAsia"/>
          <w:b/>
          <w:bCs/>
          <w:sz w:val="24"/>
          <w:szCs w:val="24"/>
          <w14:ligatures w14:val="none"/>
        </w:rPr>
        <w:t>报价为：182万元，为不可更改价格；</w:t>
      </w:r>
    </w:p>
    <w:p w14:paraId="26DA764E" w14:textId="77777777" w:rsidR="00253A27" w:rsidRDefault="00000000">
      <w:pPr>
        <w:spacing w:line="360" w:lineRule="auto"/>
        <w:ind w:firstLineChars="200" w:firstLine="482"/>
        <w:rPr>
          <w:rFonts w:ascii="宋体" w:eastAsia="宋体" w:hAnsi="宋体" w:cs="Times New Roman" w:hint="eastAsia"/>
          <w:b/>
          <w:bCs/>
          <w:sz w:val="24"/>
          <w:szCs w:val="24"/>
          <w14:ligatures w14:val="none"/>
        </w:rPr>
      </w:pPr>
      <w:r>
        <w:rPr>
          <w:rFonts w:ascii="宋体" w:eastAsia="宋体" w:hAnsi="宋体" w:cs="Times New Roman" w:hint="eastAsia"/>
          <w:b/>
          <w:bCs/>
          <w:sz w:val="24"/>
          <w:szCs w:val="24"/>
          <w14:ligatures w14:val="none"/>
        </w:rPr>
        <w:t>3.</w:t>
      </w:r>
      <w:proofErr w:type="gramStart"/>
      <w:r>
        <w:rPr>
          <w:rFonts w:ascii="宋体" w:eastAsia="宋体" w:hAnsi="宋体" w:cs="Times New Roman" w:hint="eastAsia"/>
          <w:b/>
          <w:bCs/>
          <w:sz w:val="24"/>
          <w:szCs w:val="24"/>
          <w14:ligatures w14:val="none"/>
        </w:rPr>
        <w:t>暂估投标</w:t>
      </w:r>
      <w:proofErr w:type="gramEnd"/>
      <w:r>
        <w:rPr>
          <w:rFonts w:ascii="宋体" w:eastAsia="宋体" w:hAnsi="宋体" w:cs="Times New Roman" w:hint="eastAsia"/>
          <w:b/>
          <w:bCs/>
          <w:sz w:val="24"/>
          <w:szCs w:val="24"/>
          <w14:ligatures w14:val="none"/>
        </w:rPr>
        <w:t>总报价=物流服务</w:t>
      </w:r>
      <w:proofErr w:type="gramStart"/>
      <w:r>
        <w:rPr>
          <w:rFonts w:ascii="宋体" w:eastAsia="宋体" w:hAnsi="宋体" w:cs="Times New Roman" w:hint="eastAsia"/>
          <w:b/>
          <w:bCs/>
          <w:sz w:val="24"/>
          <w:szCs w:val="24"/>
          <w14:ligatures w14:val="none"/>
        </w:rPr>
        <w:t>暂估总</w:t>
      </w:r>
      <w:proofErr w:type="gramEnd"/>
      <w:r>
        <w:rPr>
          <w:rFonts w:ascii="宋体" w:eastAsia="宋体" w:hAnsi="宋体" w:cs="Times New Roman" w:hint="eastAsia"/>
          <w:b/>
          <w:bCs/>
          <w:sz w:val="24"/>
          <w:szCs w:val="24"/>
          <w14:ligatures w14:val="none"/>
        </w:rPr>
        <w:t>报价182万元+仓储服务投标报价。</w:t>
      </w:r>
    </w:p>
    <w:p w14:paraId="25F95838" w14:textId="77777777" w:rsidR="00253A27" w:rsidRDefault="00253A27">
      <w:pPr>
        <w:pStyle w:val="a0"/>
        <w:rPr>
          <w:rFonts w:ascii="宋体" w:hAnsi="宋体" w:hint="eastAsia"/>
          <w:sz w:val="24"/>
          <w:szCs w:val="24"/>
        </w:rPr>
      </w:pPr>
    </w:p>
    <w:p w14:paraId="69BA1390" w14:textId="77777777" w:rsidR="00253A27" w:rsidRDefault="00253A27">
      <w:pPr>
        <w:pStyle w:val="a0"/>
        <w:sectPr w:rsidR="00253A27">
          <w:type w:val="continuous"/>
          <w:pgSz w:w="11906" w:h="16838"/>
          <w:pgMar w:top="1134" w:right="1134" w:bottom="1134" w:left="1134" w:header="680" w:footer="680" w:gutter="0"/>
          <w:cols w:space="720"/>
          <w:docGrid w:type="lines" w:linePitch="331"/>
        </w:sectPr>
      </w:pPr>
    </w:p>
    <w:p w14:paraId="228D767F" w14:textId="77777777" w:rsidR="00253A27" w:rsidRDefault="00000000">
      <w:pPr>
        <w:spacing w:line="600" w:lineRule="exact"/>
        <w:rPr>
          <w:rFonts w:ascii="宋体" w:eastAsia="宋体" w:hAnsi="宋体" w:cs="Times New Roman" w:hint="eastAsia"/>
          <w:b/>
          <w:sz w:val="28"/>
          <w:szCs w:val="28"/>
          <w14:ligatures w14:val="none"/>
        </w:rPr>
      </w:pPr>
      <w:r>
        <w:rPr>
          <w:rFonts w:ascii="宋体" w:eastAsia="宋体" w:hAnsi="宋体" w:cs="Times New Roman" w:hint="eastAsia"/>
          <w:b/>
          <w:sz w:val="28"/>
          <w:szCs w:val="28"/>
          <w14:ligatures w14:val="none"/>
        </w:rPr>
        <w:lastRenderedPageBreak/>
        <w:t>格式6：</w:t>
      </w:r>
    </w:p>
    <w:p w14:paraId="2807B14B" w14:textId="77777777" w:rsidR="00253A27" w:rsidRDefault="00000000">
      <w:pPr>
        <w:tabs>
          <w:tab w:val="left" w:pos="900"/>
          <w:tab w:val="left" w:pos="1588"/>
        </w:tabs>
        <w:adjustRightInd w:val="0"/>
        <w:spacing w:before="120" w:line="360" w:lineRule="auto"/>
        <w:jc w:val="center"/>
        <w:outlineLvl w:val="2"/>
        <w:rPr>
          <w:rFonts w:ascii="宋体" w:eastAsia="宋体" w:hAnsi="宋体" w:cs="Times New Roman" w:hint="eastAsia"/>
          <w:b/>
          <w:kern w:val="0"/>
          <w:sz w:val="32"/>
          <w:szCs w:val="32"/>
          <w:lang w:val="zh-CN"/>
          <w14:ligatures w14:val="none"/>
        </w:rPr>
      </w:pPr>
      <w:bookmarkStart w:id="92" w:name="_Toc531895129"/>
      <w:bookmarkStart w:id="93" w:name="_Toc531895122"/>
      <w:r>
        <w:rPr>
          <w:rFonts w:ascii="宋体" w:eastAsia="宋体" w:hAnsi="宋体" w:cs="Times New Roman" w:hint="eastAsia"/>
          <w:b/>
          <w:kern w:val="0"/>
          <w:sz w:val="32"/>
          <w:szCs w:val="32"/>
          <w:lang w:val="zh-CN"/>
          <w14:ligatures w14:val="none"/>
        </w:rPr>
        <w:t>违约责任承诺及损失赔偿承诺</w:t>
      </w:r>
    </w:p>
    <w:p w14:paraId="4A2944D7" w14:textId="77777777" w:rsidR="00253A27" w:rsidRDefault="00000000">
      <w:pPr>
        <w:widowControl/>
        <w:spacing w:line="360" w:lineRule="auto"/>
        <w:ind w:firstLineChars="200" w:firstLine="480"/>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投标人根据本项目需求及自身情况进行编写</w:t>
      </w:r>
    </w:p>
    <w:p w14:paraId="2C42C798" w14:textId="77777777" w:rsidR="00253A27" w:rsidRDefault="00253A27">
      <w:pPr>
        <w:rPr>
          <w:rFonts w:ascii="Times New Roman" w:eastAsia="宋体" w:hAnsi="Times New Roman" w:cs="Times New Roman"/>
          <w:sz w:val="28"/>
          <w:szCs w:val="20"/>
          <w14:ligatures w14:val="none"/>
        </w:rPr>
      </w:pPr>
    </w:p>
    <w:p w14:paraId="18EFE3BE" w14:textId="77777777" w:rsidR="00253A27" w:rsidRDefault="00000000">
      <w:pPr>
        <w:spacing w:line="600" w:lineRule="exact"/>
        <w:rPr>
          <w:rFonts w:ascii="宋体" w:eastAsia="宋体" w:hAnsi="宋体" w:cs="Times New Roman" w:hint="eastAsia"/>
          <w:b/>
          <w:sz w:val="28"/>
          <w:szCs w:val="28"/>
          <w14:ligatures w14:val="none"/>
        </w:rPr>
      </w:pPr>
      <w:r>
        <w:rPr>
          <w:rFonts w:ascii="宋体" w:eastAsia="宋体" w:hAnsi="宋体" w:cs="Times New Roman"/>
          <w:b/>
          <w:sz w:val="28"/>
          <w:szCs w:val="28"/>
          <w14:ligatures w14:val="none"/>
        </w:rPr>
        <w:br w:type="page"/>
      </w:r>
      <w:r>
        <w:rPr>
          <w:rFonts w:ascii="宋体" w:eastAsia="宋体" w:hAnsi="宋体" w:cs="Times New Roman" w:hint="eastAsia"/>
          <w:b/>
          <w:sz w:val="28"/>
          <w:szCs w:val="28"/>
          <w14:ligatures w14:val="none"/>
        </w:rPr>
        <w:lastRenderedPageBreak/>
        <w:t>格式7：</w:t>
      </w:r>
    </w:p>
    <w:bookmarkEnd w:id="92"/>
    <w:bookmarkEnd w:id="93"/>
    <w:p w14:paraId="4600BB7A" w14:textId="77777777" w:rsidR="00253A27" w:rsidRDefault="00000000">
      <w:pPr>
        <w:tabs>
          <w:tab w:val="left" w:pos="900"/>
          <w:tab w:val="left" w:pos="1588"/>
        </w:tabs>
        <w:adjustRightInd w:val="0"/>
        <w:spacing w:before="120" w:line="360" w:lineRule="auto"/>
        <w:jc w:val="center"/>
        <w:outlineLvl w:val="2"/>
        <w:rPr>
          <w:rFonts w:ascii="宋体" w:eastAsia="宋体" w:hAnsi="宋体" w:cs="Times New Roman" w:hint="eastAsia"/>
          <w:b/>
          <w:kern w:val="0"/>
          <w:sz w:val="32"/>
          <w:szCs w:val="32"/>
          <w:lang w:val="zh-CN"/>
          <w14:ligatures w14:val="none"/>
        </w:rPr>
      </w:pPr>
      <w:r>
        <w:rPr>
          <w:rFonts w:ascii="宋体" w:eastAsia="宋体" w:hAnsi="宋体" w:cs="Times New Roman" w:hint="eastAsia"/>
          <w:b/>
          <w:kern w:val="0"/>
          <w:sz w:val="32"/>
          <w:szCs w:val="32"/>
          <w:lang w:val="zh-CN"/>
          <w14:ligatures w14:val="none"/>
        </w:rPr>
        <w:t>服务承诺及保障措施</w:t>
      </w:r>
    </w:p>
    <w:p w14:paraId="25250DCA" w14:textId="77777777" w:rsidR="00253A27" w:rsidRDefault="00253A27">
      <w:pPr>
        <w:spacing w:line="600" w:lineRule="exact"/>
        <w:rPr>
          <w:rFonts w:ascii="宋体" w:eastAsia="宋体" w:hAnsi="宋体" w:cs="Times New Roman" w:hint="eastAsia"/>
          <w:kern w:val="0"/>
          <w:sz w:val="24"/>
          <w:szCs w:val="24"/>
          <w14:ligatures w14:val="none"/>
        </w:rPr>
      </w:pPr>
    </w:p>
    <w:p w14:paraId="198EC964" w14:textId="77777777" w:rsidR="00253A27" w:rsidRDefault="00000000">
      <w:pPr>
        <w:spacing w:line="480" w:lineRule="auto"/>
        <w:ind w:firstLineChars="1" w:firstLine="2"/>
        <w:rPr>
          <w:rFonts w:ascii="宋体" w:eastAsia="宋体" w:hAnsi="宋体" w:cs="Times New Roman" w:hint="eastAsia"/>
          <w:b/>
          <w:sz w:val="28"/>
          <w:szCs w:val="28"/>
          <w14:ligatures w14:val="none"/>
        </w:rPr>
      </w:pPr>
      <w:r>
        <w:rPr>
          <w:rFonts w:ascii="宋体" w:eastAsia="宋体" w:hAnsi="宋体" w:cs="Times New Roman" w:hint="eastAsia"/>
          <w:sz w:val="24"/>
          <w:szCs w:val="24"/>
          <w14:ligatures w14:val="none"/>
        </w:rPr>
        <w:br w:type="page"/>
      </w:r>
      <w:bookmarkStart w:id="94" w:name="_Toc531895140"/>
      <w:r>
        <w:rPr>
          <w:rFonts w:ascii="宋体" w:eastAsia="宋体" w:hAnsi="宋体" w:cs="Times New Roman" w:hint="eastAsia"/>
          <w:b/>
          <w:sz w:val="28"/>
          <w:szCs w:val="28"/>
          <w14:ligatures w14:val="none"/>
        </w:rPr>
        <w:lastRenderedPageBreak/>
        <w:t>格式8：</w:t>
      </w:r>
    </w:p>
    <w:p w14:paraId="15D0ADFD" w14:textId="77777777" w:rsidR="00253A27" w:rsidRDefault="00000000">
      <w:pPr>
        <w:tabs>
          <w:tab w:val="left" w:pos="900"/>
          <w:tab w:val="left" w:pos="1588"/>
        </w:tabs>
        <w:adjustRightInd w:val="0"/>
        <w:spacing w:before="120" w:line="360" w:lineRule="auto"/>
        <w:jc w:val="center"/>
        <w:outlineLvl w:val="2"/>
        <w:rPr>
          <w:rFonts w:ascii="宋体" w:eastAsia="宋体" w:hAnsi="宋体" w:cs="Times New Roman" w:hint="eastAsia"/>
          <w:b/>
          <w:kern w:val="0"/>
          <w:sz w:val="32"/>
          <w:szCs w:val="32"/>
          <w:lang w:val="zh-CN"/>
          <w14:ligatures w14:val="none"/>
        </w:rPr>
      </w:pPr>
      <w:r>
        <w:rPr>
          <w:rFonts w:ascii="宋体" w:eastAsia="宋体" w:hAnsi="宋体" w:cs="Times New Roman" w:hint="eastAsia"/>
          <w:b/>
          <w:kern w:val="0"/>
          <w:sz w:val="32"/>
          <w:szCs w:val="32"/>
          <w:lang w:val="zh-CN"/>
          <w14:ligatures w14:val="none"/>
        </w:rPr>
        <w:t>投标保证金交纳凭证</w:t>
      </w:r>
    </w:p>
    <w:p w14:paraId="01AF8048" w14:textId="77777777" w:rsidR="00253A27" w:rsidRDefault="00000000">
      <w:pPr>
        <w:widowControl/>
        <w:jc w:val="left"/>
        <w:rPr>
          <w:rFonts w:ascii="宋体" w:eastAsia="宋体" w:hAnsi="宋体" w:cs="Times New Roman" w:hint="eastAsia"/>
          <w:b/>
          <w:sz w:val="28"/>
          <w:szCs w:val="28"/>
          <w14:ligatures w14:val="none"/>
        </w:rPr>
      </w:pPr>
      <w:r>
        <w:rPr>
          <w:rFonts w:ascii="宋体" w:eastAsia="宋体" w:hAnsi="宋体" w:cs="Times New Roman" w:hint="eastAsia"/>
          <w:b/>
          <w:sz w:val="28"/>
          <w:szCs w:val="28"/>
          <w14:ligatures w14:val="none"/>
        </w:rPr>
        <w:br w:type="page"/>
      </w:r>
    </w:p>
    <w:p w14:paraId="44D8F491" w14:textId="77777777" w:rsidR="00253A27" w:rsidRDefault="00000000">
      <w:pPr>
        <w:spacing w:line="480" w:lineRule="auto"/>
        <w:ind w:firstLineChars="1" w:firstLine="3"/>
        <w:rPr>
          <w:rFonts w:ascii="宋体" w:eastAsia="宋体" w:hAnsi="宋体" w:cs="Times New Roman" w:hint="eastAsia"/>
          <w:b/>
          <w:sz w:val="28"/>
          <w:szCs w:val="28"/>
          <w14:ligatures w14:val="none"/>
        </w:rPr>
      </w:pPr>
      <w:r>
        <w:rPr>
          <w:rFonts w:ascii="宋体" w:eastAsia="宋体" w:hAnsi="宋体" w:cs="Times New Roman" w:hint="eastAsia"/>
          <w:b/>
          <w:sz w:val="28"/>
          <w:szCs w:val="28"/>
          <w14:ligatures w14:val="none"/>
        </w:rPr>
        <w:lastRenderedPageBreak/>
        <w:t>格式9：</w:t>
      </w:r>
    </w:p>
    <w:p w14:paraId="522B312C" w14:textId="77777777" w:rsidR="00253A27" w:rsidRDefault="00000000">
      <w:pPr>
        <w:tabs>
          <w:tab w:val="left" w:pos="900"/>
          <w:tab w:val="left" w:pos="1588"/>
        </w:tabs>
        <w:adjustRightInd w:val="0"/>
        <w:spacing w:before="120" w:line="360" w:lineRule="auto"/>
        <w:jc w:val="center"/>
        <w:outlineLvl w:val="2"/>
        <w:rPr>
          <w:rFonts w:ascii="宋体" w:eastAsia="宋体" w:hAnsi="宋体" w:cs="Times New Roman" w:hint="eastAsia"/>
          <w:b/>
          <w:kern w:val="0"/>
          <w:sz w:val="32"/>
          <w:szCs w:val="32"/>
          <w:lang w:val="zh-CN"/>
          <w14:ligatures w14:val="none"/>
        </w:rPr>
      </w:pPr>
      <w:r>
        <w:rPr>
          <w:rFonts w:ascii="宋体" w:eastAsia="宋体" w:hAnsi="宋体" w:cs="Times New Roman" w:hint="eastAsia"/>
          <w:b/>
          <w:kern w:val="0"/>
          <w:sz w:val="32"/>
          <w:szCs w:val="32"/>
          <w:lang w:val="zh-CN"/>
          <w14:ligatures w14:val="none"/>
        </w:rPr>
        <w:t>类似服务经验（如有）</w:t>
      </w:r>
    </w:p>
    <w:p w14:paraId="5E0A554D" w14:textId="77777777" w:rsidR="00253A27" w:rsidRDefault="00000000">
      <w:pPr>
        <w:spacing w:line="360" w:lineRule="auto"/>
        <w:rPr>
          <w:rFonts w:ascii="宋体" w:eastAsia="宋体" w:hAnsi="宋体" w:cs="Times New Roman" w:hint="eastAsia"/>
          <w:kern w:val="0"/>
          <w:sz w:val="24"/>
          <w:szCs w:val="20"/>
          <w:u w:val="single"/>
          <w14:ligatures w14:val="none"/>
        </w:rPr>
      </w:pPr>
      <w:r>
        <w:rPr>
          <w:rFonts w:ascii="宋体" w:eastAsia="宋体" w:hAnsi="宋体" w:cs="Times New Roman" w:hint="eastAsia"/>
          <w:b/>
          <w:kern w:val="0"/>
          <w:sz w:val="24"/>
          <w:szCs w:val="20"/>
          <w14:ligatures w14:val="none"/>
        </w:rPr>
        <w:t>项目名称：                                               招标编号：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
        <w:gridCol w:w="2554"/>
        <w:gridCol w:w="1475"/>
        <w:gridCol w:w="1518"/>
        <w:gridCol w:w="1629"/>
        <w:gridCol w:w="1676"/>
      </w:tblGrid>
      <w:tr w:rsidR="00253A27" w14:paraId="650916A5" w14:textId="77777777">
        <w:trPr>
          <w:trHeight w:val="404"/>
        </w:trPr>
        <w:tc>
          <w:tcPr>
            <w:tcW w:w="469" w:type="pct"/>
            <w:tcBorders>
              <w:top w:val="single" w:sz="4" w:space="0" w:color="auto"/>
              <w:left w:val="single" w:sz="4" w:space="0" w:color="auto"/>
              <w:bottom w:val="single" w:sz="4" w:space="0" w:color="auto"/>
              <w:right w:val="single" w:sz="4" w:space="0" w:color="auto"/>
            </w:tcBorders>
            <w:vAlign w:val="center"/>
          </w:tcPr>
          <w:p w14:paraId="4D774F87" w14:textId="77777777" w:rsidR="00253A27" w:rsidRDefault="00000000">
            <w:pPr>
              <w:spacing w:line="600" w:lineRule="exact"/>
              <w:jc w:val="center"/>
              <w:rPr>
                <w:rFonts w:ascii="宋体" w:eastAsia="宋体" w:hAnsi="宋体" w:cs="Times New Roman" w:hint="eastAsia"/>
                <w:b/>
                <w:sz w:val="24"/>
                <w:szCs w:val="24"/>
                <w14:ligatures w14:val="none"/>
              </w:rPr>
            </w:pPr>
            <w:r>
              <w:rPr>
                <w:rFonts w:ascii="宋体" w:eastAsia="宋体" w:hAnsi="宋体" w:cs="Times New Roman" w:hint="eastAsia"/>
                <w:b/>
                <w:sz w:val="24"/>
                <w:szCs w:val="24"/>
                <w14:ligatures w14:val="none"/>
              </w:rPr>
              <w:t>序号</w:t>
            </w:r>
          </w:p>
        </w:tc>
        <w:tc>
          <w:tcPr>
            <w:tcW w:w="1307" w:type="pct"/>
            <w:tcBorders>
              <w:top w:val="single" w:sz="4" w:space="0" w:color="auto"/>
              <w:left w:val="single" w:sz="4" w:space="0" w:color="auto"/>
              <w:bottom w:val="single" w:sz="4" w:space="0" w:color="auto"/>
              <w:right w:val="single" w:sz="4" w:space="0" w:color="auto"/>
            </w:tcBorders>
            <w:vAlign w:val="center"/>
          </w:tcPr>
          <w:p w14:paraId="7532BEBD" w14:textId="77777777" w:rsidR="00253A27" w:rsidRDefault="00000000">
            <w:pPr>
              <w:spacing w:line="600" w:lineRule="exact"/>
              <w:jc w:val="center"/>
              <w:rPr>
                <w:rFonts w:ascii="宋体" w:eastAsia="宋体" w:hAnsi="宋体" w:cs="Times New Roman" w:hint="eastAsia"/>
                <w:b/>
                <w:sz w:val="24"/>
                <w:szCs w:val="24"/>
                <w14:ligatures w14:val="none"/>
              </w:rPr>
            </w:pPr>
            <w:r>
              <w:rPr>
                <w:rFonts w:ascii="宋体" w:eastAsia="宋体" w:hAnsi="宋体" w:cs="Times New Roman" w:hint="eastAsia"/>
                <w:b/>
                <w:sz w:val="24"/>
                <w:szCs w:val="24"/>
                <w14:ligatures w14:val="none"/>
              </w:rPr>
              <w:t>项目名称</w:t>
            </w:r>
          </w:p>
        </w:tc>
        <w:tc>
          <w:tcPr>
            <w:tcW w:w="755" w:type="pct"/>
            <w:tcBorders>
              <w:top w:val="single" w:sz="4" w:space="0" w:color="auto"/>
              <w:left w:val="single" w:sz="4" w:space="0" w:color="auto"/>
              <w:bottom w:val="single" w:sz="4" w:space="0" w:color="auto"/>
              <w:right w:val="single" w:sz="4" w:space="0" w:color="auto"/>
            </w:tcBorders>
          </w:tcPr>
          <w:p w14:paraId="36CC4A8D" w14:textId="77777777" w:rsidR="00253A27" w:rsidRDefault="00000000">
            <w:pPr>
              <w:spacing w:line="600" w:lineRule="exact"/>
              <w:jc w:val="center"/>
              <w:rPr>
                <w:rFonts w:ascii="宋体" w:eastAsia="宋体" w:hAnsi="宋体" w:cs="Times New Roman" w:hint="eastAsia"/>
                <w:b/>
                <w:sz w:val="24"/>
                <w:szCs w:val="24"/>
                <w14:ligatures w14:val="none"/>
              </w:rPr>
            </w:pPr>
            <w:r>
              <w:rPr>
                <w:rFonts w:ascii="宋体" w:eastAsia="宋体" w:hAnsi="宋体" w:cs="Times New Roman" w:hint="eastAsia"/>
                <w:b/>
                <w:sz w:val="24"/>
                <w:szCs w:val="24"/>
                <w14:ligatures w14:val="none"/>
              </w:rPr>
              <w:t>主要内容</w:t>
            </w:r>
          </w:p>
        </w:tc>
        <w:tc>
          <w:tcPr>
            <w:tcW w:w="777" w:type="pct"/>
            <w:tcBorders>
              <w:top w:val="single" w:sz="4" w:space="0" w:color="auto"/>
              <w:left w:val="single" w:sz="4" w:space="0" w:color="auto"/>
              <w:bottom w:val="single" w:sz="4" w:space="0" w:color="auto"/>
              <w:right w:val="single" w:sz="4" w:space="0" w:color="auto"/>
            </w:tcBorders>
            <w:vAlign w:val="center"/>
          </w:tcPr>
          <w:p w14:paraId="5654E0A8" w14:textId="77777777" w:rsidR="00253A27" w:rsidRDefault="00000000">
            <w:pPr>
              <w:spacing w:line="600" w:lineRule="exact"/>
              <w:jc w:val="center"/>
              <w:rPr>
                <w:rFonts w:ascii="宋体" w:eastAsia="宋体" w:hAnsi="宋体" w:cs="Times New Roman" w:hint="eastAsia"/>
                <w:b/>
                <w:sz w:val="24"/>
                <w:szCs w:val="24"/>
                <w14:ligatures w14:val="none"/>
              </w:rPr>
            </w:pPr>
            <w:r>
              <w:rPr>
                <w:rFonts w:ascii="宋体" w:eastAsia="宋体" w:hAnsi="宋体" w:cs="Times New Roman" w:hint="eastAsia"/>
                <w:b/>
                <w:sz w:val="24"/>
                <w:szCs w:val="24"/>
                <w14:ligatures w14:val="none"/>
              </w:rPr>
              <w:t>年份</w:t>
            </w:r>
          </w:p>
        </w:tc>
        <w:tc>
          <w:tcPr>
            <w:tcW w:w="834" w:type="pct"/>
            <w:tcBorders>
              <w:top w:val="single" w:sz="4" w:space="0" w:color="auto"/>
              <w:left w:val="single" w:sz="4" w:space="0" w:color="auto"/>
              <w:bottom w:val="single" w:sz="4" w:space="0" w:color="auto"/>
              <w:right w:val="single" w:sz="4" w:space="0" w:color="auto"/>
            </w:tcBorders>
            <w:vAlign w:val="center"/>
          </w:tcPr>
          <w:p w14:paraId="113B7A48" w14:textId="77777777" w:rsidR="00253A27" w:rsidRDefault="00000000">
            <w:pPr>
              <w:spacing w:line="600" w:lineRule="exact"/>
              <w:jc w:val="center"/>
              <w:rPr>
                <w:rFonts w:ascii="宋体" w:eastAsia="宋体" w:hAnsi="宋体" w:cs="Times New Roman" w:hint="eastAsia"/>
                <w:b/>
                <w:sz w:val="24"/>
                <w:szCs w:val="24"/>
                <w14:ligatures w14:val="none"/>
              </w:rPr>
            </w:pPr>
            <w:r>
              <w:rPr>
                <w:rFonts w:ascii="宋体" w:eastAsia="宋体" w:hAnsi="宋体" w:cs="Times New Roman" w:hint="eastAsia"/>
                <w:b/>
                <w:sz w:val="24"/>
                <w:szCs w:val="24"/>
                <w14:ligatures w14:val="none"/>
              </w:rPr>
              <w:t>业主单位</w:t>
            </w:r>
          </w:p>
        </w:tc>
        <w:tc>
          <w:tcPr>
            <w:tcW w:w="858" w:type="pct"/>
            <w:tcBorders>
              <w:top w:val="single" w:sz="4" w:space="0" w:color="auto"/>
              <w:left w:val="single" w:sz="4" w:space="0" w:color="auto"/>
              <w:bottom w:val="single" w:sz="4" w:space="0" w:color="auto"/>
              <w:right w:val="single" w:sz="4" w:space="0" w:color="auto"/>
            </w:tcBorders>
            <w:vAlign w:val="center"/>
          </w:tcPr>
          <w:p w14:paraId="31CEC930" w14:textId="77777777" w:rsidR="00253A27" w:rsidRDefault="00000000">
            <w:pPr>
              <w:spacing w:line="600" w:lineRule="exact"/>
              <w:jc w:val="center"/>
              <w:rPr>
                <w:rFonts w:ascii="宋体" w:eastAsia="宋体" w:hAnsi="宋体" w:cs="Times New Roman" w:hint="eastAsia"/>
                <w:b/>
                <w:sz w:val="24"/>
                <w:szCs w:val="24"/>
                <w14:ligatures w14:val="none"/>
              </w:rPr>
            </w:pPr>
            <w:r>
              <w:rPr>
                <w:rFonts w:ascii="宋体" w:eastAsia="宋体" w:hAnsi="宋体" w:cs="Times New Roman" w:hint="eastAsia"/>
                <w:b/>
                <w:sz w:val="24"/>
                <w:szCs w:val="24"/>
                <w14:ligatures w14:val="none"/>
              </w:rPr>
              <w:t>备注</w:t>
            </w:r>
          </w:p>
        </w:tc>
      </w:tr>
      <w:tr w:rsidR="00253A27" w14:paraId="133841B4" w14:textId="77777777">
        <w:tc>
          <w:tcPr>
            <w:tcW w:w="469" w:type="pct"/>
            <w:tcBorders>
              <w:top w:val="single" w:sz="4" w:space="0" w:color="auto"/>
              <w:left w:val="single" w:sz="4" w:space="0" w:color="auto"/>
              <w:bottom w:val="single" w:sz="4" w:space="0" w:color="auto"/>
              <w:right w:val="single" w:sz="4" w:space="0" w:color="auto"/>
            </w:tcBorders>
          </w:tcPr>
          <w:p w14:paraId="28B69A79" w14:textId="77777777" w:rsidR="00253A27" w:rsidRDefault="00000000">
            <w:pPr>
              <w:spacing w:line="600" w:lineRule="exact"/>
              <w:jc w:val="center"/>
              <w:rPr>
                <w:rFonts w:ascii="宋体" w:eastAsia="宋体" w:hAnsi="宋体" w:cs="Times New Roman" w:hint="eastAsia"/>
                <w:b/>
                <w:szCs w:val="21"/>
                <w14:ligatures w14:val="none"/>
              </w:rPr>
            </w:pPr>
            <w:r>
              <w:rPr>
                <w:rFonts w:ascii="宋体" w:eastAsia="宋体" w:hAnsi="宋体" w:cs="Times New Roman" w:hint="eastAsia"/>
                <w:b/>
                <w:szCs w:val="21"/>
                <w14:ligatures w14:val="none"/>
              </w:rPr>
              <w:t>1</w:t>
            </w:r>
          </w:p>
        </w:tc>
        <w:tc>
          <w:tcPr>
            <w:tcW w:w="1307" w:type="pct"/>
            <w:tcBorders>
              <w:top w:val="single" w:sz="4" w:space="0" w:color="auto"/>
              <w:left w:val="single" w:sz="4" w:space="0" w:color="auto"/>
              <w:bottom w:val="single" w:sz="4" w:space="0" w:color="auto"/>
              <w:right w:val="single" w:sz="4" w:space="0" w:color="auto"/>
            </w:tcBorders>
          </w:tcPr>
          <w:p w14:paraId="0050E855" w14:textId="77777777" w:rsidR="00253A27" w:rsidRDefault="00253A27">
            <w:pPr>
              <w:spacing w:line="600" w:lineRule="exact"/>
              <w:jc w:val="center"/>
              <w:rPr>
                <w:rFonts w:ascii="宋体" w:eastAsia="宋体" w:hAnsi="宋体" w:cs="Times New Roman" w:hint="eastAsia"/>
                <w:b/>
                <w:sz w:val="28"/>
                <w:szCs w:val="28"/>
                <w14:ligatures w14:val="none"/>
              </w:rPr>
            </w:pPr>
          </w:p>
        </w:tc>
        <w:tc>
          <w:tcPr>
            <w:tcW w:w="755" w:type="pct"/>
            <w:tcBorders>
              <w:top w:val="single" w:sz="4" w:space="0" w:color="auto"/>
              <w:left w:val="single" w:sz="4" w:space="0" w:color="auto"/>
              <w:bottom w:val="single" w:sz="4" w:space="0" w:color="auto"/>
              <w:right w:val="single" w:sz="4" w:space="0" w:color="auto"/>
            </w:tcBorders>
          </w:tcPr>
          <w:p w14:paraId="3AEDA639" w14:textId="77777777" w:rsidR="00253A27" w:rsidRDefault="00253A27">
            <w:pPr>
              <w:spacing w:line="600" w:lineRule="exact"/>
              <w:jc w:val="center"/>
              <w:rPr>
                <w:rFonts w:ascii="宋体" w:eastAsia="宋体" w:hAnsi="宋体" w:cs="Times New Roman" w:hint="eastAsia"/>
                <w:b/>
                <w:sz w:val="28"/>
                <w:szCs w:val="28"/>
                <w14:ligatures w14:val="none"/>
              </w:rPr>
            </w:pPr>
          </w:p>
        </w:tc>
        <w:tc>
          <w:tcPr>
            <w:tcW w:w="777" w:type="pct"/>
            <w:tcBorders>
              <w:top w:val="single" w:sz="4" w:space="0" w:color="auto"/>
              <w:left w:val="single" w:sz="4" w:space="0" w:color="auto"/>
              <w:bottom w:val="single" w:sz="4" w:space="0" w:color="auto"/>
              <w:right w:val="single" w:sz="4" w:space="0" w:color="auto"/>
            </w:tcBorders>
          </w:tcPr>
          <w:p w14:paraId="4A0EAC07" w14:textId="77777777" w:rsidR="00253A27" w:rsidRDefault="00253A27">
            <w:pPr>
              <w:spacing w:line="600" w:lineRule="exact"/>
              <w:jc w:val="center"/>
              <w:rPr>
                <w:rFonts w:ascii="宋体" w:eastAsia="宋体" w:hAnsi="宋体" w:cs="Times New Roman" w:hint="eastAsia"/>
                <w:b/>
                <w:sz w:val="28"/>
                <w:szCs w:val="28"/>
                <w14:ligatures w14:val="none"/>
              </w:rPr>
            </w:pPr>
          </w:p>
        </w:tc>
        <w:tc>
          <w:tcPr>
            <w:tcW w:w="834" w:type="pct"/>
            <w:tcBorders>
              <w:top w:val="single" w:sz="4" w:space="0" w:color="auto"/>
              <w:left w:val="single" w:sz="4" w:space="0" w:color="auto"/>
              <w:bottom w:val="single" w:sz="4" w:space="0" w:color="auto"/>
              <w:right w:val="single" w:sz="4" w:space="0" w:color="auto"/>
            </w:tcBorders>
          </w:tcPr>
          <w:p w14:paraId="2FEA702C" w14:textId="77777777" w:rsidR="00253A27" w:rsidRDefault="00253A27">
            <w:pPr>
              <w:spacing w:line="600" w:lineRule="exact"/>
              <w:jc w:val="center"/>
              <w:rPr>
                <w:rFonts w:ascii="宋体" w:eastAsia="宋体" w:hAnsi="宋体" w:cs="Times New Roman" w:hint="eastAsia"/>
                <w:b/>
                <w:sz w:val="28"/>
                <w:szCs w:val="28"/>
                <w14:ligatures w14:val="none"/>
              </w:rPr>
            </w:pPr>
          </w:p>
        </w:tc>
        <w:tc>
          <w:tcPr>
            <w:tcW w:w="858" w:type="pct"/>
            <w:tcBorders>
              <w:top w:val="single" w:sz="4" w:space="0" w:color="auto"/>
              <w:left w:val="single" w:sz="4" w:space="0" w:color="auto"/>
              <w:bottom w:val="single" w:sz="4" w:space="0" w:color="auto"/>
              <w:right w:val="single" w:sz="4" w:space="0" w:color="auto"/>
            </w:tcBorders>
          </w:tcPr>
          <w:p w14:paraId="4FDE037A" w14:textId="77777777" w:rsidR="00253A27" w:rsidRDefault="00253A27">
            <w:pPr>
              <w:spacing w:line="600" w:lineRule="exact"/>
              <w:jc w:val="center"/>
              <w:rPr>
                <w:rFonts w:ascii="宋体" w:eastAsia="宋体" w:hAnsi="宋体" w:cs="Times New Roman" w:hint="eastAsia"/>
                <w:b/>
                <w:sz w:val="28"/>
                <w:szCs w:val="28"/>
                <w14:ligatures w14:val="none"/>
              </w:rPr>
            </w:pPr>
          </w:p>
        </w:tc>
      </w:tr>
      <w:tr w:rsidR="00253A27" w14:paraId="639E6D50" w14:textId="77777777">
        <w:tc>
          <w:tcPr>
            <w:tcW w:w="469" w:type="pct"/>
            <w:tcBorders>
              <w:top w:val="single" w:sz="4" w:space="0" w:color="auto"/>
              <w:left w:val="single" w:sz="4" w:space="0" w:color="auto"/>
              <w:bottom w:val="single" w:sz="4" w:space="0" w:color="auto"/>
              <w:right w:val="single" w:sz="4" w:space="0" w:color="auto"/>
            </w:tcBorders>
          </w:tcPr>
          <w:p w14:paraId="703D5CD2" w14:textId="77777777" w:rsidR="00253A27" w:rsidRDefault="00000000">
            <w:pPr>
              <w:spacing w:line="600" w:lineRule="exact"/>
              <w:jc w:val="center"/>
              <w:rPr>
                <w:rFonts w:ascii="宋体" w:eastAsia="宋体" w:hAnsi="宋体" w:cs="Times New Roman" w:hint="eastAsia"/>
                <w:b/>
                <w:szCs w:val="21"/>
                <w14:ligatures w14:val="none"/>
              </w:rPr>
            </w:pPr>
            <w:r>
              <w:rPr>
                <w:rFonts w:ascii="宋体" w:eastAsia="宋体" w:hAnsi="宋体" w:cs="Times New Roman" w:hint="eastAsia"/>
                <w:b/>
                <w:szCs w:val="21"/>
                <w14:ligatures w14:val="none"/>
              </w:rPr>
              <w:t>2</w:t>
            </w:r>
          </w:p>
        </w:tc>
        <w:tc>
          <w:tcPr>
            <w:tcW w:w="1307" w:type="pct"/>
            <w:tcBorders>
              <w:top w:val="single" w:sz="4" w:space="0" w:color="auto"/>
              <w:left w:val="single" w:sz="4" w:space="0" w:color="auto"/>
              <w:bottom w:val="single" w:sz="4" w:space="0" w:color="auto"/>
              <w:right w:val="single" w:sz="4" w:space="0" w:color="auto"/>
            </w:tcBorders>
          </w:tcPr>
          <w:p w14:paraId="7D1EDA99" w14:textId="77777777" w:rsidR="00253A27" w:rsidRDefault="00253A27">
            <w:pPr>
              <w:spacing w:line="600" w:lineRule="exact"/>
              <w:jc w:val="center"/>
              <w:rPr>
                <w:rFonts w:ascii="宋体" w:eastAsia="宋体" w:hAnsi="宋体" w:cs="Times New Roman" w:hint="eastAsia"/>
                <w:b/>
                <w:sz w:val="28"/>
                <w:szCs w:val="28"/>
                <w14:ligatures w14:val="none"/>
              </w:rPr>
            </w:pPr>
          </w:p>
        </w:tc>
        <w:tc>
          <w:tcPr>
            <w:tcW w:w="755" w:type="pct"/>
            <w:tcBorders>
              <w:top w:val="single" w:sz="4" w:space="0" w:color="auto"/>
              <w:left w:val="single" w:sz="4" w:space="0" w:color="auto"/>
              <w:bottom w:val="single" w:sz="4" w:space="0" w:color="auto"/>
              <w:right w:val="single" w:sz="4" w:space="0" w:color="auto"/>
            </w:tcBorders>
          </w:tcPr>
          <w:p w14:paraId="23B51898" w14:textId="77777777" w:rsidR="00253A27" w:rsidRDefault="00253A27">
            <w:pPr>
              <w:spacing w:line="600" w:lineRule="exact"/>
              <w:jc w:val="center"/>
              <w:rPr>
                <w:rFonts w:ascii="宋体" w:eastAsia="宋体" w:hAnsi="宋体" w:cs="Times New Roman" w:hint="eastAsia"/>
                <w:b/>
                <w:sz w:val="28"/>
                <w:szCs w:val="28"/>
                <w14:ligatures w14:val="none"/>
              </w:rPr>
            </w:pPr>
          </w:p>
        </w:tc>
        <w:tc>
          <w:tcPr>
            <w:tcW w:w="777" w:type="pct"/>
            <w:tcBorders>
              <w:top w:val="single" w:sz="4" w:space="0" w:color="auto"/>
              <w:left w:val="single" w:sz="4" w:space="0" w:color="auto"/>
              <w:bottom w:val="single" w:sz="4" w:space="0" w:color="auto"/>
              <w:right w:val="single" w:sz="4" w:space="0" w:color="auto"/>
            </w:tcBorders>
          </w:tcPr>
          <w:p w14:paraId="757D402E" w14:textId="77777777" w:rsidR="00253A27" w:rsidRDefault="00253A27">
            <w:pPr>
              <w:spacing w:line="600" w:lineRule="exact"/>
              <w:jc w:val="center"/>
              <w:rPr>
                <w:rFonts w:ascii="宋体" w:eastAsia="宋体" w:hAnsi="宋体" w:cs="Times New Roman" w:hint="eastAsia"/>
                <w:b/>
                <w:sz w:val="28"/>
                <w:szCs w:val="28"/>
                <w14:ligatures w14:val="none"/>
              </w:rPr>
            </w:pPr>
          </w:p>
        </w:tc>
        <w:tc>
          <w:tcPr>
            <w:tcW w:w="834" w:type="pct"/>
            <w:tcBorders>
              <w:top w:val="single" w:sz="4" w:space="0" w:color="auto"/>
              <w:left w:val="single" w:sz="4" w:space="0" w:color="auto"/>
              <w:bottom w:val="single" w:sz="4" w:space="0" w:color="auto"/>
              <w:right w:val="single" w:sz="4" w:space="0" w:color="auto"/>
            </w:tcBorders>
          </w:tcPr>
          <w:p w14:paraId="6114110E" w14:textId="77777777" w:rsidR="00253A27" w:rsidRDefault="00253A27">
            <w:pPr>
              <w:spacing w:line="600" w:lineRule="exact"/>
              <w:jc w:val="center"/>
              <w:rPr>
                <w:rFonts w:ascii="宋体" w:eastAsia="宋体" w:hAnsi="宋体" w:cs="Times New Roman" w:hint="eastAsia"/>
                <w:b/>
                <w:sz w:val="28"/>
                <w:szCs w:val="28"/>
                <w14:ligatures w14:val="none"/>
              </w:rPr>
            </w:pPr>
          </w:p>
        </w:tc>
        <w:tc>
          <w:tcPr>
            <w:tcW w:w="858" w:type="pct"/>
            <w:tcBorders>
              <w:top w:val="single" w:sz="4" w:space="0" w:color="auto"/>
              <w:left w:val="single" w:sz="4" w:space="0" w:color="auto"/>
              <w:bottom w:val="single" w:sz="4" w:space="0" w:color="auto"/>
              <w:right w:val="single" w:sz="4" w:space="0" w:color="auto"/>
            </w:tcBorders>
          </w:tcPr>
          <w:p w14:paraId="59DF391A" w14:textId="77777777" w:rsidR="00253A27" w:rsidRDefault="00253A27">
            <w:pPr>
              <w:spacing w:line="600" w:lineRule="exact"/>
              <w:jc w:val="center"/>
              <w:rPr>
                <w:rFonts w:ascii="宋体" w:eastAsia="宋体" w:hAnsi="宋体" w:cs="Times New Roman" w:hint="eastAsia"/>
                <w:b/>
                <w:sz w:val="28"/>
                <w:szCs w:val="28"/>
                <w14:ligatures w14:val="none"/>
              </w:rPr>
            </w:pPr>
          </w:p>
        </w:tc>
      </w:tr>
      <w:tr w:rsidR="00253A27" w14:paraId="7CA06C8B" w14:textId="77777777">
        <w:tc>
          <w:tcPr>
            <w:tcW w:w="469" w:type="pct"/>
            <w:tcBorders>
              <w:top w:val="single" w:sz="4" w:space="0" w:color="auto"/>
              <w:left w:val="single" w:sz="4" w:space="0" w:color="auto"/>
              <w:bottom w:val="single" w:sz="4" w:space="0" w:color="auto"/>
              <w:right w:val="single" w:sz="4" w:space="0" w:color="auto"/>
            </w:tcBorders>
          </w:tcPr>
          <w:p w14:paraId="4FD49238" w14:textId="77777777" w:rsidR="00253A27" w:rsidRDefault="00000000">
            <w:pPr>
              <w:spacing w:line="600" w:lineRule="exact"/>
              <w:jc w:val="center"/>
              <w:rPr>
                <w:rFonts w:ascii="宋体" w:eastAsia="宋体" w:hAnsi="宋体" w:cs="Times New Roman" w:hint="eastAsia"/>
                <w:b/>
                <w:szCs w:val="21"/>
                <w14:ligatures w14:val="none"/>
              </w:rPr>
            </w:pPr>
            <w:r>
              <w:rPr>
                <w:rFonts w:ascii="宋体" w:eastAsia="宋体" w:hAnsi="宋体" w:cs="Times New Roman" w:hint="eastAsia"/>
                <w:b/>
                <w:szCs w:val="21"/>
                <w14:ligatures w14:val="none"/>
              </w:rPr>
              <w:t>3</w:t>
            </w:r>
          </w:p>
        </w:tc>
        <w:tc>
          <w:tcPr>
            <w:tcW w:w="1307" w:type="pct"/>
            <w:tcBorders>
              <w:top w:val="single" w:sz="4" w:space="0" w:color="auto"/>
              <w:left w:val="single" w:sz="4" w:space="0" w:color="auto"/>
              <w:bottom w:val="single" w:sz="4" w:space="0" w:color="auto"/>
              <w:right w:val="single" w:sz="4" w:space="0" w:color="auto"/>
            </w:tcBorders>
          </w:tcPr>
          <w:p w14:paraId="28FA475C" w14:textId="77777777" w:rsidR="00253A27" w:rsidRDefault="00253A27">
            <w:pPr>
              <w:spacing w:line="600" w:lineRule="exact"/>
              <w:jc w:val="center"/>
              <w:rPr>
                <w:rFonts w:ascii="宋体" w:eastAsia="宋体" w:hAnsi="宋体" w:cs="Times New Roman" w:hint="eastAsia"/>
                <w:b/>
                <w:sz w:val="28"/>
                <w:szCs w:val="28"/>
                <w14:ligatures w14:val="none"/>
              </w:rPr>
            </w:pPr>
          </w:p>
        </w:tc>
        <w:tc>
          <w:tcPr>
            <w:tcW w:w="755" w:type="pct"/>
            <w:tcBorders>
              <w:top w:val="single" w:sz="4" w:space="0" w:color="auto"/>
              <w:left w:val="single" w:sz="4" w:space="0" w:color="auto"/>
              <w:bottom w:val="single" w:sz="4" w:space="0" w:color="auto"/>
              <w:right w:val="single" w:sz="4" w:space="0" w:color="auto"/>
            </w:tcBorders>
          </w:tcPr>
          <w:p w14:paraId="2490662C" w14:textId="77777777" w:rsidR="00253A27" w:rsidRDefault="00253A27">
            <w:pPr>
              <w:spacing w:line="600" w:lineRule="exact"/>
              <w:jc w:val="center"/>
              <w:rPr>
                <w:rFonts w:ascii="宋体" w:eastAsia="宋体" w:hAnsi="宋体" w:cs="Times New Roman" w:hint="eastAsia"/>
                <w:b/>
                <w:sz w:val="28"/>
                <w:szCs w:val="28"/>
                <w14:ligatures w14:val="none"/>
              </w:rPr>
            </w:pPr>
          </w:p>
        </w:tc>
        <w:tc>
          <w:tcPr>
            <w:tcW w:w="777" w:type="pct"/>
            <w:tcBorders>
              <w:top w:val="single" w:sz="4" w:space="0" w:color="auto"/>
              <w:left w:val="single" w:sz="4" w:space="0" w:color="auto"/>
              <w:bottom w:val="single" w:sz="4" w:space="0" w:color="auto"/>
              <w:right w:val="single" w:sz="4" w:space="0" w:color="auto"/>
            </w:tcBorders>
          </w:tcPr>
          <w:p w14:paraId="52AC5FFA" w14:textId="77777777" w:rsidR="00253A27" w:rsidRDefault="00253A27">
            <w:pPr>
              <w:spacing w:line="600" w:lineRule="exact"/>
              <w:jc w:val="center"/>
              <w:rPr>
                <w:rFonts w:ascii="宋体" w:eastAsia="宋体" w:hAnsi="宋体" w:cs="Times New Roman" w:hint="eastAsia"/>
                <w:b/>
                <w:sz w:val="28"/>
                <w:szCs w:val="28"/>
                <w14:ligatures w14:val="none"/>
              </w:rPr>
            </w:pPr>
          </w:p>
        </w:tc>
        <w:tc>
          <w:tcPr>
            <w:tcW w:w="834" w:type="pct"/>
            <w:tcBorders>
              <w:top w:val="single" w:sz="4" w:space="0" w:color="auto"/>
              <w:left w:val="single" w:sz="4" w:space="0" w:color="auto"/>
              <w:bottom w:val="single" w:sz="4" w:space="0" w:color="auto"/>
              <w:right w:val="single" w:sz="4" w:space="0" w:color="auto"/>
            </w:tcBorders>
          </w:tcPr>
          <w:p w14:paraId="39EAEA4A" w14:textId="77777777" w:rsidR="00253A27" w:rsidRDefault="00253A27">
            <w:pPr>
              <w:spacing w:line="600" w:lineRule="exact"/>
              <w:jc w:val="center"/>
              <w:rPr>
                <w:rFonts w:ascii="宋体" w:eastAsia="宋体" w:hAnsi="宋体" w:cs="Times New Roman" w:hint="eastAsia"/>
                <w:b/>
                <w:sz w:val="28"/>
                <w:szCs w:val="28"/>
                <w14:ligatures w14:val="none"/>
              </w:rPr>
            </w:pPr>
          </w:p>
        </w:tc>
        <w:tc>
          <w:tcPr>
            <w:tcW w:w="858" w:type="pct"/>
            <w:tcBorders>
              <w:top w:val="single" w:sz="4" w:space="0" w:color="auto"/>
              <w:left w:val="single" w:sz="4" w:space="0" w:color="auto"/>
              <w:bottom w:val="single" w:sz="4" w:space="0" w:color="auto"/>
              <w:right w:val="single" w:sz="4" w:space="0" w:color="auto"/>
            </w:tcBorders>
          </w:tcPr>
          <w:p w14:paraId="042AE504" w14:textId="77777777" w:rsidR="00253A27" w:rsidRDefault="00253A27">
            <w:pPr>
              <w:spacing w:line="600" w:lineRule="exact"/>
              <w:jc w:val="center"/>
              <w:rPr>
                <w:rFonts w:ascii="宋体" w:eastAsia="宋体" w:hAnsi="宋体" w:cs="Times New Roman" w:hint="eastAsia"/>
                <w:b/>
                <w:sz w:val="28"/>
                <w:szCs w:val="28"/>
                <w14:ligatures w14:val="none"/>
              </w:rPr>
            </w:pPr>
          </w:p>
        </w:tc>
      </w:tr>
      <w:tr w:rsidR="00253A27" w14:paraId="398EC395" w14:textId="77777777">
        <w:tc>
          <w:tcPr>
            <w:tcW w:w="469" w:type="pct"/>
            <w:tcBorders>
              <w:top w:val="single" w:sz="4" w:space="0" w:color="auto"/>
              <w:left w:val="single" w:sz="4" w:space="0" w:color="auto"/>
              <w:bottom w:val="single" w:sz="4" w:space="0" w:color="auto"/>
              <w:right w:val="single" w:sz="4" w:space="0" w:color="auto"/>
            </w:tcBorders>
          </w:tcPr>
          <w:p w14:paraId="31710323" w14:textId="77777777" w:rsidR="00253A27" w:rsidRDefault="00000000">
            <w:pPr>
              <w:spacing w:line="600" w:lineRule="exact"/>
              <w:jc w:val="center"/>
              <w:rPr>
                <w:rFonts w:ascii="宋体" w:eastAsia="宋体" w:hAnsi="宋体" w:cs="Times New Roman" w:hint="eastAsia"/>
                <w:b/>
                <w:szCs w:val="21"/>
                <w14:ligatures w14:val="none"/>
              </w:rPr>
            </w:pPr>
            <w:r>
              <w:rPr>
                <w:rFonts w:ascii="宋体" w:eastAsia="宋体" w:hAnsi="宋体" w:cs="Times New Roman" w:hint="eastAsia"/>
                <w:b/>
                <w:szCs w:val="21"/>
                <w14:ligatures w14:val="none"/>
              </w:rPr>
              <w:t>4</w:t>
            </w:r>
          </w:p>
        </w:tc>
        <w:tc>
          <w:tcPr>
            <w:tcW w:w="1307" w:type="pct"/>
            <w:tcBorders>
              <w:top w:val="single" w:sz="4" w:space="0" w:color="auto"/>
              <w:left w:val="single" w:sz="4" w:space="0" w:color="auto"/>
              <w:bottom w:val="single" w:sz="4" w:space="0" w:color="auto"/>
              <w:right w:val="single" w:sz="4" w:space="0" w:color="auto"/>
            </w:tcBorders>
          </w:tcPr>
          <w:p w14:paraId="57922C42" w14:textId="77777777" w:rsidR="00253A27" w:rsidRDefault="00253A27">
            <w:pPr>
              <w:spacing w:line="600" w:lineRule="exact"/>
              <w:jc w:val="center"/>
              <w:rPr>
                <w:rFonts w:ascii="宋体" w:eastAsia="宋体" w:hAnsi="宋体" w:cs="Times New Roman" w:hint="eastAsia"/>
                <w:b/>
                <w:sz w:val="28"/>
                <w:szCs w:val="28"/>
                <w14:ligatures w14:val="none"/>
              </w:rPr>
            </w:pPr>
          </w:p>
        </w:tc>
        <w:tc>
          <w:tcPr>
            <w:tcW w:w="755" w:type="pct"/>
            <w:tcBorders>
              <w:top w:val="single" w:sz="4" w:space="0" w:color="auto"/>
              <w:left w:val="single" w:sz="4" w:space="0" w:color="auto"/>
              <w:bottom w:val="single" w:sz="4" w:space="0" w:color="auto"/>
              <w:right w:val="single" w:sz="4" w:space="0" w:color="auto"/>
            </w:tcBorders>
          </w:tcPr>
          <w:p w14:paraId="1DB8B1F3" w14:textId="77777777" w:rsidR="00253A27" w:rsidRDefault="00253A27">
            <w:pPr>
              <w:spacing w:line="600" w:lineRule="exact"/>
              <w:jc w:val="center"/>
              <w:rPr>
                <w:rFonts w:ascii="宋体" w:eastAsia="宋体" w:hAnsi="宋体" w:cs="Times New Roman" w:hint="eastAsia"/>
                <w:b/>
                <w:sz w:val="28"/>
                <w:szCs w:val="28"/>
                <w14:ligatures w14:val="none"/>
              </w:rPr>
            </w:pPr>
          </w:p>
        </w:tc>
        <w:tc>
          <w:tcPr>
            <w:tcW w:w="777" w:type="pct"/>
            <w:tcBorders>
              <w:top w:val="single" w:sz="4" w:space="0" w:color="auto"/>
              <w:left w:val="single" w:sz="4" w:space="0" w:color="auto"/>
              <w:bottom w:val="single" w:sz="4" w:space="0" w:color="auto"/>
              <w:right w:val="single" w:sz="4" w:space="0" w:color="auto"/>
            </w:tcBorders>
          </w:tcPr>
          <w:p w14:paraId="518F862D" w14:textId="77777777" w:rsidR="00253A27" w:rsidRDefault="00253A27">
            <w:pPr>
              <w:spacing w:line="600" w:lineRule="exact"/>
              <w:jc w:val="center"/>
              <w:rPr>
                <w:rFonts w:ascii="宋体" w:eastAsia="宋体" w:hAnsi="宋体" w:cs="Times New Roman" w:hint="eastAsia"/>
                <w:b/>
                <w:sz w:val="28"/>
                <w:szCs w:val="28"/>
                <w14:ligatures w14:val="none"/>
              </w:rPr>
            </w:pPr>
          </w:p>
        </w:tc>
        <w:tc>
          <w:tcPr>
            <w:tcW w:w="834" w:type="pct"/>
            <w:tcBorders>
              <w:top w:val="single" w:sz="4" w:space="0" w:color="auto"/>
              <w:left w:val="single" w:sz="4" w:space="0" w:color="auto"/>
              <w:bottom w:val="single" w:sz="4" w:space="0" w:color="auto"/>
              <w:right w:val="single" w:sz="4" w:space="0" w:color="auto"/>
            </w:tcBorders>
          </w:tcPr>
          <w:p w14:paraId="0A1B5075" w14:textId="77777777" w:rsidR="00253A27" w:rsidRDefault="00253A27">
            <w:pPr>
              <w:spacing w:line="600" w:lineRule="exact"/>
              <w:jc w:val="center"/>
              <w:rPr>
                <w:rFonts w:ascii="宋体" w:eastAsia="宋体" w:hAnsi="宋体" w:cs="Times New Roman" w:hint="eastAsia"/>
                <w:b/>
                <w:sz w:val="28"/>
                <w:szCs w:val="28"/>
                <w14:ligatures w14:val="none"/>
              </w:rPr>
            </w:pPr>
          </w:p>
        </w:tc>
        <w:tc>
          <w:tcPr>
            <w:tcW w:w="858" w:type="pct"/>
            <w:tcBorders>
              <w:top w:val="single" w:sz="4" w:space="0" w:color="auto"/>
              <w:left w:val="single" w:sz="4" w:space="0" w:color="auto"/>
              <w:bottom w:val="single" w:sz="4" w:space="0" w:color="auto"/>
              <w:right w:val="single" w:sz="4" w:space="0" w:color="auto"/>
            </w:tcBorders>
          </w:tcPr>
          <w:p w14:paraId="54EA3F64" w14:textId="77777777" w:rsidR="00253A27" w:rsidRDefault="00253A27">
            <w:pPr>
              <w:spacing w:line="600" w:lineRule="exact"/>
              <w:jc w:val="center"/>
              <w:rPr>
                <w:rFonts w:ascii="宋体" w:eastAsia="宋体" w:hAnsi="宋体" w:cs="Times New Roman" w:hint="eastAsia"/>
                <w:b/>
                <w:sz w:val="28"/>
                <w:szCs w:val="28"/>
                <w14:ligatures w14:val="none"/>
              </w:rPr>
            </w:pPr>
          </w:p>
        </w:tc>
      </w:tr>
      <w:tr w:rsidR="00253A27" w14:paraId="6380FD9F" w14:textId="77777777">
        <w:tc>
          <w:tcPr>
            <w:tcW w:w="469" w:type="pct"/>
            <w:tcBorders>
              <w:top w:val="single" w:sz="4" w:space="0" w:color="auto"/>
              <w:left w:val="single" w:sz="4" w:space="0" w:color="auto"/>
              <w:bottom w:val="single" w:sz="4" w:space="0" w:color="auto"/>
              <w:right w:val="single" w:sz="4" w:space="0" w:color="auto"/>
            </w:tcBorders>
          </w:tcPr>
          <w:p w14:paraId="34F20651" w14:textId="77777777" w:rsidR="00253A27" w:rsidRDefault="00000000">
            <w:pPr>
              <w:spacing w:line="600" w:lineRule="exact"/>
              <w:jc w:val="center"/>
              <w:rPr>
                <w:rFonts w:ascii="宋体" w:eastAsia="宋体" w:hAnsi="宋体" w:cs="Times New Roman" w:hint="eastAsia"/>
                <w:b/>
                <w:szCs w:val="21"/>
                <w14:ligatures w14:val="none"/>
              </w:rPr>
            </w:pPr>
            <w:r>
              <w:rPr>
                <w:rFonts w:ascii="宋体" w:eastAsia="宋体" w:hAnsi="宋体" w:cs="Times New Roman" w:hint="eastAsia"/>
                <w:b/>
                <w:szCs w:val="21"/>
                <w14:ligatures w14:val="none"/>
              </w:rPr>
              <w:t>5</w:t>
            </w:r>
          </w:p>
        </w:tc>
        <w:tc>
          <w:tcPr>
            <w:tcW w:w="4531" w:type="pct"/>
            <w:gridSpan w:val="5"/>
            <w:tcBorders>
              <w:top w:val="single" w:sz="4" w:space="0" w:color="auto"/>
              <w:left w:val="single" w:sz="4" w:space="0" w:color="auto"/>
              <w:bottom w:val="single" w:sz="4" w:space="0" w:color="auto"/>
              <w:right w:val="single" w:sz="4" w:space="0" w:color="auto"/>
            </w:tcBorders>
          </w:tcPr>
          <w:p w14:paraId="43E92D70" w14:textId="77777777" w:rsidR="00253A27" w:rsidRDefault="00000000">
            <w:pPr>
              <w:spacing w:line="600" w:lineRule="exact"/>
              <w:jc w:val="center"/>
              <w:rPr>
                <w:rFonts w:ascii="宋体" w:eastAsia="宋体" w:hAnsi="宋体" w:cs="Times New Roman" w:hint="eastAsia"/>
                <w:b/>
                <w:sz w:val="28"/>
                <w:szCs w:val="28"/>
                <w14:ligatures w14:val="none"/>
              </w:rPr>
            </w:pPr>
            <w:r>
              <w:rPr>
                <w:rFonts w:ascii="宋体" w:eastAsia="宋体" w:hAnsi="宋体" w:cs="Times New Roman" w:hint="eastAsia"/>
                <w:b/>
                <w:sz w:val="28"/>
                <w:szCs w:val="28"/>
                <w14:ligatures w14:val="none"/>
              </w:rPr>
              <w:t>……</w:t>
            </w:r>
            <w:proofErr w:type="gramStart"/>
            <w:r>
              <w:rPr>
                <w:rFonts w:ascii="宋体" w:eastAsia="宋体" w:hAnsi="宋体" w:cs="Times New Roman" w:hint="eastAsia"/>
                <w:b/>
                <w:sz w:val="28"/>
                <w:szCs w:val="28"/>
                <w14:ligatures w14:val="none"/>
              </w:rPr>
              <w:t>……………………</w:t>
            </w:r>
            <w:proofErr w:type="gramEnd"/>
          </w:p>
        </w:tc>
      </w:tr>
    </w:tbl>
    <w:p w14:paraId="668EB817" w14:textId="77777777" w:rsidR="00253A27" w:rsidRDefault="00000000">
      <w:pPr>
        <w:spacing w:line="480" w:lineRule="auto"/>
        <w:ind w:firstLineChars="1" w:firstLine="2"/>
        <w:rPr>
          <w:rFonts w:ascii="宋体" w:eastAsia="宋体" w:hAnsi="宋体" w:cs="Times New Roman" w:hint="eastAsia"/>
          <w:b/>
          <w:sz w:val="28"/>
          <w:szCs w:val="28"/>
          <w14:ligatures w14:val="none"/>
        </w:rPr>
      </w:pPr>
      <w:r>
        <w:rPr>
          <w:rFonts w:ascii="Times New Roman" w:eastAsia="宋体" w:hAnsi="宋体" w:cs="Times New Roman" w:hint="eastAsia"/>
          <w:sz w:val="24"/>
          <w:szCs w:val="24"/>
          <w14:ligatures w14:val="none"/>
        </w:rPr>
        <w:t>注：供应商根据自身实际情况进行填报，类似项目经验须附相关证明材料。</w:t>
      </w:r>
    </w:p>
    <w:p w14:paraId="0C3949D0" w14:textId="77777777" w:rsidR="00253A27" w:rsidRDefault="00000000">
      <w:pPr>
        <w:spacing w:line="600" w:lineRule="exact"/>
        <w:rPr>
          <w:rFonts w:ascii="宋体" w:eastAsia="宋体" w:hAnsi="宋体" w:cs="Times New Roman" w:hint="eastAsia"/>
          <w:b/>
          <w:sz w:val="28"/>
          <w:szCs w:val="28"/>
          <w14:ligatures w14:val="none"/>
        </w:rPr>
      </w:pPr>
      <w:r>
        <w:rPr>
          <w:rFonts w:ascii="宋体" w:eastAsia="宋体" w:hAnsi="宋体" w:cs="Times New Roman" w:hint="eastAsia"/>
          <w:b/>
          <w:sz w:val="28"/>
          <w:szCs w:val="28"/>
          <w14:ligatures w14:val="none"/>
        </w:rPr>
        <w:br w:type="page"/>
      </w:r>
      <w:r>
        <w:rPr>
          <w:rFonts w:ascii="宋体" w:eastAsia="宋体" w:hAnsi="宋体" w:cs="Times New Roman" w:hint="eastAsia"/>
          <w:b/>
          <w:sz w:val="28"/>
          <w:szCs w:val="28"/>
          <w14:ligatures w14:val="none"/>
        </w:rPr>
        <w:lastRenderedPageBreak/>
        <w:t>格式10：</w:t>
      </w:r>
    </w:p>
    <w:p w14:paraId="0CD162EB" w14:textId="77777777" w:rsidR="00253A27" w:rsidRDefault="00000000">
      <w:pPr>
        <w:tabs>
          <w:tab w:val="left" w:pos="900"/>
          <w:tab w:val="left" w:pos="1588"/>
        </w:tabs>
        <w:adjustRightInd w:val="0"/>
        <w:spacing w:before="120" w:line="360" w:lineRule="auto"/>
        <w:jc w:val="center"/>
        <w:outlineLvl w:val="2"/>
        <w:rPr>
          <w:rFonts w:ascii="宋体" w:eastAsia="宋体" w:hAnsi="宋体" w:cs="Times New Roman" w:hint="eastAsia"/>
          <w:b/>
          <w:kern w:val="0"/>
          <w:sz w:val="32"/>
          <w:szCs w:val="32"/>
          <w:lang w:val="zh-CN"/>
          <w14:ligatures w14:val="none"/>
        </w:rPr>
      </w:pPr>
      <w:r>
        <w:rPr>
          <w:rFonts w:ascii="宋体" w:eastAsia="宋体" w:hAnsi="宋体" w:cs="Times New Roman" w:hint="eastAsia"/>
          <w:b/>
          <w:kern w:val="0"/>
          <w:sz w:val="32"/>
          <w:szCs w:val="32"/>
          <w:lang w:val="zh-CN"/>
          <w14:ligatures w14:val="none"/>
        </w:rPr>
        <w:t>中小企业声明函（服务）（如有）</w:t>
      </w:r>
    </w:p>
    <w:p w14:paraId="57CC873E" w14:textId="77777777" w:rsidR="00253A27" w:rsidRDefault="00000000">
      <w:pPr>
        <w:spacing w:after="120" w:line="360" w:lineRule="auto"/>
        <w:ind w:firstLineChars="300" w:firstLine="720"/>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本公司（联合体）郑重声明，根据《政府采购促进中小企业发展管理办法》（财库﹝2020﹞46号）的规定，本公司（联合体）参加</w:t>
      </w:r>
      <w:r>
        <w:rPr>
          <w:rFonts w:ascii="宋体" w:eastAsia="宋体" w:hAnsi="宋体" w:cs="Times New Roman" w:hint="eastAsia"/>
          <w:sz w:val="24"/>
          <w:szCs w:val="20"/>
          <w:u w:val="single"/>
          <w14:ligatures w14:val="none"/>
        </w:rPr>
        <w:t>（单位名称）</w:t>
      </w:r>
      <w:r>
        <w:rPr>
          <w:rFonts w:ascii="宋体" w:eastAsia="宋体" w:hAnsi="宋体" w:cs="Times New Roman" w:hint="eastAsia"/>
          <w:sz w:val="24"/>
          <w:szCs w:val="20"/>
          <w14:ligatures w14:val="none"/>
        </w:rPr>
        <w:t>的</w:t>
      </w:r>
      <w:r>
        <w:rPr>
          <w:rFonts w:ascii="宋体" w:eastAsia="宋体" w:hAnsi="宋体" w:cs="Times New Roman" w:hint="eastAsia"/>
          <w:sz w:val="24"/>
          <w:szCs w:val="20"/>
          <w:u w:val="single"/>
          <w14:ligatures w14:val="none"/>
        </w:rPr>
        <w:t>（项目名称）</w:t>
      </w:r>
      <w:r>
        <w:rPr>
          <w:rFonts w:ascii="宋体" w:eastAsia="宋体" w:hAnsi="宋体" w:cs="Times New Roman" w:hint="eastAsia"/>
          <w:sz w:val="24"/>
          <w:szCs w:val="20"/>
          <w14:ligatures w14:val="none"/>
        </w:rPr>
        <w:t>采购活动，服务全部由符合政策要求的中小企业承接。相关企业（含联合体中的中小企业、签订分包意向协议的中小企业）的具体情况如下：</w:t>
      </w:r>
    </w:p>
    <w:p w14:paraId="5C6D465D" w14:textId="77777777" w:rsidR="00253A27" w:rsidRDefault="00000000">
      <w:pPr>
        <w:spacing w:after="120" w:line="360" w:lineRule="auto"/>
        <w:ind w:firstLineChars="300" w:firstLine="720"/>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 xml:space="preserve">1. </w:t>
      </w:r>
      <w:r>
        <w:rPr>
          <w:rFonts w:ascii="宋体" w:eastAsia="宋体" w:hAnsi="宋体" w:cs="Times New Roman" w:hint="eastAsia"/>
          <w:b/>
          <w:bCs/>
          <w:sz w:val="24"/>
          <w:szCs w:val="20"/>
          <w:u w:val="single"/>
          <w14:ligatures w14:val="none"/>
        </w:rPr>
        <w:t>云南省福利彩票发行中心2025年物流及仓储服务项目采购</w:t>
      </w:r>
      <w:r>
        <w:rPr>
          <w:rFonts w:ascii="宋体" w:eastAsia="宋体" w:hAnsi="宋体" w:cs="Times New Roman" w:hint="eastAsia"/>
          <w:sz w:val="24"/>
          <w:szCs w:val="20"/>
          <w14:ligatures w14:val="none"/>
        </w:rPr>
        <w:t>，属于</w:t>
      </w:r>
      <w:r>
        <w:rPr>
          <w:rFonts w:ascii="宋体" w:eastAsia="宋体" w:hAnsi="宋体" w:cs="Times New Roman" w:hint="eastAsia"/>
          <w:b/>
          <w:sz w:val="24"/>
          <w:szCs w:val="20"/>
          <w:u w:val="single"/>
          <w14:ligatures w14:val="none"/>
        </w:rPr>
        <w:t>（六）交通运输业</w:t>
      </w:r>
      <w:r>
        <w:rPr>
          <w:rFonts w:ascii="宋体" w:eastAsia="宋体" w:hAnsi="宋体" w:cs="Times New Roman" w:hint="eastAsia"/>
          <w:sz w:val="24"/>
          <w:szCs w:val="20"/>
          <w14:ligatures w14:val="none"/>
        </w:rPr>
        <w:t>行业；承建（承接）企业为</w:t>
      </w:r>
      <w:r>
        <w:rPr>
          <w:rFonts w:ascii="宋体" w:eastAsia="宋体" w:hAnsi="宋体" w:cs="Times New Roman" w:hint="eastAsia"/>
          <w:sz w:val="24"/>
          <w:szCs w:val="20"/>
          <w:u w:val="single"/>
          <w14:ligatures w14:val="none"/>
        </w:rPr>
        <w:t>（企业名称）</w:t>
      </w:r>
      <w:r>
        <w:rPr>
          <w:rFonts w:ascii="宋体" w:eastAsia="宋体" w:hAnsi="宋体" w:cs="Times New Roman" w:hint="eastAsia"/>
          <w:sz w:val="24"/>
          <w:szCs w:val="20"/>
          <w14:ligatures w14:val="none"/>
        </w:rPr>
        <w:t>，从业人员</w:t>
      </w:r>
      <w:r>
        <w:rPr>
          <w:rFonts w:ascii="宋体" w:eastAsia="宋体" w:hAnsi="宋体" w:cs="Times New Roman" w:hint="eastAsia"/>
          <w:sz w:val="24"/>
          <w:szCs w:val="20"/>
          <w:u w:val="single"/>
          <w14:ligatures w14:val="none"/>
        </w:rPr>
        <w:t xml:space="preserve">     </w:t>
      </w:r>
      <w:r>
        <w:rPr>
          <w:rFonts w:ascii="宋体" w:eastAsia="宋体" w:hAnsi="宋体" w:cs="Times New Roman" w:hint="eastAsia"/>
          <w:sz w:val="24"/>
          <w:szCs w:val="20"/>
          <w14:ligatures w14:val="none"/>
        </w:rPr>
        <w:t>人，营业收入为</w:t>
      </w:r>
      <w:r>
        <w:rPr>
          <w:rFonts w:ascii="宋体" w:eastAsia="宋体" w:hAnsi="宋体" w:cs="Times New Roman" w:hint="eastAsia"/>
          <w:sz w:val="24"/>
          <w:szCs w:val="20"/>
          <w:u w:val="single"/>
          <w14:ligatures w14:val="none"/>
        </w:rPr>
        <w:t xml:space="preserve">     </w:t>
      </w:r>
      <w:r>
        <w:rPr>
          <w:rFonts w:ascii="宋体" w:eastAsia="宋体" w:hAnsi="宋体" w:cs="Times New Roman" w:hint="eastAsia"/>
          <w:sz w:val="24"/>
          <w:szCs w:val="20"/>
          <w14:ligatures w14:val="none"/>
        </w:rPr>
        <w:t>万元，资产总额为</w:t>
      </w:r>
      <w:r>
        <w:rPr>
          <w:rFonts w:ascii="宋体" w:eastAsia="宋体" w:hAnsi="宋体" w:cs="Times New Roman" w:hint="eastAsia"/>
          <w:sz w:val="24"/>
          <w:szCs w:val="20"/>
          <w:u w:val="single"/>
          <w14:ligatures w14:val="none"/>
        </w:rPr>
        <w:t xml:space="preserve">    </w:t>
      </w:r>
      <w:r>
        <w:rPr>
          <w:rFonts w:ascii="宋体" w:eastAsia="宋体" w:hAnsi="宋体" w:cs="Times New Roman" w:hint="eastAsia"/>
          <w:sz w:val="24"/>
          <w:szCs w:val="20"/>
          <w14:ligatures w14:val="none"/>
        </w:rPr>
        <w:t>万元，属于</w:t>
      </w:r>
      <w:r>
        <w:rPr>
          <w:rFonts w:ascii="宋体" w:eastAsia="宋体" w:hAnsi="宋体" w:cs="Times New Roman" w:hint="eastAsia"/>
          <w:sz w:val="24"/>
          <w:szCs w:val="20"/>
          <w:u w:val="single"/>
          <w14:ligatures w14:val="none"/>
        </w:rPr>
        <w:t xml:space="preserve">         （中型企业、小型企业、微型企业）</w:t>
      </w:r>
      <w:r>
        <w:rPr>
          <w:rFonts w:ascii="宋体" w:eastAsia="宋体" w:hAnsi="宋体" w:cs="Times New Roman" w:hint="eastAsia"/>
          <w:sz w:val="24"/>
          <w:szCs w:val="20"/>
          <w14:ligatures w14:val="none"/>
        </w:rPr>
        <w:t>；</w:t>
      </w:r>
    </w:p>
    <w:p w14:paraId="67314CC0" w14:textId="77777777" w:rsidR="00253A27" w:rsidRDefault="00000000">
      <w:pPr>
        <w:spacing w:after="120" w:line="360" w:lineRule="auto"/>
        <w:ind w:firstLineChars="300" w:firstLine="720"/>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w:t>
      </w:r>
    </w:p>
    <w:p w14:paraId="695A6253" w14:textId="77777777" w:rsidR="00253A27" w:rsidRDefault="00000000">
      <w:pPr>
        <w:spacing w:after="120" w:line="360" w:lineRule="auto"/>
        <w:ind w:firstLineChars="300" w:firstLine="720"/>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以上企业，不属于大企业的分支机构，不存在控股股东为大企业的情形，也不存在与大企业的负责人为同一人的情形。</w:t>
      </w:r>
    </w:p>
    <w:p w14:paraId="4B7AFEAA" w14:textId="77777777" w:rsidR="00253A27" w:rsidRDefault="00000000">
      <w:pPr>
        <w:spacing w:after="120" w:line="360" w:lineRule="auto"/>
        <w:ind w:firstLineChars="300" w:firstLine="720"/>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本企业对上述声明内容的真实性负责。如有虚假，将依法承担相应责任。</w:t>
      </w:r>
    </w:p>
    <w:p w14:paraId="4888AAE8" w14:textId="77777777" w:rsidR="00253A27" w:rsidRDefault="00253A27">
      <w:pPr>
        <w:spacing w:after="120" w:line="360" w:lineRule="auto"/>
        <w:ind w:firstLineChars="300" w:firstLine="720"/>
        <w:rPr>
          <w:rFonts w:ascii="宋体" w:eastAsia="宋体" w:hAnsi="宋体" w:cs="Times New Roman" w:hint="eastAsia"/>
          <w:sz w:val="24"/>
          <w:szCs w:val="20"/>
          <w14:ligatures w14:val="none"/>
        </w:rPr>
      </w:pPr>
    </w:p>
    <w:p w14:paraId="3E115661" w14:textId="77777777" w:rsidR="00253A27" w:rsidRDefault="00253A27">
      <w:pPr>
        <w:spacing w:after="120" w:line="360" w:lineRule="auto"/>
        <w:ind w:firstLineChars="1500" w:firstLine="3600"/>
        <w:rPr>
          <w:rFonts w:ascii="宋体" w:eastAsia="宋体" w:hAnsi="宋体" w:cs="Times New Roman" w:hint="eastAsia"/>
          <w:sz w:val="24"/>
          <w:szCs w:val="20"/>
          <w14:ligatures w14:val="none"/>
        </w:rPr>
      </w:pPr>
    </w:p>
    <w:p w14:paraId="3A2BA7BF" w14:textId="77777777" w:rsidR="00253A27" w:rsidRDefault="00000000">
      <w:pPr>
        <w:spacing w:after="120" w:line="360" w:lineRule="auto"/>
        <w:ind w:firstLineChars="1600" w:firstLine="3855"/>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企业名称（加盖电子公章）：</w:t>
      </w:r>
    </w:p>
    <w:p w14:paraId="37CF226E" w14:textId="77777777" w:rsidR="00253A27" w:rsidRDefault="00000000">
      <w:pPr>
        <w:spacing w:line="360" w:lineRule="auto"/>
        <w:ind w:firstLineChars="1600" w:firstLine="3855"/>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日期：</w:t>
      </w:r>
    </w:p>
    <w:p w14:paraId="206899D9" w14:textId="77777777" w:rsidR="00253A27" w:rsidRDefault="00000000">
      <w:pPr>
        <w:spacing w:line="360" w:lineRule="auto"/>
        <w:ind w:firstLineChars="200" w:firstLine="482"/>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注：</w:t>
      </w:r>
    </w:p>
    <w:p w14:paraId="67E2E309" w14:textId="77777777" w:rsidR="00253A27" w:rsidRDefault="00000000">
      <w:pPr>
        <w:spacing w:line="360" w:lineRule="auto"/>
        <w:ind w:firstLineChars="200" w:firstLine="482"/>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上表中从业人员、营业收入、资产总额填报上一年度数据，无上</w:t>
      </w:r>
      <w:proofErr w:type="gramStart"/>
      <w:r>
        <w:rPr>
          <w:rFonts w:ascii="宋体" w:eastAsia="宋体" w:hAnsi="宋体" w:cs="Times New Roman" w:hint="eastAsia"/>
          <w:b/>
          <w:sz w:val="24"/>
          <w:szCs w:val="20"/>
          <w14:ligatures w14:val="none"/>
        </w:rPr>
        <w:t>一</w:t>
      </w:r>
      <w:proofErr w:type="gramEnd"/>
      <w:r>
        <w:rPr>
          <w:rFonts w:ascii="宋体" w:eastAsia="宋体" w:hAnsi="宋体" w:cs="Times New Roman" w:hint="eastAsia"/>
          <w:b/>
          <w:sz w:val="24"/>
          <w:szCs w:val="20"/>
          <w14:ligatures w14:val="none"/>
        </w:rPr>
        <w:t>年度数据的新成立企业可不填报。</w:t>
      </w:r>
    </w:p>
    <w:p w14:paraId="062CBBDF" w14:textId="77777777" w:rsidR="00253A27" w:rsidRDefault="00000000">
      <w:pPr>
        <w:spacing w:line="360" w:lineRule="auto"/>
        <w:ind w:firstLineChars="200" w:firstLine="482"/>
        <w:rPr>
          <w:rFonts w:ascii="宋体" w:eastAsia="宋体" w:hAnsi="宋体" w:cs="Times New Roman" w:hint="eastAsia"/>
          <w:b/>
          <w:sz w:val="24"/>
          <w:szCs w:val="20"/>
          <w14:ligatures w14:val="none"/>
        </w:rPr>
      </w:pPr>
      <w:r>
        <w:rPr>
          <w:rFonts w:ascii="宋体" w:eastAsia="宋体" w:hAnsi="宋体" w:cs="Times New Roman"/>
          <w:b/>
          <w:sz w:val="24"/>
          <w:szCs w:val="20"/>
          <w14:ligatures w14:val="none"/>
        </w:rPr>
        <w:t>1</w:t>
      </w:r>
      <w:r>
        <w:rPr>
          <w:rFonts w:ascii="宋体" w:eastAsia="宋体" w:hAnsi="宋体" w:cs="Times New Roman" w:hint="eastAsia"/>
          <w:b/>
          <w:sz w:val="24"/>
          <w:szCs w:val="20"/>
          <w14:ligatures w14:val="none"/>
        </w:rPr>
        <w:t>、服务由中小企业承接，即提供服务的人员为中小企业依照《中华人民共和国劳动合同法》订立劳动合同的从业人员；</w:t>
      </w:r>
    </w:p>
    <w:p w14:paraId="7D300731" w14:textId="77777777" w:rsidR="00253A27" w:rsidRDefault="00000000">
      <w:pPr>
        <w:spacing w:line="360" w:lineRule="auto"/>
        <w:ind w:firstLineChars="200" w:firstLine="482"/>
        <w:rPr>
          <w:rFonts w:ascii="宋体" w:eastAsia="宋体" w:hAnsi="宋体" w:cs="Times New Roman" w:hint="eastAsia"/>
          <w:b/>
          <w:sz w:val="24"/>
          <w:szCs w:val="20"/>
          <w14:ligatures w14:val="none"/>
        </w:rPr>
      </w:pPr>
      <w:r>
        <w:rPr>
          <w:rFonts w:ascii="宋体" w:eastAsia="宋体" w:hAnsi="宋体" w:cs="Times New Roman"/>
          <w:b/>
          <w:sz w:val="24"/>
          <w:szCs w:val="20"/>
          <w14:ligatures w14:val="none"/>
        </w:rPr>
        <w:t>2</w:t>
      </w:r>
      <w:r>
        <w:rPr>
          <w:rFonts w:ascii="宋体" w:eastAsia="宋体" w:hAnsi="宋体" w:cs="Times New Roman" w:hint="eastAsia"/>
          <w:b/>
          <w:sz w:val="24"/>
          <w:szCs w:val="20"/>
          <w14:ligatures w14:val="none"/>
        </w:rPr>
        <w:t>、中小企业，是指在中华人民共和国境内依法设立，依据国务院批准的中小企业划分标</w:t>
      </w:r>
      <w:r>
        <w:rPr>
          <w:rFonts w:ascii="宋体" w:eastAsia="宋体" w:hAnsi="宋体" w:cs="Times New Roman" w:hint="eastAsia"/>
          <w:b/>
          <w:sz w:val="24"/>
          <w:szCs w:val="20"/>
          <w14:ligatures w14:val="none"/>
        </w:rPr>
        <w:lastRenderedPageBreak/>
        <w:t>准确定的中型企业、小型企业和微型企业，但与大企业的负责人为同一人，或者与大企业存在直接控股、管理关系的除外。符合中小企业划分标准的个体工商户，在政府采购活动中视同中小企业。</w:t>
      </w:r>
    </w:p>
    <w:p w14:paraId="3690D0F2" w14:textId="77777777" w:rsidR="00253A27" w:rsidRDefault="00000000">
      <w:pPr>
        <w:spacing w:line="360" w:lineRule="auto"/>
        <w:ind w:firstLineChars="200" w:firstLine="482"/>
        <w:rPr>
          <w:rFonts w:ascii="宋体" w:eastAsia="宋体" w:hAnsi="宋体" w:cs="Times New Roman" w:hint="eastAsia"/>
          <w:b/>
          <w:sz w:val="24"/>
          <w:szCs w:val="20"/>
          <w14:ligatures w14:val="none"/>
        </w:rPr>
      </w:pPr>
      <w:r>
        <w:rPr>
          <w:rFonts w:ascii="宋体" w:eastAsia="宋体" w:hAnsi="宋体" w:cs="Times New Roman"/>
          <w:b/>
          <w:sz w:val="24"/>
          <w:szCs w:val="20"/>
          <w14:ligatures w14:val="none"/>
        </w:rPr>
        <w:t>3</w:t>
      </w:r>
      <w:r>
        <w:rPr>
          <w:rFonts w:ascii="宋体" w:eastAsia="宋体" w:hAnsi="宋体" w:cs="Times New Roman" w:hint="eastAsia"/>
          <w:b/>
          <w:sz w:val="24"/>
          <w:szCs w:val="20"/>
          <w14:ligatures w14:val="none"/>
        </w:rPr>
        <w:t>、投标人须核对《关于印发中小企业划型标准规定的通知》（工信部联企业〔2011〕300号）规定的中小企业划型标准，如实填写声明函。所声明的从业人员人数或营业收入金额或资产总额不符合中小企业划型标准规定或未按招标文件明确的所属行业完整、明晰填写的，导致无法确认的，责任由供应商自行承担。根据政府采购主管部门关于政府采购信息公示的相关要求，如中标单位为中小企业，其投标文件中所提供的中小企业声明函需在云南省政府</w:t>
      </w:r>
      <w:proofErr w:type="gramStart"/>
      <w:r>
        <w:rPr>
          <w:rFonts w:ascii="宋体" w:eastAsia="宋体" w:hAnsi="宋体" w:cs="Times New Roman" w:hint="eastAsia"/>
          <w:b/>
          <w:sz w:val="24"/>
          <w:szCs w:val="20"/>
          <w14:ligatures w14:val="none"/>
        </w:rPr>
        <w:t>采购网随中标</w:t>
      </w:r>
      <w:proofErr w:type="gramEnd"/>
      <w:r>
        <w:rPr>
          <w:rFonts w:ascii="宋体" w:eastAsia="宋体" w:hAnsi="宋体" w:cs="Times New Roman" w:hint="eastAsia"/>
          <w:b/>
          <w:sz w:val="24"/>
          <w:szCs w:val="20"/>
          <w14:ligatures w14:val="none"/>
        </w:rPr>
        <w:t>结果一并公示，请各投标单位如实提供及填写本单位企业情况。</w:t>
      </w:r>
    </w:p>
    <w:p w14:paraId="6CACAE5A" w14:textId="77777777" w:rsidR="00253A27" w:rsidRDefault="00000000">
      <w:pPr>
        <w:spacing w:line="360" w:lineRule="auto"/>
        <w:ind w:firstLineChars="200" w:firstLine="482"/>
        <w:rPr>
          <w:rFonts w:ascii="宋体" w:eastAsia="宋体" w:hAnsi="宋体" w:cs="Times New Roman" w:hint="eastAsia"/>
          <w:b/>
          <w:sz w:val="24"/>
          <w:szCs w:val="24"/>
          <w14:ligatures w14:val="none"/>
        </w:rPr>
      </w:pPr>
      <w:r>
        <w:rPr>
          <w:rFonts w:ascii="宋体" w:eastAsia="宋体" w:hAnsi="宋体" w:cs="Times New Roman" w:hint="eastAsia"/>
          <w:b/>
          <w:sz w:val="24"/>
          <w:szCs w:val="20"/>
          <w14:ligatures w14:val="none"/>
        </w:rPr>
        <w:t>4、注：本项目属于《关于印发中小企业划型标准规定的通知》（工信部联企业〔2011〕300号）规定中的“（六）交通运输业”。填报中小企业声明函填写所属行业（采购文件中明确的所属行业）时须按此填写。（（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37A995C0" w14:textId="77777777" w:rsidR="00253A27" w:rsidRDefault="00253A27">
      <w:pPr>
        <w:spacing w:line="360" w:lineRule="auto"/>
        <w:ind w:firstLineChars="200" w:firstLine="482"/>
        <w:rPr>
          <w:rFonts w:ascii="宋体" w:eastAsia="宋体" w:hAnsi="宋体" w:cs="Times New Roman" w:hint="eastAsia"/>
          <w:b/>
          <w:sz w:val="24"/>
          <w:szCs w:val="24"/>
          <w14:ligatures w14:val="none"/>
        </w:rPr>
      </w:pPr>
    </w:p>
    <w:p w14:paraId="7FE2C5AE" w14:textId="77777777" w:rsidR="00253A27" w:rsidRDefault="00000000">
      <w:pPr>
        <w:spacing w:line="600" w:lineRule="exact"/>
        <w:rPr>
          <w:rFonts w:ascii="宋体" w:eastAsia="宋体" w:hAnsi="宋体" w:cs="Times New Roman" w:hint="eastAsia"/>
          <w:b/>
          <w:sz w:val="28"/>
          <w:szCs w:val="28"/>
          <w14:ligatures w14:val="none"/>
        </w:rPr>
      </w:pPr>
      <w:r>
        <w:rPr>
          <w:rFonts w:ascii="宋体" w:eastAsia="宋体" w:hAnsi="宋体" w:cs="Times New Roman" w:hint="eastAsia"/>
          <w:b/>
          <w:sz w:val="28"/>
          <w:szCs w:val="28"/>
          <w14:ligatures w14:val="none"/>
        </w:rPr>
        <w:br w:type="page"/>
      </w:r>
      <w:r>
        <w:rPr>
          <w:rFonts w:ascii="宋体" w:eastAsia="宋体" w:hAnsi="宋体" w:cs="Times New Roman" w:hint="eastAsia"/>
          <w:b/>
          <w:sz w:val="28"/>
          <w:szCs w:val="28"/>
          <w14:ligatures w14:val="none"/>
        </w:rPr>
        <w:lastRenderedPageBreak/>
        <w:t>格式11：</w:t>
      </w:r>
    </w:p>
    <w:p w14:paraId="39C6A9BC" w14:textId="77777777" w:rsidR="00253A27" w:rsidRDefault="00000000">
      <w:pPr>
        <w:tabs>
          <w:tab w:val="left" w:pos="900"/>
          <w:tab w:val="left" w:pos="1588"/>
        </w:tabs>
        <w:adjustRightInd w:val="0"/>
        <w:spacing w:before="120" w:line="360" w:lineRule="auto"/>
        <w:jc w:val="center"/>
        <w:outlineLvl w:val="2"/>
        <w:rPr>
          <w:rFonts w:ascii="宋体" w:eastAsia="宋体" w:hAnsi="宋体" w:cs="Times New Roman" w:hint="eastAsia"/>
          <w:b/>
          <w:kern w:val="0"/>
          <w:sz w:val="32"/>
          <w:szCs w:val="32"/>
          <w:lang w:val="zh-CN"/>
          <w14:ligatures w14:val="none"/>
        </w:rPr>
      </w:pPr>
      <w:r>
        <w:rPr>
          <w:rFonts w:ascii="宋体" w:eastAsia="宋体" w:hAnsi="宋体" w:cs="Times New Roman" w:hint="eastAsia"/>
          <w:b/>
          <w:kern w:val="0"/>
          <w:sz w:val="32"/>
          <w:szCs w:val="32"/>
          <w:lang w:val="zh-CN"/>
          <w14:ligatures w14:val="none"/>
        </w:rPr>
        <w:t>残疾人福利性单位声明函（如有）</w:t>
      </w:r>
    </w:p>
    <w:p w14:paraId="156A5F26" w14:textId="77777777" w:rsidR="00253A27" w:rsidRDefault="00000000">
      <w:pPr>
        <w:spacing w:line="588" w:lineRule="exact"/>
        <w:ind w:firstLineChars="200" w:firstLine="480"/>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提供服务（由本单位承担工程/制造的货物），或者提供其他残疾人福利性单位制造的货物（不包括使用非残疾人福利性单位注册商标的货物）。</w:t>
      </w:r>
    </w:p>
    <w:p w14:paraId="2CD10415" w14:textId="77777777" w:rsidR="00253A27" w:rsidRDefault="00000000">
      <w:pPr>
        <w:spacing w:line="588" w:lineRule="exact"/>
        <w:ind w:firstLineChars="200" w:firstLine="480"/>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本单位对上述声明的真实性负责。如有虚假，将依法承担相应责任。</w:t>
      </w:r>
    </w:p>
    <w:p w14:paraId="699653D9" w14:textId="77777777" w:rsidR="00253A27" w:rsidRDefault="00253A27">
      <w:pPr>
        <w:widowControl/>
        <w:ind w:firstLineChars="200" w:firstLine="420"/>
        <w:jc w:val="left"/>
        <w:rPr>
          <w:rFonts w:ascii="Calibri" w:eastAsia="宋体" w:hAnsi="Calibri" w:cs="Calibri"/>
          <w14:ligatures w14:val="none"/>
        </w:rPr>
      </w:pPr>
    </w:p>
    <w:p w14:paraId="471B8AD7" w14:textId="77777777" w:rsidR="00253A27" w:rsidRDefault="00253A27">
      <w:pPr>
        <w:widowControl/>
        <w:ind w:firstLineChars="200" w:firstLine="420"/>
        <w:jc w:val="left"/>
        <w:rPr>
          <w:rFonts w:ascii="Calibri" w:eastAsia="宋体" w:hAnsi="Calibri" w:cs="Calibri"/>
          <w14:ligatures w14:val="none"/>
        </w:rPr>
      </w:pPr>
    </w:p>
    <w:p w14:paraId="06AA403D" w14:textId="77777777" w:rsidR="00253A27" w:rsidRDefault="00000000">
      <w:pPr>
        <w:spacing w:line="360" w:lineRule="auto"/>
        <w:jc w:val="left"/>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投标人：</w:t>
      </w:r>
      <w:r>
        <w:rPr>
          <w:rFonts w:ascii="宋体" w:eastAsia="宋体" w:hAnsi="宋体" w:cs="Times New Roman"/>
          <w:b/>
          <w:sz w:val="24"/>
          <w:szCs w:val="20"/>
          <w:u w:val="single"/>
          <w14:ligatures w14:val="none"/>
        </w:rPr>
        <w:t xml:space="preserve">                                 </w:t>
      </w:r>
      <w:r>
        <w:rPr>
          <w:rFonts w:ascii="宋体" w:eastAsia="宋体" w:hAnsi="宋体" w:cs="Times New Roman" w:hint="eastAsia"/>
          <w:b/>
          <w:sz w:val="24"/>
          <w:szCs w:val="20"/>
          <w14:ligatures w14:val="none"/>
        </w:rPr>
        <w:t>（电子签章）</w:t>
      </w:r>
    </w:p>
    <w:p w14:paraId="4C6F0760" w14:textId="77777777" w:rsidR="00253A27" w:rsidRDefault="00000000">
      <w:pPr>
        <w:spacing w:line="360" w:lineRule="auto"/>
        <w:jc w:val="left"/>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法定代表人/负责人或其委托代理人：</w:t>
      </w:r>
      <w:r>
        <w:rPr>
          <w:rFonts w:ascii="宋体" w:eastAsia="宋体" w:hAnsi="宋体" w:cs="Times New Roman"/>
          <w:b/>
          <w:sz w:val="24"/>
          <w:szCs w:val="20"/>
          <w:u w:val="single"/>
          <w14:ligatures w14:val="none"/>
        </w:rPr>
        <w:t xml:space="preserve">               </w:t>
      </w:r>
      <w:r>
        <w:rPr>
          <w:rFonts w:ascii="宋体" w:eastAsia="宋体" w:hAnsi="宋体" w:cs="Times New Roman" w:hint="eastAsia"/>
          <w:b/>
          <w:sz w:val="24"/>
          <w:szCs w:val="20"/>
          <w14:ligatures w14:val="none"/>
        </w:rPr>
        <w:t>（电子签名）</w:t>
      </w:r>
    </w:p>
    <w:p w14:paraId="5A7AD5F3" w14:textId="77777777" w:rsidR="00253A27" w:rsidRDefault="00000000">
      <w:pPr>
        <w:spacing w:line="360" w:lineRule="auto"/>
        <w:jc w:val="left"/>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日期：</w:t>
      </w:r>
      <w:r>
        <w:rPr>
          <w:rFonts w:ascii="宋体" w:eastAsia="宋体" w:hAnsi="宋体" w:cs="Times New Roman" w:hint="eastAsia"/>
          <w:b/>
          <w:sz w:val="24"/>
          <w:szCs w:val="20"/>
          <w:u w:val="single"/>
          <w14:ligatures w14:val="none"/>
        </w:rPr>
        <w:t xml:space="preserve"> </w:t>
      </w:r>
      <w:r>
        <w:rPr>
          <w:rFonts w:ascii="宋体" w:eastAsia="宋体" w:hAnsi="宋体" w:cs="Times New Roman"/>
          <w:b/>
          <w:sz w:val="24"/>
          <w:szCs w:val="20"/>
          <w:u w:val="single"/>
          <w14:ligatures w14:val="none"/>
        </w:rPr>
        <w:t xml:space="preserve">     </w:t>
      </w:r>
      <w:r>
        <w:rPr>
          <w:rFonts w:ascii="宋体" w:eastAsia="宋体" w:hAnsi="宋体" w:cs="Times New Roman" w:hint="eastAsia"/>
          <w:b/>
          <w:sz w:val="24"/>
          <w:szCs w:val="20"/>
          <w14:ligatures w14:val="none"/>
        </w:rPr>
        <w:t>年</w:t>
      </w:r>
      <w:r>
        <w:rPr>
          <w:rFonts w:ascii="宋体" w:eastAsia="宋体" w:hAnsi="宋体" w:cs="Times New Roman"/>
          <w:b/>
          <w:sz w:val="24"/>
          <w:szCs w:val="20"/>
          <w:u w:val="single"/>
          <w14:ligatures w14:val="none"/>
        </w:rPr>
        <w:t xml:space="preserve">       </w:t>
      </w:r>
      <w:r>
        <w:rPr>
          <w:rFonts w:ascii="宋体" w:eastAsia="宋体" w:hAnsi="宋体" w:cs="Times New Roman" w:hint="eastAsia"/>
          <w:b/>
          <w:sz w:val="24"/>
          <w:szCs w:val="20"/>
          <w14:ligatures w14:val="none"/>
        </w:rPr>
        <w:t>月</w:t>
      </w:r>
      <w:r>
        <w:rPr>
          <w:rFonts w:ascii="宋体" w:eastAsia="宋体" w:hAnsi="宋体" w:cs="Times New Roman"/>
          <w:b/>
          <w:sz w:val="24"/>
          <w:szCs w:val="20"/>
          <w:u w:val="single"/>
          <w14:ligatures w14:val="none"/>
        </w:rPr>
        <w:t xml:space="preserve">       </w:t>
      </w:r>
      <w:r>
        <w:rPr>
          <w:rFonts w:ascii="宋体" w:eastAsia="宋体" w:hAnsi="宋体" w:cs="Times New Roman" w:hint="eastAsia"/>
          <w:b/>
          <w:sz w:val="24"/>
          <w:szCs w:val="20"/>
          <w14:ligatures w14:val="none"/>
        </w:rPr>
        <w:t>日</w:t>
      </w:r>
    </w:p>
    <w:p w14:paraId="356EB095" w14:textId="77777777" w:rsidR="00253A27" w:rsidRDefault="00253A27">
      <w:pPr>
        <w:spacing w:line="360" w:lineRule="auto"/>
        <w:ind w:firstLineChars="1" w:firstLine="2"/>
        <w:rPr>
          <w:rFonts w:ascii="宋体" w:eastAsia="宋体" w:hAnsi="宋体" w:cs="Times New Roman" w:hint="eastAsia"/>
          <w:b/>
          <w:sz w:val="24"/>
          <w:szCs w:val="24"/>
          <w14:ligatures w14:val="none"/>
        </w:rPr>
      </w:pPr>
    </w:p>
    <w:p w14:paraId="72790DC8" w14:textId="77777777" w:rsidR="00253A27" w:rsidRDefault="00253A27">
      <w:pPr>
        <w:widowControl/>
        <w:jc w:val="left"/>
        <w:rPr>
          <w:rFonts w:ascii="Calibri" w:eastAsia="宋体" w:hAnsi="Calibri" w:cs="Calibri"/>
          <w14:ligatures w14:val="none"/>
        </w:rPr>
      </w:pPr>
    </w:p>
    <w:p w14:paraId="2912A0B4" w14:textId="77777777" w:rsidR="00253A27" w:rsidRDefault="00000000">
      <w:pPr>
        <w:widowControl/>
        <w:jc w:val="left"/>
        <w:rPr>
          <w:rFonts w:ascii="等线" w:eastAsia="等线" w:hAnsi="等线" w:cs="Times New Roman" w:hint="eastAsia"/>
          <w14:ligatures w14:val="none"/>
        </w:rPr>
      </w:pPr>
      <w:r>
        <w:rPr>
          <w:rFonts w:ascii="Times New Roman" w:eastAsia="宋体" w:hAnsi="Times New Roman" w:cs="Times New Roman"/>
          <w:szCs w:val="24"/>
          <w14:ligatures w14:val="none"/>
        </w:rPr>
        <w:br w:type="page"/>
      </w:r>
    </w:p>
    <w:p w14:paraId="4AABD45C" w14:textId="77777777" w:rsidR="00253A27" w:rsidRDefault="00000000">
      <w:pPr>
        <w:spacing w:line="600" w:lineRule="exact"/>
        <w:rPr>
          <w:rFonts w:ascii="宋体" w:eastAsia="宋体" w:hAnsi="宋体" w:cs="Times New Roman" w:hint="eastAsia"/>
          <w:b/>
          <w:sz w:val="28"/>
          <w:szCs w:val="28"/>
          <w14:ligatures w14:val="none"/>
        </w:rPr>
      </w:pPr>
      <w:r>
        <w:rPr>
          <w:rFonts w:ascii="宋体" w:eastAsia="宋体" w:hAnsi="宋体" w:cs="Times New Roman" w:hint="eastAsia"/>
          <w:b/>
          <w:sz w:val="28"/>
          <w:szCs w:val="28"/>
          <w14:ligatures w14:val="none"/>
        </w:rPr>
        <w:lastRenderedPageBreak/>
        <w:t>格式12：</w:t>
      </w:r>
    </w:p>
    <w:p w14:paraId="3CFEA563" w14:textId="77777777" w:rsidR="00253A27" w:rsidRDefault="00000000">
      <w:pPr>
        <w:tabs>
          <w:tab w:val="left" w:pos="900"/>
          <w:tab w:val="left" w:pos="1588"/>
        </w:tabs>
        <w:adjustRightInd w:val="0"/>
        <w:spacing w:before="120" w:line="360" w:lineRule="auto"/>
        <w:jc w:val="center"/>
        <w:outlineLvl w:val="2"/>
        <w:rPr>
          <w:rFonts w:ascii="宋体" w:eastAsia="宋体" w:hAnsi="宋体" w:cs="Times New Roman" w:hint="eastAsia"/>
          <w:b/>
          <w:kern w:val="0"/>
          <w:sz w:val="32"/>
          <w:szCs w:val="32"/>
          <w:lang w:val="zh-CN"/>
          <w14:ligatures w14:val="none"/>
        </w:rPr>
      </w:pPr>
      <w:r>
        <w:rPr>
          <w:rFonts w:ascii="宋体" w:eastAsia="宋体" w:hAnsi="宋体" w:cs="Times New Roman" w:hint="eastAsia"/>
          <w:b/>
          <w:kern w:val="0"/>
          <w:sz w:val="32"/>
          <w:szCs w:val="32"/>
          <w:lang w:val="zh-CN"/>
          <w14:ligatures w14:val="none"/>
        </w:rPr>
        <w:t>监狱企业证明文件（如有）</w:t>
      </w:r>
    </w:p>
    <w:p w14:paraId="101BAA40" w14:textId="77777777" w:rsidR="00253A27" w:rsidRDefault="00000000">
      <w:pPr>
        <w:spacing w:line="588" w:lineRule="exact"/>
        <w:ind w:firstLineChars="200" w:firstLine="480"/>
        <w:rPr>
          <w:rFonts w:ascii="Times New Roman" w:eastAsia="宋体" w:hAnsi="宋体" w:cs="Times New Roman" w:hint="eastAsia"/>
          <w:sz w:val="24"/>
          <w:szCs w:val="21"/>
          <w14:ligatures w14:val="none"/>
        </w:rPr>
      </w:pPr>
      <w:r>
        <w:rPr>
          <w:rFonts w:ascii="Times New Roman" w:eastAsia="宋体" w:hAnsi="宋体" w:cs="Times New Roman" w:hint="eastAsia"/>
          <w:sz w:val="24"/>
          <w:szCs w:val="21"/>
          <w14:ligatures w14:val="none"/>
        </w:rPr>
        <w:t>根据财政部《司法部关于政府采购支持监狱企业发展有关问题》的通知（财库〔</w:t>
      </w:r>
      <w:r>
        <w:rPr>
          <w:rFonts w:ascii="Times New Roman" w:eastAsia="宋体" w:hAnsi="宋体" w:cs="Times New Roman"/>
          <w:sz w:val="24"/>
          <w:szCs w:val="21"/>
          <w14:ligatures w14:val="none"/>
        </w:rPr>
        <w:t>2014</w:t>
      </w:r>
      <w:r>
        <w:rPr>
          <w:rFonts w:ascii="Times New Roman" w:eastAsia="宋体" w:hAnsi="宋体" w:cs="Times New Roman" w:hint="eastAsia"/>
          <w:sz w:val="24"/>
          <w:szCs w:val="21"/>
          <w14:ligatures w14:val="none"/>
        </w:rPr>
        <w:t>〕</w:t>
      </w:r>
      <w:r>
        <w:rPr>
          <w:rFonts w:ascii="Times New Roman" w:eastAsia="宋体" w:hAnsi="宋体" w:cs="Times New Roman"/>
          <w:sz w:val="24"/>
          <w:szCs w:val="21"/>
          <w14:ligatures w14:val="none"/>
        </w:rPr>
        <w:t>68</w:t>
      </w:r>
      <w:r>
        <w:rPr>
          <w:rFonts w:ascii="Times New Roman" w:eastAsia="宋体" w:hAnsi="宋体" w:cs="Times New Roman" w:hint="eastAsia"/>
          <w:sz w:val="24"/>
          <w:szCs w:val="21"/>
          <w14:ligatures w14:val="none"/>
        </w:rPr>
        <w:t>号），监狱企业是指由司法部认定的为罪犯、戒毒人员提供生产项目和劳动对象，且全部产权属于司法部监狱管理局、戒毒管理局、直属煤矿管理局，各省、自治区、直辖市监狱管理局、戒毒管理局，各地</w:t>
      </w:r>
      <w:r>
        <w:rPr>
          <w:rFonts w:ascii="Times New Roman" w:eastAsia="宋体" w:hAnsi="宋体" w:cs="Times New Roman"/>
          <w:sz w:val="24"/>
          <w:szCs w:val="21"/>
          <w14:ligatures w14:val="none"/>
        </w:rPr>
        <w:t>(</w:t>
      </w:r>
      <w:r>
        <w:rPr>
          <w:rFonts w:ascii="Times New Roman" w:eastAsia="宋体" w:hAnsi="宋体" w:cs="Times New Roman" w:hint="eastAsia"/>
          <w:sz w:val="24"/>
          <w:szCs w:val="21"/>
          <w14:ligatures w14:val="none"/>
        </w:rPr>
        <w:t>设区的市</w:t>
      </w:r>
      <w:r>
        <w:rPr>
          <w:rFonts w:ascii="Times New Roman" w:eastAsia="宋体" w:hAnsi="宋体" w:cs="Times New Roman"/>
          <w:sz w:val="24"/>
          <w:szCs w:val="21"/>
          <w14:ligatures w14:val="none"/>
        </w:rPr>
        <w:t>)</w:t>
      </w:r>
      <w:r>
        <w:rPr>
          <w:rFonts w:ascii="Times New Roman" w:eastAsia="宋体" w:hAnsi="宋体" w:cs="Times New Roman" w:hint="eastAsia"/>
          <w:sz w:val="24"/>
          <w:szCs w:val="21"/>
          <w14:ligatures w14:val="none"/>
        </w:rPr>
        <w:t>监狱、强制隔离戒毒所、戒毒康复所，以及新疆生产建设兵团监狱管理局、戒毒管理局的企业，监狱企业参加政府采购活动时，应当提供由省级以上监狱管理局、戒毒管理局</w:t>
      </w:r>
      <w:r>
        <w:rPr>
          <w:rFonts w:ascii="Times New Roman" w:eastAsia="宋体" w:hAnsi="宋体" w:cs="Times New Roman"/>
          <w:sz w:val="24"/>
          <w:szCs w:val="21"/>
          <w14:ligatures w14:val="none"/>
        </w:rPr>
        <w:t>(</w:t>
      </w:r>
      <w:r>
        <w:rPr>
          <w:rFonts w:ascii="Times New Roman" w:eastAsia="宋体" w:hAnsi="宋体" w:cs="Times New Roman" w:hint="eastAsia"/>
          <w:sz w:val="24"/>
          <w:szCs w:val="21"/>
          <w14:ligatures w14:val="none"/>
        </w:rPr>
        <w:t>含新疆生产建设兵团</w:t>
      </w:r>
      <w:r>
        <w:rPr>
          <w:rFonts w:ascii="Times New Roman" w:eastAsia="宋体" w:hAnsi="宋体" w:cs="Times New Roman"/>
          <w:sz w:val="24"/>
          <w:szCs w:val="21"/>
          <w14:ligatures w14:val="none"/>
        </w:rPr>
        <w:t>)</w:t>
      </w:r>
      <w:r>
        <w:rPr>
          <w:rFonts w:ascii="Times New Roman" w:eastAsia="宋体" w:hAnsi="宋体" w:cs="Times New Roman" w:hint="eastAsia"/>
          <w:sz w:val="24"/>
          <w:szCs w:val="21"/>
          <w14:ligatures w14:val="none"/>
        </w:rPr>
        <w:t>出具的属于监狱企业的证明文件。</w:t>
      </w:r>
    </w:p>
    <w:p w14:paraId="105F0037" w14:textId="77777777" w:rsidR="00253A27" w:rsidRDefault="00000000">
      <w:pPr>
        <w:widowControl/>
        <w:jc w:val="left"/>
        <w:rPr>
          <w:rFonts w:ascii="宋体" w:eastAsia="宋体" w:hAnsi="宋体" w:cs="Times New Roman" w:hint="eastAsia"/>
          <w:b/>
          <w:sz w:val="28"/>
          <w:szCs w:val="28"/>
          <w14:ligatures w14:val="none"/>
        </w:rPr>
      </w:pPr>
      <w:r>
        <w:rPr>
          <w:rFonts w:ascii="宋体" w:eastAsia="宋体" w:hAnsi="宋体" w:cs="Times New Roman" w:hint="eastAsia"/>
          <w:b/>
          <w:sz w:val="28"/>
          <w:szCs w:val="28"/>
          <w14:ligatures w14:val="none"/>
        </w:rPr>
        <w:br w:type="page"/>
      </w:r>
    </w:p>
    <w:p w14:paraId="279802D7" w14:textId="77777777" w:rsidR="00253A27" w:rsidRDefault="00000000">
      <w:pPr>
        <w:spacing w:line="600" w:lineRule="exact"/>
        <w:rPr>
          <w:rFonts w:ascii="宋体" w:eastAsia="宋体" w:hAnsi="宋体" w:cs="Times New Roman" w:hint="eastAsia"/>
          <w:b/>
          <w:sz w:val="28"/>
          <w:szCs w:val="28"/>
          <w14:ligatures w14:val="none"/>
        </w:rPr>
      </w:pPr>
      <w:r>
        <w:rPr>
          <w:rFonts w:ascii="宋体" w:eastAsia="宋体" w:hAnsi="宋体" w:cs="Times New Roman" w:hint="eastAsia"/>
          <w:b/>
          <w:sz w:val="28"/>
          <w:szCs w:val="28"/>
          <w14:ligatures w14:val="none"/>
        </w:rPr>
        <w:lastRenderedPageBreak/>
        <w:t>格式13：</w:t>
      </w:r>
    </w:p>
    <w:p w14:paraId="0DB1C92D" w14:textId="77777777" w:rsidR="00253A27" w:rsidRDefault="00000000">
      <w:pPr>
        <w:tabs>
          <w:tab w:val="left" w:pos="900"/>
          <w:tab w:val="left" w:pos="1588"/>
        </w:tabs>
        <w:adjustRightInd w:val="0"/>
        <w:spacing w:before="120" w:line="360" w:lineRule="auto"/>
        <w:jc w:val="center"/>
        <w:outlineLvl w:val="2"/>
        <w:rPr>
          <w:rFonts w:ascii="宋体" w:eastAsia="宋体" w:hAnsi="宋体" w:cs="Times New Roman" w:hint="eastAsia"/>
          <w:b/>
          <w:kern w:val="0"/>
          <w:sz w:val="32"/>
          <w:szCs w:val="32"/>
          <w:lang w:val="zh-CN"/>
          <w14:ligatures w14:val="none"/>
        </w:rPr>
      </w:pPr>
      <w:r>
        <w:rPr>
          <w:rFonts w:ascii="宋体" w:eastAsia="宋体" w:hAnsi="宋体" w:cs="Times New Roman" w:hint="eastAsia"/>
          <w:b/>
          <w:kern w:val="0"/>
          <w:sz w:val="32"/>
          <w:szCs w:val="32"/>
          <w:lang w:val="zh-CN"/>
          <w14:ligatures w14:val="none"/>
        </w:rPr>
        <w:t>构成投标文件商务报价部分的其他资料</w:t>
      </w:r>
      <w:bookmarkEnd w:id="94"/>
    </w:p>
    <w:p w14:paraId="787F795E" w14:textId="77777777" w:rsidR="00253A27" w:rsidRDefault="00000000">
      <w:pPr>
        <w:jc w:val="center"/>
        <w:rPr>
          <w:rFonts w:ascii="宋体" w:eastAsia="宋体" w:hAnsi="宋体" w:cs="Times New Roman" w:hint="eastAsia"/>
          <w:sz w:val="24"/>
          <w:szCs w:val="20"/>
          <w14:ligatures w14:val="none"/>
        </w:rPr>
      </w:pPr>
      <w:r>
        <w:rPr>
          <w:rFonts w:ascii="Times New Roman" w:eastAsia="宋体" w:hAnsi="Times New Roman" w:cs="Times New Roman" w:hint="eastAsia"/>
          <w:sz w:val="24"/>
          <w:szCs w:val="24"/>
          <w14:ligatures w14:val="none"/>
        </w:rPr>
        <w:t>投标人认为有必要提供的其他资料，格式自拟</w:t>
      </w:r>
    </w:p>
    <w:p w14:paraId="4D6009ED" w14:textId="77777777" w:rsidR="00253A27" w:rsidRDefault="00000000">
      <w:pPr>
        <w:spacing w:line="588" w:lineRule="exact"/>
        <w:jc w:val="left"/>
        <w:rPr>
          <w:rFonts w:ascii="Times New Roman" w:eastAsia="宋体" w:hAnsi="宋体" w:cs="Times New Roman" w:hint="eastAsia"/>
          <w:sz w:val="24"/>
          <w:szCs w:val="20"/>
          <w14:ligatures w14:val="none"/>
        </w:rPr>
      </w:pPr>
      <w:r>
        <w:rPr>
          <w:rFonts w:ascii="Times New Roman" w:eastAsia="宋体" w:hAnsi="宋体" w:cs="Times New Roman" w:hint="eastAsia"/>
          <w:sz w:val="24"/>
          <w:szCs w:val="20"/>
          <w14:ligatures w14:val="none"/>
        </w:rPr>
        <w:t xml:space="preserve"> </w:t>
      </w:r>
    </w:p>
    <w:p w14:paraId="7869AFD2" w14:textId="77777777" w:rsidR="00253A27" w:rsidRDefault="00000000">
      <w:pPr>
        <w:spacing w:before="240" w:after="60"/>
        <w:jc w:val="center"/>
        <w:outlineLvl w:val="0"/>
        <w:rPr>
          <w:rFonts w:hint="eastAsia"/>
        </w:rPr>
      </w:pPr>
      <w:r>
        <w:rPr>
          <w:rFonts w:ascii="宋体" w:eastAsia="宋体" w:hAnsi="宋体" w:cs="Times New Roman"/>
          <w:b/>
          <w:bCs/>
          <w:sz w:val="24"/>
          <w:szCs w:val="24"/>
          <w14:ligatures w14:val="none"/>
        </w:rPr>
        <w:br w:type="page"/>
      </w:r>
    </w:p>
    <w:p w14:paraId="098B0C9E" w14:textId="77777777" w:rsidR="00253A27" w:rsidRDefault="00000000">
      <w:pPr>
        <w:spacing w:before="240" w:after="60"/>
        <w:jc w:val="center"/>
        <w:outlineLvl w:val="0"/>
        <w:rPr>
          <w:rFonts w:ascii="宋体" w:eastAsia="宋体" w:hAnsi="宋体" w:cs="Times New Roman" w:hint="eastAsia"/>
          <w:b/>
          <w:bCs/>
          <w:sz w:val="36"/>
          <w:szCs w:val="32"/>
          <w14:ligatures w14:val="none"/>
        </w:rPr>
      </w:pPr>
      <w:bookmarkStart w:id="95" w:name="_Toc152246157"/>
      <w:bookmarkStart w:id="96" w:name="_Toc152246158"/>
      <w:bookmarkStart w:id="97" w:name="_Toc63070522"/>
      <w:r>
        <w:rPr>
          <w:rFonts w:ascii="宋体" w:eastAsia="宋体" w:hAnsi="宋体" w:cs="Times New Roman" w:hint="eastAsia"/>
          <w:b/>
          <w:kern w:val="44"/>
          <w:sz w:val="36"/>
          <w:szCs w:val="20"/>
          <w14:ligatures w14:val="none"/>
        </w:rPr>
        <w:lastRenderedPageBreak/>
        <w:t xml:space="preserve">第五章  </w:t>
      </w:r>
      <w:r>
        <w:rPr>
          <w:rFonts w:ascii="宋体" w:eastAsia="宋体" w:hAnsi="宋体" w:cs="Times New Roman" w:hint="eastAsia"/>
          <w:b/>
          <w:bCs/>
          <w:sz w:val="36"/>
          <w:szCs w:val="32"/>
          <w14:ligatures w14:val="none"/>
        </w:rPr>
        <w:t>项目需求及</w:t>
      </w:r>
      <w:r>
        <w:rPr>
          <w:rFonts w:ascii="宋体" w:eastAsia="宋体" w:hAnsi="宋体" w:cs="Times New Roman"/>
          <w:b/>
          <w:bCs/>
          <w:sz w:val="36"/>
          <w:szCs w:val="32"/>
          <w14:ligatures w14:val="none"/>
        </w:rPr>
        <w:t>服务要求</w:t>
      </w:r>
      <w:bookmarkEnd w:id="95"/>
    </w:p>
    <w:p w14:paraId="366FD0A8" w14:textId="77777777" w:rsidR="00253A27" w:rsidRDefault="00000000">
      <w:pPr>
        <w:adjustRightInd w:val="0"/>
        <w:snapToGrid w:val="0"/>
        <w:spacing w:line="360" w:lineRule="auto"/>
        <w:ind w:firstLineChars="200" w:firstLine="482"/>
        <w:rPr>
          <w:rFonts w:ascii="宋体" w:eastAsia="宋体" w:hAnsi="宋体" w:hint="eastAsia"/>
          <w:b/>
          <w:bCs/>
          <w:sz w:val="24"/>
          <w:szCs w:val="24"/>
        </w:rPr>
      </w:pPr>
      <w:r>
        <w:rPr>
          <w:rFonts w:ascii="宋体" w:eastAsia="宋体" w:hAnsi="宋体" w:hint="eastAsia"/>
          <w:b/>
          <w:bCs/>
          <w:sz w:val="24"/>
          <w:szCs w:val="24"/>
        </w:rPr>
        <w:t xml:space="preserve">一、项目概况 </w:t>
      </w:r>
    </w:p>
    <w:p w14:paraId="7AA48CE7"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为安全及时准确的运输配送，确保物资的存储以及装卸搬运工作顺利开展，我中心计划进行物流及仓储服务项目的采购，租用专用仓库及采购配套的物流服务，满足我中心现阶段的仓储及物流服务需求。</w:t>
      </w:r>
    </w:p>
    <w:p w14:paraId="15BE6BE3" w14:textId="77777777" w:rsidR="00253A27" w:rsidRDefault="00000000">
      <w:pPr>
        <w:adjustRightInd w:val="0"/>
        <w:snapToGrid w:val="0"/>
        <w:spacing w:line="360" w:lineRule="auto"/>
        <w:ind w:firstLineChars="200" w:firstLine="482"/>
        <w:rPr>
          <w:rFonts w:ascii="宋体" w:eastAsia="宋体" w:hAnsi="宋体" w:hint="eastAsia"/>
          <w:sz w:val="24"/>
          <w:szCs w:val="24"/>
        </w:rPr>
      </w:pPr>
      <w:r>
        <w:rPr>
          <w:rFonts w:ascii="宋体" w:eastAsia="宋体" w:hAnsi="宋体" w:hint="eastAsia"/>
          <w:b/>
          <w:bCs/>
          <w:sz w:val="24"/>
          <w:szCs w:val="24"/>
        </w:rPr>
        <w:t xml:space="preserve">二、采购内容 </w:t>
      </w:r>
    </w:p>
    <w:p w14:paraId="453DA195" w14:textId="77777777" w:rsidR="00253A27" w:rsidRDefault="00000000">
      <w:pPr>
        <w:adjustRightInd w:val="0"/>
        <w:snapToGrid w:val="0"/>
        <w:spacing w:line="360" w:lineRule="auto"/>
        <w:ind w:firstLineChars="200" w:firstLine="482"/>
        <w:rPr>
          <w:rFonts w:ascii="宋体" w:eastAsia="宋体" w:hAnsi="宋体" w:hint="eastAsia"/>
          <w:b/>
          <w:bCs/>
          <w:sz w:val="24"/>
          <w:szCs w:val="24"/>
        </w:rPr>
      </w:pPr>
      <w:r>
        <w:rPr>
          <w:rFonts w:ascii="宋体" w:eastAsia="宋体" w:hAnsi="宋体" w:hint="eastAsia"/>
          <w:b/>
          <w:bCs/>
          <w:sz w:val="24"/>
          <w:szCs w:val="24"/>
        </w:rPr>
        <w:t>（一）采购范围及内容</w:t>
      </w:r>
    </w:p>
    <w:p w14:paraId="686C9ADB" w14:textId="77777777" w:rsidR="00253A27" w:rsidRDefault="00000000">
      <w:pPr>
        <w:adjustRightInd w:val="0"/>
        <w:snapToGrid w:val="0"/>
        <w:spacing w:line="360" w:lineRule="auto"/>
        <w:ind w:firstLineChars="200" w:firstLine="482"/>
        <w:rPr>
          <w:rFonts w:ascii="宋体" w:eastAsia="宋体" w:hAnsi="宋体" w:hint="eastAsia"/>
          <w:b/>
          <w:bCs/>
          <w:sz w:val="24"/>
          <w:szCs w:val="24"/>
        </w:rPr>
      </w:pPr>
      <w:r>
        <w:rPr>
          <w:rFonts w:ascii="宋体" w:eastAsia="宋体" w:hAnsi="宋体" w:hint="eastAsia"/>
          <w:b/>
          <w:bCs/>
          <w:sz w:val="24"/>
          <w:szCs w:val="24"/>
        </w:rPr>
        <w:t>1、▲物流服务费用最高单价限价</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552"/>
        <w:gridCol w:w="1896"/>
        <w:gridCol w:w="993"/>
        <w:gridCol w:w="1603"/>
        <w:gridCol w:w="2028"/>
      </w:tblGrid>
      <w:tr w:rsidR="00253A27" w14:paraId="5DC0558E" w14:textId="77777777">
        <w:trPr>
          <w:trHeight w:val="462"/>
        </w:trPr>
        <w:tc>
          <w:tcPr>
            <w:tcW w:w="562" w:type="dxa"/>
            <w:noWrap/>
            <w:vAlign w:val="center"/>
          </w:tcPr>
          <w:p w14:paraId="297DB993" w14:textId="77777777" w:rsidR="00253A27" w:rsidRDefault="00000000">
            <w:pPr>
              <w:widowControl/>
              <w:jc w:val="center"/>
              <w:rPr>
                <w:rFonts w:ascii="宋体" w:eastAsia="宋体" w:hAnsi="宋体" w:cs="宋体" w:hint="eastAsia"/>
                <w:b/>
                <w:bCs/>
                <w:kern w:val="0"/>
                <w:sz w:val="24"/>
                <w:szCs w:val="24"/>
                <w14:ligatures w14:val="none"/>
              </w:rPr>
            </w:pPr>
            <w:r>
              <w:rPr>
                <w:rFonts w:ascii="宋体" w:eastAsia="宋体" w:hAnsi="宋体" w:cs="宋体" w:hint="eastAsia"/>
                <w:b/>
                <w:bCs/>
                <w:kern w:val="0"/>
                <w:sz w:val="24"/>
                <w:szCs w:val="24"/>
                <w14:ligatures w14:val="none"/>
              </w:rPr>
              <w:t>序号</w:t>
            </w:r>
          </w:p>
        </w:tc>
        <w:tc>
          <w:tcPr>
            <w:tcW w:w="2552" w:type="dxa"/>
            <w:shd w:val="clear" w:color="000000" w:fill="FFFFFF"/>
            <w:noWrap/>
            <w:vAlign w:val="center"/>
          </w:tcPr>
          <w:p w14:paraId="5744F319" w14:textId="77777777" w:rsidR="00253A27" w:rsidRDefault="00000000">
            <w:pPr>
              <w:widowControl/>
              <w:jc w:val="center"/>
              <w:rPr>
                <w:rFonts w:ascii="宋体" w:eastAsia="宋体" w:hAnsi="宋体" w:cs="宋体" w:hint="eastAsia"/>
                <w:b/>
                <w:bCs/>
                <w:kern w:val="0"/>
                <w:sz w:val="24"/>
                <w:szCs w:val="24"/>
                <w14:ligatures w14:val="none"/>
              </w:rPr>
            </w:pPr>
            <w:r>
              <w:rPr>
                <w:rFonts w:ascii="宋体" w:eastAsia="宋体" w:hAnsi="宋体" w:cs="宋体" w:hint="eastAsia"/>
                <w:b/>
                <w:bCs/>
                <w:kern w:val="0"/>
                <w:sz w:val="24"/>
                <w:szCs w:val="24"/>
                <w14:ligatures w14:val="none"/>
              </w:rPr>
              <w:t>名称</w:t>
            </w:r>
          </w:p>
        </w:tc>
        <w:tc>
          <w:tcPr>
            <w:tcW w:w="1656" w:type="dxa"/>
            <w:noWrap/>
            <w:vAlign w:val="center"/>
          </w:tcPr>
          <w:p w14:paraId="0B2EF6DA" w14:textId="77777777" w:rsidR="00253A27" w:rsidRDefault="00000000">
            <w:pPr>
              <w:widowControl/>
              <w:jc w:val="center"/>
              <w:rPr>
                <w:rFonts w:ascii="宋体" w:eastAsia="宋体" w:hAnsi="宋体" w:cs="宋体" w:hint="eastAsia"/>
                <w:b/>
                <w:bCs/>
                <w:kern w:val="0"/>
                <w:sz w:val="24"/>
                <w:szCs w:val="24"/>
                <w14:ligatures w14:val="none"/>
              </w:rPr>
            </w:pPr>
            <w:r>
              <w:rPr>
                <w:rFonts w:ascii="宋体" w:eastAsia="宋体" w:hAnsi="宋体" w:cs="宋体" w:hint="eastAsia"/>
                <w:b/>
                <w:bCs/>
                <w:kern w:val="0"/>
                <w:sz w:val="24"/>
                <w:szCs w:val="24"/>
                <w14:ligatures w14:val="none"/>
              </w:rPr>
              <w:t>尺寸(长*宽*高cm)</w:t>
            </w:r>
          </w:p>
        </w:tc>
        <w:tc>
          <w:tcPr>
            <w:tcW w:w="993" w:type="dxa"/>
            <w:noWrap/>
            <w:vAlign w:val="center"/>
          </w:tcPr>
          <w:p w14:paraId="23C0CAD6" w14:textId="77777777" w:rsidR="00253A27" w:rsidRDefault="00000000">
            <w:pPr>
              <w:widowControl/>
              <w:jc w:val="center"/>
              <w:rPr>
                <w:rFonts w:ascii="宋体" w:eastAsia="宋体" w:hAnsi="宋体" w:cs="宋体" w:hint="eastAsia"/>
                <w:b/>
                <w:bCs/>
                <w:kern w:val="0"/>
                <w:sz w:val="24"/>
                <w:szCs w:val="24"/>
                <w14:ligatures w14:val="none"/>
              </w:rPr>
            </w:pPr>
            <w:r>
              <w:rPr>
                <w:rFonts w:ascii="宋体" w:eastAsia="宋体" w:hAnsi="宋体" w:cs="宋体" w:hint="eastAsia"/>
                <w:b/>
                <w:bCs/>
                <w:kern w:val="0"/>
                <w:sz w:val="24"/>
                <w:szCs w:val="24"/>
                <w14:ligatures w14:val="none"/>
              </w:rPr>
              <w:t>重量（KG）</w:t>
            </w:r>
          </w:p>
        </w:tc>
        <w:tc>
          <w:tcPr>
            <w:tcW w:w="1603" w:type="dxa"/>
            <w:vAlign w:val="center"/>
          </w:tcPr>
          <w:p w14:paraId="36322BB7" w14:textId="77777777" w:rsidR="00253A27" w:rsidRDefault="00000000">
            <w:pPr>
              <w:widowControl/>
              <w:jc w:val="center"/>
              <w:rPr>
                <w:rFonts w:ascii="宋体" w:eastAsia="宋体" w:hAnsi="宋体" w:cs="宋体" w:hint="eastAsia"/>
                <w:b/>
                <w:bCs/>
                <w:kern w:val="0"/>
                <w:sz w:val="24"/>
                <w:szCs w:val="24"/>
                <w14:ligatures w14:val="none"/>
              </w:rPr>
            </w:pPr>
            <w:r>
              <w:rPr>
                <w:rFonts w:ascii="宋体" w:eastAsia="宋体" w:hAnsi="宋体" w:cs="宋体" w:hint="eastAsia"/>
                <w:b/>
                <w:bCs/>
                <w:kern w:val="0"/>
                <w:sz w:val="24"/>
                <w:szCs w:val="24"/>
                <w14:ligatures w14:val="none"/>
              </w:rPr>
              <w:t>单价最高限价（元/kg）</w:t>
            </w:r>
          </w:p>
          <w:p w14:paraId="3DC3D942" w14:textId="77777777" w:rsidR="00253A27" w:rsidRDefault="00000000">
            <w:pPr>
              <w:widowControl/>
              <w:jc w:val="center"/>
              <w:rPr>
                <w:rFonts w:ascii="宋体" w:eastAsia="宋体" w:hAnsi="宋体" w:cs="Times New Roman" w:hint="eastAsia"/>
                <w:b/>
                <w:bCs/>
                <w:kern w:val="0"/>
                <w:sz w:val="24"/>
                <w:szCs w:val="24"/>
                <w14:ligatures w14:val="none"/>
              </w:rPr>
            </w:pPr>
            <w:r>
              <w:rPr>
                <w:rFonts w:ascii="宋体" w:eastAsia="宋体" w:hAnsi="宋体" w:cs="宋体" w:hint="eastAsia"/>
                <w:b/>
                <w:bCs/>
                <w:kern w:val="0"/>
                <w:sz w:val="24"/>
                <w:szCs w:val="24"/>
                <w14:ligatures w14:val="none"/>
              </w:rPr>
              <w:t>（昆明至昆明市区）</w:t>
            </w:r>
          </w:p>
        </w:tc>
        <w:tc>
          <w:tcPr>
            <w:tcW w:w="2268" w:type="dxa"/>
            <w:vAlign w:val="center"/>
          </w:tcPr>
          <w:p w14:paraId="1D728149" w14:textId="77777777" w:rsidR="00253A27" w:rsidRDefault="00000000">
            <w:pPr>
              <w:widowControl/>
              <w:jc w:val="center"/>
              <w:rPr>
                <w:rFonts w:ascii="宋体" w:eastAsia="宋体" w:hAnsi="宋体" w:cs="宋体" w:hint="eastAsia"/>
                <w:b/>
                <w:bCs/>
                <w:kern w:val="0"/>
                <w:sz w:val="24"/>
                <w:szCs w:val="24"/>
                <w14:ligatures w14:val="none"/>
              </w:rPr>
            </w:pPr>
            <w:r>
              <w:rPr>
                <w:rFonts w:ascii="宋体" w:eastAsia="宋体" w:hAnsi="宋体" w:cs="宋体" w:hint="eastAsia"/>
                <w:b/>
                <w:bCs/>
                <w:kern w:val="0"/>
                <w:sz w:val="24"/>
                <w:szCs w:val="24"/>
                <w14:ligatures w14:val="none"/>
              </w:rPr>
              <w:t>单价最高限价（元/件）</w:t>
            </w:r>
          </w:p>
          <w:p w14:paraId="4CD68BDC" w14:textId="77777777" w:rsidR="00253A27" w:rsidRDefault="00000000">
            <w:pPr>
              <w:widowControl/>
              <w:jc w:val="center"/>
              <w:rPr>
                <w:rFonts w:ascii="宋体" w:eastAsia="宋体" w:hAnsi="宋体" w:cs="宋体" w:hint="eastAsia"/>
                <w:b/>
                <w:bCs/>
                <w:kern w:val="0"/>
                <w:sz w:val="24"/>
                <w:szCs w:val="24"/>
                <w14:ligatures w14:val="none"/>
              </w:rPr>
            </w:pPr>
            <w:r>
              <w:rPr>
                <w:rFonts w:ascii="宋体" w:eastAsia="宋体" w:hAnsi="宋体" w:cs="宋体" w:hint="eastAsia"/>
                <w:b/>
                <w:bCs/>
                <w:kern w:val="0"/>
                <w:sz w:val="24"/>
                <w:szCs w:val="24"/>
                <w14:ligatures w14:val="none"/>
              </w:rPr>
              <w:t>（昆明至省内129个县（市、区)所在地、省内129个县（市、区）所在地至昆明）</w:t>
            </w:r>
          </w:p>
        </w:tc>
      </w:tr>
      <w:tr w:rsidR="00253A27" w14:paraId="32577F3E" w14:textId="77777777">
        <w:trPr>
          <w:trHeight w:val="462"/>
        </w:trPr>
        <w:tc>
          <w:tcPr>
            <w:tcW w:w="562" w:type="dxa"/>
            <w:noWrap/>
            <w:vAlign w:val="center"/>
          </w:tcPr>
          <w:p w14:paraId="369F123C"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1</w:t>
            </w:r>
          </w:p>
        </w:tc>
        <w:tc>
          <w:tcPr>
            <w:tcW w:w="2552" w:type="dxa"/>
            <w:shd w:val="clear" w:color="000000" w:fill="FFFFFF"/>
            <w:noWrap/>
            <w:vAlign w:val="center"/>
          </w:tcPr>
          <w:p w14:paraId="0F8B65FC"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黑盒子(箱)</w:t>
            </w:r>
          </w:p>
        </w:tc>
        <w:tc>
          <w:tcPr>
            <w:tcW w:w="1656" w:type="dxa"/>
            <w:noWrap/>
            <w:vAlign w:val="center"/>
          </w:tcPr>
          <w:p w14:paraId="71D43462"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34*24*47.5</w:t>
            </w:r>
          </w:p>
        </w:tc>
        <w:tc>
          <w:tcPr>
            <w:tcW w:w="993" w:type="dxa"/>
            <w:noWrap/>
            <w:vAlign w:val="center"/>
          </w:tcPr>
          <w:p w14:paraId="74EA8A83"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5</w:t>
            </w:r>
          </w:p>
        </w:tc>
        <w:tc>
          <w:tcPr>
            <w:tcW w:w="1603" w:type="dxa"/>
            <w:vMerge w:val="restart"/>
            <w:vAlign w:val="center"/>
          </w:tcPr>
          <w:p w14:paraId="64D0A79E" w14:textId="77777777" w:rsidR="00253A27" w:rsidRDefault="00000000">
            <w:pPr>
              <w:widowControl/>
              <w:jc w:val="center"/>
              <w:rPr>
                <w:rFonts w:ascii="宋体" w:eastAsia="宋体" w:hAnsi="宋体" w:cs="Times New Roman" w:hint="eastAsia"/>
                <w:kern w:val="0"/>
                <w:sz w:val="24"/>
                <w:szCs w:val="24"/>
                <w14:ligatures w14:val="none"/>
              </w:rPr>
            </w:pPr>
            <w:r>
              <w:rPr>
                <w:rFonts w:ascii="宋体" w:eastAsia="宋体" w:hAnsi="宋体" w:cs="Times New Roman" w:hint="eastAsia"/>
                <w:kern w:val="0"/>
                <w:sz w:val="24"/>
                <w:szCs w:val="24"/>
                <w14:ligatures w14:val="none"/>
              </w:rPr>
              <w:t>0.68</w:t>
            </w:r>
          </w:p>
        </w:tc>
        <w:tc>
          <w:tcPr>
            <w:tcW w:w="2268" w:type="dxa"/>
            <w:vAlign w:val="center"/>
          </w:tcPr>
          <w:p w14:paraId="33BB451F" w14:textId="77777777" w:rsidR="00253A27" w:rsidRDefault="00000000">
            <w:pPr>
              <w:widowControl/>
              <w:jc w:val="center"/>
              <w:rPr>
                <w:rFonts w:ascii="宋体" w:eastAsia="宋体" w:hAnsi="宋体" w:cs="Times New Roman" w:hint="eastAsia"/>
                <w:kern w:val="0"/>
                <w:sz w:val="24"/>
                <w:szCs w:val="24"/>
                <w14:ligatures w14:val="none"/>
              </w:rPr>
            </w:pPr>
            <w:r>
              <w:rPr>
                <w:rFonts w:ascii="宋体" w:eastAsia="宋体" w:hAnsi="宋体" w:hint="eastAsia"/>
                <w:sz w:val="24"/>
                <w:szCs w:val="24"/>
              </w:rPr>
              <w:t xml:space="preserve">16.44 </w:t>
            </w:r>
          </w:p>
        </w:tc>
      </w:tr>
      <w:tr w:rsidR="00253A27" w14:paraId="3ED009D7" w14:textId="77777777">
        <w:trPr>
          <w:trHeight w:val="462"/>
        </w:trPr>
        <w:tc>
          <w:tcPr>
            <w:tcW w:w="562" w:type="dxa"/>
            <w:noWrap/>
            <w:vAlign w:val="center"/>
          </w:tcPr>
          <w:p w14:paraId="61B94437"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2</w:t>
            </w:r>
          </w:p>
        </w:tc>
        <w:tc>
          <w:tcPr>
            <w:tcW w:w="2552" w:type="dxa"/>
            <w:shd w:val="clear" w:color="000000" w:fill="FFFFFF"/>
            <w:noWrap/>
            <w:vAlign w:val="center"/>
          </w:tcPr>
          <w:p w14:paraId="1B7AD1E4"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黑盒子(盒)</w:t>
            </w:r>
          </w:p>
        </w:tc>
        <w:tc>
          <w:tcPr>
            <w:tcW w:w="1656" w:type="dxa"/>
            <w:noWrap/>
            <w:vAlign w:val="center"/>
          </w:tcPr>
          <w:p w14:paraId="51D2DE7C"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33*23*8.5</w:t>
            </w:r>
          </w:p>
        </w:tc>
        <w:tc>
          <w:tcPr>
            <w:tcW w:w="993" w:type="dxa"/>
            <w:noWrap/>
            <w:vAlign w:val="center"/>
          </w:tcPr>
          <w:p w14:paraId="21AE1FE7"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1.2</w:t>
            </w:r>
          </w:p>
        </w:tc>
        <w:tc>
          <w:tcPr>
            <w:tcW w:w="1603" w:type="dxa"/>
            <w:vMerge/>
            <w:vAlign w:val="center"/>
          </w:tcPr>
          <w:p w14:paraId="300AA721" w14:textId="77777777" w:rsidR="00253A27" w:rsidRDefault="00253A27">
            <w:pPr>
              <w:widowControl/>
              <w:jc w:val="center"/>
              <w:rPr>
                <w:rFonts w:ascii="宋体" w:eastAsia="宋体" w:hAnsi="宋体" w:cs="Times New Roman" w:hint="eastAsia"/>
                <w:kern w:val="0"/>
                <w:sz w:val="24"/>
                <w:szCs w:val="24"/>
                <w14:ligatures w14:val="none"/>
              </w:rPr>
            </w:pPr>
          </w:p>
        </w:tc>
        <w:tc>
          <w:tcPr>
            <w:tcW w:w="2268" w:type="dxa"/>
            <w:vAlign w:val="center"/>
          </w:tcPr>
          <w:p w14:paraId="23BA5809" w14:textId="77777777" w:rsidR="00253A27" w:rsidRDefault="00000000">
            <w:pPr>
              <w:widowControl/>
              <w:jc w:val="center"/>
              <w:rPr>
                <w:rFonts w:ascii="宋体" w:eastAsia="宋体" w:hAnsi="宋体" w:cs="Times New Roman" w:hint="eastAsia"/>
                <w:kern w:val="0"/>
                <w:sz w:val="24"/>
                <w:szCs w:val="24"/>
                <w14:ligatures w14:val="none"/>
              </w:rPr>
            </w:pPr>
            <w:r>
              <w:rPr>
                <w:rFonts w:ascii="宋体" w:eastAsia="宋体" w:hAnsi="宋体" w:hint="eastAsia"/>
                <w:sz w:val="24"/>
                <w:szCs w:val="24"/>
              </w:rPr>
              <w:t xml:space="preserve">10.26 </w:t>
            </w:r>
          </w:p>
        </w:tc>
      </w:tr>
      <w:tr w:rsidR="00253A27" w14:paraId="192170D9" w14:textId="77777777">
        <w:trPr>
          <w:trHeight w:val="462"/>
        </w:trPr>
        <w:tc>
          <w:tcPr>
            <w:tcW w:w="562" w:type="dxa"/>
            <w:noWrap/>
            <w:vAlign w:val="center"/>
          </w:tcPr>
          <w:p w14:paraId="4E165C44"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3</w:t>
            </w:r>
          </w:p>
        </w:tc>
        <w:tc>
          <w:tcPr>
            <w:tcW w:w="2552" w:type="dxa"/>
            <w:shd w:val="clear" w:color="000000" w:fill="FFFFFF"/>
            <w:noWrap/>
            <w:vAlign w:val="center"/>
          </w:tcPr>
          <w:p w14:paraId="4ADE6A67"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投注机(旧机) SN-CP6100</w:t>
            </w:r>
          </w:p>
        </w:tc>
        <w:tc>
          <w:tcPr>
            <w:tcW w:w="1656" w:type="dxa"/>
            <w:noWrap/>
            <w:vAlign w:val="center"/>
          </w:tcPr>
          <w:p w14:paraId="51A4D91E"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70*50*47</w:t>
            </w:r>
          </w:p>
        </w:tc>
        <w:tc>
          <w:tcPr>
            <w:tcW w:w="993" w:type="dxa"/>
            <w:noWrap/>
            <w:vAlign w:val="center"/>
          </w:tcPr>
          <w:p w14:paraId="3C2A3CB9"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21</w:t>
            </w:r>
          </w:p>
        </w:tc>
        <w:tc>
          <w:tcPr>
            <w:tcW w:w="1603" w:type="dxa"/>
            <w:vMerge/>
            <w:vAlign w:val="center"/>
          </w:tcPr>
          <w:p w14:paraId="3B686378" w14:textId="77777777" w:rsidR="00253A27" w:rsidRDefault="00253A27">
            <w:pPr>
              <w:widowControl/>
              <w:jc w:val="center"/>
              <w:rPr>
                <w:rFonts w:ascii="宋体" w:eastAsia="宋体" w:hAnsi="宋体" w:cs="Times New Roman" w:hint="eastAsia"/>
                <w:kern w:val="0"/>
                <w:sz w:val="24"/>
                <w:szCs w:val="24"/>
                <w14:ligatures w14:val="none"/>
              </w:rPr>
            </w:pPr>
          </w:p>
        </w:tc>
        <w:tc>
          <w:tcPr>
            <w:tcW w:w="2268" w:type="dxa"/>
            <w:vAlign w:val="center"/>
          </w:tcPr>
          <w:p w14:paraId="2EBCB967" w14:textId="77777777" w:rsidR="00253A27" w:rsidRDefault="00000000">
            <w:pPr>
              <w:widowControl/>
              <w:jc w:val="center"/>
              <w:rPr>
                <w:rFonts w:ascii="宋体" w:eastAsia="宋体" w:hAnsi="宋体" w:cs="Times New Roman" w:hint="eastAsia"/>
                <w:kern w:val="0"/>
                <w:sz w:val="24"/>
                <w:szCs w:val="24"/>
                <w14:ligatures w14:val="none"/>
              </w:rPr>
            </w:pPr>
            <w:r>
              <w:rPr>
                <w:rFonts w:ascii="宋体" w:eastAsia="宋体" w:hAnsi="宋体" w:hint="eastAsia"/>
                <w:sz w:val="24"/>
                <w:szCs w:val="24"/>
              </w:rPr>
              <w:t xml:space="preserve">32.30 </w:t>
            </w:r>
          </w:p>
        </w:tc>
      </w:tr>
      <w:tr w:rsidR="00253A27" w14:paraId="76AFFD95" w14:textId="77777777">
        <w:trPr>
          <w:trHeight w:val="462"/>
        </w:trPr>
        <w:tc>
          <w:tcPr>
            <w:tcW w:w="562" w:type="dxa"/>
            <w:noWrap/>
            <w:vAlign w:val="center"/>
          </w:tcPr>
          <w:p w14:paraId="32F2F2CD"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4</w:t>
            </w:r>
          </w:p>
        </w:tc>
        <w:tc>
          <w:tcPr>
            <w:tcW w:w="2552" w:type="dxa"/>
            <w:shd w:val="clear" w:color="000000" w:fill="FFFFFF"/>
            <w:noWrap/>
            <w:vAlign w:val="center"/>
          </w:tcPr>
          <w:p w14:paraId="2D595E44"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投注机(新) SN-CP7200</w:t>
            </w:r>
          </w:p>
        </w:tc>
        <w:tc>
          <w:tcPr>
            <w:tcW w:w="1656" w:type="dxa"/>
            <w:noWrap/>
            <w:vAlign w:val="center"/>
          </w:tcPr>
          <w:p w14:paraId="58822E98"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71*50*45</w:t>
            </w:r>
          </w:p>
        </w:tc>
        <w:tc>
          <w:tcPr>
            <w:tcW w:w="993" w:type="dxa"/>
            <w:noWrap/>
            <w:vAlign w:val="center"/>
          </w:tcPr>
          <w:p w14:paraId="15425989"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22</w:t>
            </w:r>
          </w:p>
        </w:tc>
        <w:tc>
          <w:tcPr>
            <w:tcW w:w="1603" w:type="dxa"/>
            <w:vMerge/>
            <w:vAlign w:val="center"/>
          </w:tcPr>
          <w:p w14:paraId="2D7187DB" w14:textId="77777777" w:rsidR="00253A27" w:rsidRDefault="00253A27">
            <w:pPr>
              <w:widowControl/>
              <w:jc w:val="center"/>
              <w:rPr>
                <w:rFonts w:ascii="宋体" w:eastAsia="宋体" w:hAnsi="宋体" w:cs="Times New Roman" w:hint="eastAsia"/>
                <w:kern w:val="0"/>
                <w:sz w:val="24"/>
                <w:szCs w:val="24"/>
                <w14:ligatures w14:val="none"/>
              </w:rPr>
            </w:pPr>
          </w:p>
        </w:tc>
        <w:tc>
          <w:tcPr>
            <w:tcW w:w="2268" w:type="dxa"/>
            <w:vAlign w:val="center"/>
          </w:tcPr>
          <w:p w14:paraId="7775A10A" w14:textId="77777777" w:rsidR="00253A27" w:rsidRDefault="00000000">
            <w:pPr>
              <w:widowControl/>
              <w:jc w:val="center"/>
              <w:rPr>
                <w:rFonts w:ascii="宋体" w:eastAsia="宋体" w:hAnsi="宋体" w:cs="Times New Roman" w:hint="eastAsia"/>
                <w:kern w:val="0"/>
                <w:sz w:val="24"/>
                <w:szCs w:val="24"/>
                <w14:ligatures w14:val="none"/>
              </w:rPr>
            </w:pPr>
            <w:r>
              <w:rPr>
                <w:rFonts w:ascii="宋体" w:eastAsia="宋体" w:hAnsi="宋体" w:hint="eastAsia"/>
                <w:sz w:val="24"/>
                <w:szCs w:val="24"/>
              </w:rPr>
              <w:t xml:space="preserve">35.01 </w:t>
            </w:r>
          </w:p>
        </w:tc>
      </w:tr>
      <w:tr w:rsidR="00253A27" w14:paraId="487DB941" w14:textId="77777777">
        <w:trPr>
          <w:trHeight w:val="462"/>
        </w:trPr>
        <w:tc>
          <w:tcPr>
            <w:tcW w:w="562" w:type="dxa"/>
            <w:noWrap/>
            <w:vAlign w:val="center"/>
          </w:tcPr>
          <w:p w14:paraId="58A02E32"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5</w:t>
            </w:r>
          </w:p>
        </w:tc>
        <w:tc>
          <w:tcPr>
            <w:tcW w:w="2552" w:type="dxa"/>
            <w:shd w:val="clear" w:color="000000" w:fill="FFFFFF"/>
            <w:noWrap/>
            <w:vAlign w:val="center"/>
          </w:tcPr>
          <w:p w14:paraId="141911C1"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电子走势图(旧机)</w:t>
            </w:r>
          </w:p>
        </w:tc>
        <w:tc>
          <w:tcPr>
            <w:tcW w:w="1656" w:type="dxa"/>
            <w:noWrap/>
            <w:vAlign w:val="center"/>
          </w:tcPr>
          <w:p w14:paraId="20CAC792"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125*16*79</w:t>
            </w:r>
          </w:p>
        </w:tc>
        <w:tc>
          <w:tcPr>
            <w:tcW w:w="993" w:type="dxa"/>
            <w:noWrap/>
            <w:vAlign w:val="center"/>
          </w:tcPr>
          <w:p w14:paraId="1E56F732"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35</w:t>
            </w:r>
          </w:p>
        </w:tc>
        <w:tc>
          <w:tcPr>
            <w:tcW w:w="1603" w:type="dxa"/>
            <w:vMerge/>
            <w:vAlign w:val="center"/>
          </w:tcPr>
          <w:p w14:paraId="0955F3C3" w14:textId="77777777" w:rsidR="00253A27" w:rsidRDefault="00253A27">
            <w:pPr>
              <w:widowControl/>
              <w:jc w:val="center"/>
              <w:rPr>
                <w:rFonts w:ascii="宋体" w:eastAsia="宋体" w:hAnsi="宋体" w:cs="Times New Roman" w:hint="eastAsia"/>
                <w:kern w:val="0"/>
                <w:sz w:val="24"/>
                <w:szCs w:val="24"/>
                <w14:ligatures w14:val="none"/>
              </w:rPr>
            </w:pPr>
          </w:p>
        </w:tc>
        <w:tc>
          <w:tcPr>
            <w:tcW w:w="2268" w:type="dxa"/>
            <w:vAlign w:val="center"/>
          </w:tcPr>
          <w:p w14:paraId="417534F7" w14:textId="77777777" w:rsidR="00253A27" w:rsidRDefault="00000000">
            <w:pPr>
              <w:widowControl/>
              <w:jc w:val="center"/>
              <w:rPr>
                <w:rFonts w:ascii="宋体" w:eastAsia="宋体" w:hAnsi="宋体" w:cs="Times New Roman" w:hint="eastAsia"/>
                <w:kern w:val="0"/>
                <w:sz w:val="24"/>
                <w:szCs w:val="24"/>
                <w14:ligatures w14:val="none"/>
              </w:rPr>
            </w:pPr>
            <w:r>
              <w:rPr>
                <w:rFonts w:ascii="宋体" w:eastAsia="宋体" w:hAnsi="宋体" w:hint="eastAsia"/>
                <w:sz w:val="24"/>
                <w:szCs w:val="24"/>
              </w:rPr>
              <w:t xml:space="preserve">43.12 </w:t>
            </w:r>
          </w:p>
        </w:tc>
      </w:tr>
      <w:tr w:rsidR="00253A27" w14:paraId="3A3121EB" w14:textId="77777777">
        <w:trPr>
          <w:trHeight w:val="462"/>
        </w:trPr>
        <w:tc>
          <w:tcPr>
            <w:tcW w:w="562" w:type="dxa"/>
            <w:noWrap/>
            <w:vAlign w:val="center"/>
          </w:tcPr>
          <w:p w14:paraId="1A38BE12"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6</w:t>
            </w:r>
          </w:p>
        </w:tc>
        <w:tc>
          <w:tcPr>
            <w:tcW w:w="2552" w:type="dxa"/>
            <w:shd w:val="clear" w:color="000000" w:fill="FFFFFF"/>
            <w:noWrap/>
            <w:vAlign w:val="center"/>
          </w:tcPr>
          <w:p w14:paraId="0DE068A5"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灯箱</w:t>
            </w:r>
          </w:p>
        </w:tc>
        <w:tc>
          <w:tcPr>
            <w:tcW w:w="1656" w:type="dxa"/>
            <w:noWrap/>
            <w:vAlign w:val="center"/>
          </w:tcPr>
          <w:p w14:paraId="751B4CF1"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直径 600mm;总厚度220mm</w:t>
            </w:r>
          </w:p>
        </w:tc>
        <w:tc>
          <w:tcPr>
            <w:tcW w:w="993" w:type="dxa"/>
            <w:noWrap/>
            <w:vAlign w:val="center"/>
          </w:tcPr>
          <w:p w14:paraId="3363B2F0"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5</w:t>
            </w:r>
          </w:p>
        </w:tc>
        <w:tc>
          <w:tcPr>
            <w:tcW w:w="1603" w:type="dxa"/>
            <w:vMerge/>
            <w:vAlign w:val="center"/>
          </w:tcPr>
          <w:p w14:paraId="12D45E8F" w14:textId="77777777" w:rsidR="00253A27" w:rsidRDefault="00253A27">
            <w:pPr>
              <w:widowControl/>
              <w:jc w:val="center"/>
              <w:rPr>
                <w:rFonts w:ascii="宋体" w:eastAsia="宋体" w:hAnsi="宋体" w:cs="Times New Roman" w:hint="eastAsia"/>
                <w:kern w:val="0"/>
                <w:sz w:val="24"/>
                <w:szCs w:val="24"/>
                <w14:ligatures w14:val="none"/>
              </w:rPr>
            </w:pPr>
          </w:p>
        </w:tc>
        <w:tc>
          <w:tcPr>
            <w:tcW w:w="2268" w:type="dxa"/>
            <w:vAlign w:val="center"/>
          </w:tcPr>
          <w:p w14:paraId="783C3E5B" w14:textId="77777777" w:rsidR="00253A27" w:rsidRDefault="00000000">
            <w:pPr>
              <w:widowControl/>
              <w:jc w:val="center"/>
              <w:rPr>
                <w:rFonts w:ascii="宋体" w:eastAsia="宋体" w:hAnsi="宋体" w:cs="Times New Roman" w:hint="eastAsia"/>
                <w:kern w:val="0"/>
                <w:sz w:val="24"/>
                <w:szCs w:val="24"/>
                <w14:ligatures w14:val="none"/>
              </w:rPr>
            </w:pPr>
            <w:r>
              <w:rPr>
                <w:rFonts w:ascii="宋体" w:eastAsia="宋体" w:hAnsi="宋体" w:hint="eastAsia"/>
                <w:sz w:val="24"/>
                <w:szCs w:val="24"/>
              </w:rPr>
              <w:t xml:space="preserve">16.91 </w:t>
            </w:r>
          </w:p>
        </w:tc>
      </w:tr>
      <w:tr w:rsidR="00253A27" w14:paraId="674BAA76" w14:textId="77777777">
        <w:trPr>
          <w:trHeight w:val="462"/>
        </w:trPr>
        <w:tc>
          <w:tcPr>
            <w:tcW w:w="562" w:type="dxa"/>
            <w:noWrap/>
            <w:vAlign w:val="center"/>
          </w:tcPr>
          <w:p w14:paraId="09EF0DC4"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7</w:t>
            </w:r>
          </w:p>
        </w:tc>
        <w:tc>
          <w:tcPr>
            <w:tcW w:w="2552" w:type="dxa"/>
            <w:shd w:val="clear" w:color="000000" w:fill="FFFFFF"/>
            <w:noWrap/>
            <w:vAlign w:val="center"/>
          </w:tcPr>
          <w:p w14:paraId="32EFC011"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热敏打印纸</w:t>
            </w:r>
          </w:p>
        </w:tc>
        <w:tc>
          <w:tcPr>
            <w:tcW w:w="1656" w:type="dxa"/>
            <w:noWrap/>
            <w:vAlign w:val="center"/>
          </w:tcPr>
          <w:p w14:paraId="32A817EE"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43*18.5*18</w:t>
            </w:r>
          </w:p>
        </w:tc>
        <w:tc>
          <w:tcPr>
            <w:tcW w:w="993" w:type="dxa"/>
            <w:noWrap/>
            <w:vAlign w:val="center"/>
          </w:tcPr>
          <w:p w14:paraId="75AAD16F"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8</w:t>
            </w:r>
          </w:p>
        </w:tc>
        <w:tc>
          <w:tcPr>
            <w:tcW w:w="1603" w:type="dxa"/>
            <w:vMerge/>
            <w:vAlign w:val="center"/>
          </w:tcPr>
          <w:p w14:paraId="35319692" w14:textId="77777777" w:rsidR="00253A27" w:rsidRDefault="00253A27">
            <w:pPr>
              <w:widowControl/>
              <w:jc w:val="center"/>
              <w:rPr>
                <w:rFonts w:ascii="宋体" w:eastAsia="宋体" w:hAnsi="宋体" w:cs="Times New Roman" w:hint="eastAsia"/>
                <w:kern w:val="0"/>
                <w:sz w:val="24"/>
                <w:szCs w:val="24"/>
                <w14:ligatures w14:val="none"/>
              </w:rPr>
            </w:pPr>
          </w:p>
        </w:tc>
        <w:tc>
          <w:tcPr>
            <w:tcW w:w="2268" w:type="dxa"/>
            <w:vAlign w:val="center"/>
          </w:tcPr>
          <w:p w14:paraId="4A6A33A2" w14:textId="65670E3A" w:rsidR="00253A27" w:rsidRDefault="001453FE">
            <w:pPr>
              <w:widowControl/>
              <w:jc w:val="center"/>
              <w:rPr>
                <w:rFonts w:ascii="宋体" w:eastAsia="宋体" w:hAnsi="宋体" w:cs="Times New Roman" w:hint="eastAsia"/>
                <w:kern w:val="0"/>
                <w:sz w:val="24"/>
                <w:szCs w:val="24"/>
                <w14:ligatures w14:val="none"/>
              </w:rPr>
            </w:pPr>
            <w:r w:rsidRPr="001453FE">
              <w:rPr>
                <w:rFonts w:ascii="宋体" w:eastAsia="宋体" w:hAnsi="宋体" w:hint="eastAsia"/>
                <w:sz w:val="24"/>
                <w:szCs w:val="24"/>
              </w:rPr>
              <w:t>13.50</w:t>
            </w:r>
          </w:p>
        </w:tc>
      </w:tr>
      <w:tr w:rsidR="00253A27" w14:paraId="36A88C3B" w14:textId="77777777">
        <w:trPr>
          <w:trHeight w:val="462"/>
        </w:trPr>
        <w:tc>
          <w:tcPr>
            <w:tcW w:w="562" w:type="dxa"/>
            <w:noWrap/>
            <w:vAlign w:val="center"/>
          </w:tcPr>
          <w:p w14:paraId="5CD75E30"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8</w:t>
            </w:r>
          </w:p>
        </w:tc>
        <w:tc>
          <w:tcPr>
            <w:tcW w:w="2552" w:type="dxa"/>
            <w:noWrap/>
            <w:vAlign w:val="center"/>
          </w:tcPr>
          <w:p w14:paraId="4D4531CD"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投注单</w:t>
            </w:r>
          </w:p>
        </w:tc>
        <w:tc>
          <w:tcPr>
            <w:tcW w:w="1656" w:type="dxa"/>
            <w:noWrap/>
            <w:vAlign w:val="center"/>
          </w:tcPr>
          <w:p w14:paraId="7294618F"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28*20*16</w:t>
            </w:r>
          </w:p>
        </w:tc>
        <w:tc>
          <w:tcPr>
            <w:tcW w:w="993" w:type="dxa"/>
            <w:noWrap/>
            <w:vAlign w:val="center"/>
          </w:tcPr>
          <w:p w14:paraId="416F8DDB"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6.8</w:t>
            </w:r>
          </w:p>
        </w:tc>
        <w:tc>
          <w:tcPr>
            <w:tcW w:w="1603" w:type="dxa"/>
            <w:vMerge/>
            <w:vAlign w:val="center"/>
          </w:tcPr>
          <w:p w14:paraId="6FA1DB67" w14:textId="77777777" w:rsidR="00253A27" w:rsidRDefault="00253A27">
            <w:pPr>
              <w:widowControl/>
              <w:jc w:val="center"/>
              <w:rPr>
                <w:rFonts w:ascii="宋体" w:eastAsia="宋体" w:hAnsi="宋体" w:cs="Times New Roman" w:hint="eastAsia"/>
                <w:kern w:val="0"/>
                <w:sz w:val="24"/>
                <w:szCs w:val="24"/>
                <w14:ligatures w14:val="none"/>
              </w:rPr>
            </w:pPr>
          </w:p>
        </w:tc>
        <w:tc>
          <w:tcPr>
            <w:tcW w:w="2268" w:type="dxa"/>
            <w:vAlign w:val="center"/>
          </w:tcPr>
          <w:p w14:paraId="2F6AFE3F" w14:textId="77777777" w:rsidR="00253A27" w:rsidRDefault="00000000">
            <w:pPr>
              <w:widowControl/>
              <w:jc w:val="center"/>
              <w:rPr>
                <w:rFonts w:ascii="宋体" w:eastAsia="宋体" w:hAnsi="宋体" w:cs="Times New Roman" w:hint="eastAsia"/>
                <w:kern w:val="0"/>
                <w:sz w:val="24"/>
                <w:szCs w:val="24"/>
                <w14:ligatures w14:val="none"/>
              </w:rPr>
            </w:pPr>
            <w:r>
              <w:rPr>
                <w:rFonts w:ascii="宋体" w:eastAsia="宋体" w:hAnsi="宋体" w:hint="eastAsia"/>
                <w:sz w:val="24"/>
                <w:szCs w:val="24"/>
              </w:rPr>
              <w:t xml:space="preserve">15.81 </w:t>
            </w:r>
          </w:p>
        </w:tc>
      </w:tr>
      <w:tr w:rsidR="00253A27" w14:paraId="73AE12D9" w14:textId="77777777">
        <w:trPr>
          <w:trHeight w:val="462"/>
        </w:trPr>
        <w:tc>
          <w:tcPr>
            <w:tcW w:w="562" w:type="dxa"/>
            <w:noWrap/>
            <w:vAlign w:val="center"/>
          </w:tcPr>
          <w:p w14:paraId="7B188900"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9</w:t>
            </w:r>
          </w:p>
        </w:tc>
        <w:tc>
          <w:tcPr>
            <w:tcW w:w="2552" w:type="dxa"/>
            <w:noWrap/>
            <w:vAlign w:val="center"/>
          </w:tcPr>
          <w:p w14:paraId="774CAF78" w14:textId="770B13D5"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液晶电视</w:t>
            </w:r>
          </w:p>
        </w:tc>
        <w:tc>
          <w:tcPr>
            <w:tcW w:w="1656" w:type="dxa"/>
            <w:noWrap/>
            <w:vAlign w:val="center"/>
          </w:tcPr>
          <w:p w14:paraId="53F49324"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73.4*47.7*17.5</w:t>
            </w:r>
          </w:p>
        </w:tc>
        <w:tc>
          <w:tcPr>
            <w:tcW w:w="993" w:type="dxa"/>
            <w:noWrap/>
            <w:vAlign w:val="center"/>
          </w:tcPr>
          <w:p w14:paraId="68BDB25A"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10</w:t>
            </w:r>
          </w:p>
        </w:tc>
        <w:tc>
          <w:tcPr>
            <w:tcW w:w="1603" w:type="dxa"/>
            <w:vMerge/>
            <w:vAlign w:val="center"/>
          </w:tcPr>
          <w:p w14:paraId="50702493" w14:textId="77777777" w:rsidR="00253A27" w:rsidRDefault="00253A27">
            <w:pPr>
              <w:widowControl/>
              <w:jc w:val="center"/>
              <w:rPr>
                <w:rFonts w:ascii="宋体" w:eastAsia="宋体" w:hAnsi="宋体" w:cs="Times New Roman" w:hint="eastAsia"/>
                <w:kern w:val="0"/>
                <w:sz w:val="24"/>
                <w:szCs w:val="24"/>
                <w14:ligatures w14:val="none"/>
              </w:rPr>
            </w:pPr>
          </w:p>
        </w:tc>
        <w:tc>
          <w:tcPr>
            <w:tcW w:w="2268" w:type="dxa"/>
            <w:vAlign w:val="center"/>
          </w:tcPr>
          <w:p w14:paraId="7937FB3C" w14:textId="77777777" w:rsidR="00253A27" w:rsidRDefault="00000000">
            <w:pPr>
              <w:widowControl/>
              <w:jc w:val="center"/>
              <w:rPr>
                <w:rFonts w:ascii="宋体" w:eastAsia="宋体" w:hAnsi="宋体" w:hint="eastAsia"/>
                <w:sz w:val="24"/>
                <w:szCs w:val="24"/>
              </w:rPr>
            </w:pPr>
            <w:r>
              <w:rPr>
                <w:rFonts w:ascii="宋体" w:eastAsia="宋体" w:hAnsi="宋体" w:hint="eastAsia"/>
                <w:sz w:val="24"/>
                <w:szCs w:val="24"/>
              </w:rPr>
              <w:t>45</w:t>
            </w:r>
          </w:p>
        </w:tc>
      </w:tr>
      <w:tr w:rsidR="00253A27" w14:paraId="1AB9EBF0" w14:textId="77777777">
        <w:trPr>
          <w:trHeight w:val="462"/>
        </w:trPr>
        <w:tc>
          <w:tcPr>
            <w:tcW w:w="562" w:type="dxa"/>
            <w:noWrap/>
            <w:vAlign w:val="center"/>
          </w:tcPr>
          <w:p w14:paraId="716996E6"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10</w:t>
            </w:r>
          </w:p>
        </w:tc>
        <w:tc>
          <w:tcPr>
            <w:tcW w:w="2552" w:type="dxa"/>
            <w:noWrap/>
            <w:vAlign w:val="center"/>
          </w:tcPr>
          <w:p w14:paraId="7ACEF1DC"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各类营销促销品</w:t>
            </w:r>
          </w:p>
        </w:tc>
        <w:tc>
          <w:tcPr>
            <w:tcW w:w="1656" w:type="dxa"/>
            <w:noWrap/>
            <w:vAlign w:val="center"/>
          </w:tcPr>
          <w:p w14:paraId="70216BF2"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50*45*45</w:t>
            </w:r>
          </w:p>
        </w:tc>
        <w:tc>
          <w:tcPr>
            <w:tcW w:w="993" w:type="dxa"/>
            <w:noWrap/>
            <w:vAlign w:val="center"/>
          </w:tcPr>
          <w:p w14:paraId="4D3719D3"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17</w:t>
            </w:r>
          </w:p>
        </w:tc>
        <w:tc>
          <w:tcPr>
            <w:tcW w:w="1603" w:type="dxa"/>
            <w:vMerge/>
            <w:vAlign w:val="center"/>
          </w:tcPr>
          <w:p w14:paraId="55E697AE" w14:textId="77777777" w:rsidR="00253A27" w:rsidRDefault="00253A27">
            <w:pPr>
              <w:widowControl/>
              <w:jc w:val="center"/>
              <w:rPr>
                <w:rFonts w:ascii="宋体" w:eastAsia="宋体" w:hAnsi="宋体" w:cs="Times New Roman" w:hint="eastAsia"/>
                <w:kern w:val="0"/>
                <w:sz w:val="24"/>
                <w:szCs w:val="24"/>
                <w14:ligatures w14:val="none"/>
              </w:rPr>
            </w:pPr>
          </w:p>
        </w:tc>
        <w:tc>
          <w:tcPr>
            <w:tcW w:w="2268" w:type="dxa"/>
            <w:vAlign w:val="center"/>
          </w:tcPr>
          <w:p w14:paraId="0A55DADC" w14:textId="77777777" w:rsidR="00253A27" w:rsidRDefault="00000000">
            <w:pPr>
              <w:widowControl/>
              <w:jc w:val="center"/>
              <w:rPr>
                <w:rFonts w:ascii="宋体" w:eastAsia="宋体" w:hAnsi="宋体" w:cs="Times New Roman" w:hint="eastAsia"/>
                <w:kern w:val="0"/>
                <w:sz w:val="24"/>
                <w:szCs w:val="24"/>
                <w14:ligatures w14:val="none"/>
              </w:rPr>
            </w:pPr>
            <w:r>
              <w:rPr>
                <w:rFonts w:ascii="宋体" w:eastAsia="宋体" w:hAnsi="宋体" w:hint="eastAsia"/>
                <w:sz w:val="24"/>
                <w:szCs w:val="24"/>
              </w:rPr>
              <w:t xml:space="preserve">29.86 </w:t>
            </w:r>
          </w:p>
        </w:tc>
      </w:tr>
      <w:tr w:rsidR="00253A27" w14:paraId="5162DBDB" w14:textId="77777777">
        <w:trPr>
          <w:trHeight w:val="462"/>
        </w:trPr>
        <w:tc>
          <w:tcPr>
            <w:tcW w:w="562" w:type="dxa"/>
            <w:noWrap/>
            <w:vAlign w:val="center"/>
          </w:tcPr>
          <w:p w14:paraId="699D0AA3"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11</w:t>
            </w:r>
          </w:p>
        </w:tc>
        <w:tc>
          <w:tcPr>
            <w:tcW w:w="2552" w:type="dxa"/>
            <w:noWrap/>
            <w:vAlign w:val="center"/>
          </w:tcPr>
          <w:p w14:paraId="48ADEEC0"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投注终端 SN-CP8720</w:t>
            </w:r>
          </w:p>
        </w:tc>
        <w:tc>
          <w:tcPr>
            <w:tcW w:w="1656" w:type="dxa"/>
            <w:noWrap/>
            <w:vAlign w:val="center"/>
          </w:tcPr>
          <w:p w14:paraId="53AD05EE"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78*78*196</w:t>
            </w:r>
          </w:p>
        </w:tc>
        <w:tc>
          <w:tcPr>
            <w:tcW w:w="993" w:type="dxa"/>
            <w:noWrap/>
            <w:vAlign w:val="center"/>
          </w:tcPr>
          <w:p w14:paraId="2FC94E8F"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120</w:t>
            </w:r>
          </w:p>
        </w:tc>
        <w:tc>
          <w:tcPr>
            <w:tcW w:w="1603" w:type="dxa"/>
            <w:vMerge/>
            <w:vAlign w:val="center"/>
          </w:tcPr>
          <w:p w14:paraId="58D78848" w14:textId="77777777" w:rsidR="00253A27" w:rsidRDefault="00253A27">
            <w:pPr>
              <w:widowControl/>
              <w:jc w:val="center"/>
              <w:rPr>
                <w:rFonts w:ascii="宋体" w:eastAsia="宋体" w:hAnsi="宋体" w:cs="Times New Roman" w:hint="eastAsia"/>
                <w:kern w:val="0"/>
                <w:sz w:val="24"/>
                <w:szCs w:val="24"/>
                <w14:ligatures w14:val="none"/>
              </w:rPr>
            </w:pPr>
          </w:p>
        </w:tc>
        <w:tc>
          <w:tcPr>
            <w:tcW w:w="2268" w:type="dxa"/>
            <w:vAlign w:val="center"/>
          </w:tcPr>
          <w:p w14:paraId="5F94252B" w14:textId="77777777" w:rsidR="00253A27" w:rsidRDefault="00000000">
            <w:pPr>
              <w:widowControl/>
              <w:jc w:val="center"/>
              <w:rPr>
                <w:rFonts w:ascii="宋体" w:eastAsia="宋体" w:hAnsi="宋体" w:cs="Times New Roman" w:hint="eastAsia"/>
                <w:kern w:val="0"/>
                <w:sz w:val="24"/>
                <w:szCs w:val="24"/>
                <w14:ligatures w14:val="none"/>
              </w:rPr>
            </w:pPr>
            <w:r>
              <w:rPr>
                <w:rFonts w:ascii="宋体" w:eastAsia="宋体" w:hAnsi="宋体" w:hint="eastAsia"/>
                <w:sz w:val="24"/>
                <w:szCs w:val="24"/>
              </w:rPr>
              <w:t xml:space="preserve">172.56 </w:t>
            </w:r>
          </w:p>
        </w:tc>
      </w:tr>
      <w:tr w:rsidR="00253A27" w14:paraId="7ADCF3BC" w14:textId="77777777">
        <w:trPr>
          <w:trHeight w:val="462"/>
        </w:trPr>
        <w:tc>
          <w:tcPr>
            <w:tcW w:w="562" w:type="dxa"/>
            <w:noWrap/>
            <w:vAlign w:val="center"/>
          </w:tcPr>
          <w:p w14:paraId="5899365A"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12</w:t>
            </w:r>
          </w:p>
        </w:tc>
        <w:tc>
          <w:tcPr>
            <w:tcW w:w="2552" w:type="dxa"/>
            <w:noWrap/>
            <w:vAlign w:val="center"/>
          </w:tcPr>
          <w:p w14:paraId="08C6F3B7"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投注终端 SN-JK5120</w:t>
            </w:r>
          </w:p>
        </w:tc>
        <w:tc>
          <w:tcPr>
            <w:tcW w:w="1656" w:type="dxa"/>
            <w:noWrap/>
            <w:vAlign w:val="center"/>
          </w:tcPr>
          <w:p w14:paraId="53805EDD"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100*80*50</w:t>
            </w:r>
          </w:p>
        </w:tc>
        <w:tc>
          <w:tcPr>
            <w:tcW w:w="993" w:type="dxa"/>
            <w:noWrap/>
            <w:vAlign w:val="center"/>
          </w:tcPr>
          <w:p w14:paraId="7EC424A4"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10</w:t>
            </w:r>
          </w:p>
        </w:tc>
        <w:tc>
          <w:tcPr>
            <w:tcW w:w="1603" w:type="dxa"/>
            <w:vMerge/>
            <w:vAlign w:val="center"/>
          </w:tcPr>
          <w:p w14:paraId="45BE980C" w14:textId="77777777" w:rsidR="00253A27" w:rsidRDefault="00253A27">
            <w:pPr>
              <w:widowControl/>
              <w:jc w:val="center"/>
              <w:rPr>
                <w:rFonts w:ascii="宋体" w:eastAsia="宋体" w:hAnsi="宋体" w:cs="Times New Roman" w:hint="eastAsia"/>
                <w:kern w:val="0"/>
                <w:sz w:val="24"/>
                <w:szCs w:val="24"/>
                <w14:ligatures w14:val="none"/>
              </w:rPr>
            </w:pPr>
          </w:p>
        </w:tc>
        <w:tc>
          <w:tcPr>
            <w:tcW w:w="2268" w:type="dxa"/>
            <w:vAlign w:val="center"/>
          </w:tcPr>
          <w:p w14:paraId="3BDBD090" w14:textId="77777777" w:rsidR="00253A27" w:rsidRDefault="00000000">
            <w:pPr>
              <w:widowControl/>
              <w:jc w:val="center"/>
              <w:rPr>
                <w:rFonts w:ascii="宋体" w:eastAsia="宋体" w:hAnsi="宋体" w:cs="Times New Roman" w:hint="eastAsia"/>
                <w:kern w:val="0"/>
                <w:sz w:val="24"/>
                <w:szCs w:val="24"/>
                <w14:ligatures w14:val="none"/>
              </w:rPr>
            </w:pPr>
            <w:r>
              <w:rPr>
                <w:rFonts w:ascii="宋体" w:eastAsia="宋体" w:hAnsi="宋体" w:hint="eastAsia"/>
                <w:sz w:val="24"/>
                <w:szCs w:val="24"/>
              </w:rPr>
              <w:t xml:space="preserve">33.42 </w:t>
            </w:r>
          </w:p>
        </w:tc>
      </w:tr>
      <w:tr w:rsidR="00253A27" w14:paraId="007B0E9C" w14:textId="77777777">
        <w:trPr>
          <w:trHeight w:val="462"/>
        </w:trPr>
        <w:tc>
          <w:tcPr>
            <w:tcW w:w="562" w:type="dxa"/>
            <w:noWrap/>
            <w:vAlign w:val="center"/>
          </w:tcPr>
          <w:p w14:paraId="097F61D2"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13</w:t>
            </w:r>
          </w:p>
        </w:tc>
        <w:tc>
          <w:tcPr>
            <w:tcW w:w="2552" w:type="dxa"/>
            <w:noWrap/>
            <w:vAlign w:val="center"/>
          </w:tcPr>
          <w:p w14:paraId="76D865C4"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投注终端 SN-CP3100</w:t>
            </w:r>
          </w:p>
        </w:tc>
        <w:tc>
          <w:tcPr>
            <w:tcW w:w="1656" w:type="dxa"/>
            <w:noWrap/>
            <w:vAlign w:val="center"/>
          </w:tcPr>
          <w:p w14:paraId="66C4FE0C"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80*80*80</w:t>
            </w:r>
          </w:p>
        </w:tc>
        <w:tc>
          <w:tcPr>
            <w:tcW w:w="993" w:type="dxa"/>
            <w:noWrap/>
            <w:vAlign w:val="center"/>
          </w:tcPr>
          <w:p w14:paraId="2E52F74A"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12</w:t>
            </w:r>
          </w:p>
        </w:tc>
        <w:tc>
          <w:tcPr>
            <w:tcW w:w="1603" w:type="dxa"/>
            <w:vMerge/>
            <w:vAlign w:val="center"/>
          </w:tcPr>
          <w:p w14:paraId="3FE59F0F" w14:textId="77777777" w:rsidR="00253A27" w:rsidRDefault="00253A27">
            <w:pPr>
              <w:widowControl/>
              <w:jc w:val="center"/>
              <w:rPr>
                <w:rFonts w:ascii="宋体" w:eastAsia="宋体" w:hAnsi="宋体" w:cs="Times New Roman" w:hint="eastAsia"/>
                <w:kern w:val="0"/>
                <w:sz w:val="24"/>
                <w:szCs w:val="24"/>
                <w14:ligatures w14:val="none"/>
              </w:rPr>
            </w:pPr>
          </w:p>
        </w:tc>
        <w:tc>
          <w:tcPr>
            <w:tcW w:w="2268" w:type="dxa"/>
            <w:vAlign w:val="center"/>
          </w:tcPr>
          <w:p w14:paraId="6713DFBC" w14:textId="77777777" w:rsidR="00253A27" w:rsidRDefault="00000000">
            <w:pPr>
              <w:widowControl/>
              <w:jc w:val="center"/>
              <w:rPr>
                <w:rFonts w:ascii="宋体" w:eastAsia="宋体" w:hAnsi="宋体" w:cs="Times New Roman" w:hint="eastAsia"/>
                <w:kern w:val="0"/>
                <w:sz w:val="24"/>
                <w:szCs w:val="24"/>
                <w14:ligatures w14:val="none"/>
              </w:rPr>
            </w:pPr>
            <w:r>
              <w:rPr>
                <w:rFonts w:ascii="宋体" w:eastAsia="宋体" w:hAnsi="宋体" w:hint="eastAsia"/>
                <w:sz w:val="24"/>
                <w:szCs w:val="24"/>
              </w:rPr>
              <w:t xml:space="preserve">35.94 </w:t>
            </w:r>
          </w:p>
        </w:tc>
      </w:tr>
      <w:tr w:rsidR="00253A27" w14:paraId="2E35A51C" w14:textId="77777777">
        <w:trPr>
          <w:trHeight w:val="462"/>
        </w:trPr>
        <w:tc>
          <w:tcPr>
            <w:tcW w:w="562" w:type="dxa"/>
            <w:noWrap/>
            <w:vAlign w:val="center"/>
          </w:tcPr>
          <w:p w14:paraId="0BEC2BF3"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lastRenderedPageBreak/>
              <w:t>14</w:t>
            </w:r>
          </w:p>
        </w:tc>
        <w:tc>
          <w:tcPr>
            <w:tcW w:w="2552" w:type="dxa"/>
            <w:noWrap/>
            <w:vAlign w:val="center"/>
          </w:tcPr>
          <w:p w14:paraId="7E5EC25F"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中奖查询终端</w:t>
            </w:r>
          </w:p>
        </w:tc>
        <w:tc>
          <w:tcPr>
            <w:tcW w:w="1656" w:type="dxa"/>
            <w:noWrap/>
            <w:vAlign w:val="center"/>
          </w:tcPr>
          <w:p w14:paraId="1453AB97"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58.5*53*37.5</w:t>
            </w:r>
          </w:p>
        </w:tc>
        <w:tc>
          <w:tcPr>
            <w:tcW w:w="993" w:type="dxa"/>
            <w:noWrap/>
            <w:vAlign w:val="center"/>
          </w:tcPr>
          <w:p w14:paraId="68EA7F78"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13</w:t>
            </w:r>
          </w:p>
        </w:tc>
        <w:tc>
          <w:tcPr>
            <w:tcW w:w="1603" w:type="dxa"/>
            <w:vMerge/>
            <w:vAlign w:val="center"/>
          </w:tcPr>
          <w:p w14:paraId="0729009B" w14:textId="77777777" w:rsidR="00253A27" w:rsidRDefault="00253A27">
            <w:pPr>
              <w:widowControl/>
              <w:jc w:val="center"/>
              <w:rPr>
                <w:rFonts w:ascii="宋体" w:eastAsia="宋体" w:hAnsi="宋体" w:cs="Times New Roman" w:hint="eastAsia"/>
                <w:kern w:val="0"/>
                <w:sz w:val="24"/>
                <w:szCs w:val="24"/>
                <w14:ligatures w14:val="none"/>
              </w:rPr>
            </w:pPr>
          </w:p>
        </w:tc>
        <w:tc>
          <w:tcPr>
            <w:tcW w:w="2268" w:type="dxa"/>
            <w:vAlign w:val="center"/>
          </w:tcPr>
          <w:p w14:paraId="4B08DDE6" w14:textId="77777777" w:rsidR="00253A27" w:rsidRDefault="00000000">
            <w:pPr>
              <w:widowControl/>
              <w:jc w:val="center"/>
              <w:rPr>
                <w:rFonts w:ascii="宋体" w:eastAsia="宋体" w:hAnsi="宋体" w:cs="Times New Roman" w:hint="eastAsia"/>
                <w:kern w:val="0"/>
                <w:sz w:val="24"/>
                <w:szCs w:val="24"/>
                <w14:ligatures w14:val="none"/>
              </w:rPr>
            </w:pPr>
            <w:r>
              <w:rPr>
                <w:rFonts w:ascii="宋体" w:eastAsia="宋体" w:hAnsi="宋体" w:hint="eastAsia"/>
                <w:sz w:val="24"/>
                <w:szCs w:val="24"/>
              </w:rPr>
              <w:t xml:space="preserve">60.55 </w:t>
            </w:r>
          </w:p>
        </w:tc>
      </w:tr>
      <w:tr w:rsidR="00253A27" w14:paraId="6DCF54C9" w14:textId="77777777">
        <w:trPr>
          <w:trHeight w:val="462"/>
        </w:trPr>
        <w:tc>
          <w:tcPr>
            <w:tcW w:w="562" w:type="dxa"/>
            <w:noWrap/>
            <w:vAlign w:val="center"/>
          </w:tcPr>
          <w:p w14:paraId="5B0BF3DE"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15</w:t>
            </w:r>
          </w:p>
        </w:tc>
        <w:tc>
          <w:tcPr>
            <w:tcW w:w="2552" w:type="dxa"/>
            <w:noWrap/>
            <w:vAlign w:val="center"/>
          </w:tcPr>
          <w:p w14:paraId="74977D89"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投注桌</w:t>
            </w:r>
          </w:p>
        </w:tc>
        <w:tc>
          <w:tcPr>
            <w:tcW w:w="1656" w:type="dxa"/>
            <w:noWrap/>
            <w:vAlign w:val="center"/>
          </w:tcPr>
          <w:p w14:paraId="72B7F491"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143*100*16</w:t>
            </w:r>
          </w:p>
        </w:tc>
        <w:tc>
          <w:tcPr>
            <w:tcW w:w="993" w:type="dxa"/>
            <w:noWrap/>
            <w:vAlign w:val="center"/>
          </w:tcPr>
          <w:p w14:paraId="162E4C00"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88.5</w:t>
            </w:r>
          </w:p>
        </w:tc>
        <w:tc>
          <w:tcPr>
            <w:tcW w:w="1603" w:type="dxa"/>
            <w:vMerge/>
            <w:vAlign w:val="center"/>
          </w:tcPr>
          <w:p w14:paraId="09265014" w14:textId="77777777" w:rsidR="00253A27" w:rsidRDefault="00253A27">
            <w:pPr>
              <w:widowControl/>
              <w:jc w:val="center"/>
              <w:rPr>
                <w:rFonts w:ascii="宋体" w:eastAsia="宋体" w:hAnsi="宋体" w:cs="Times New Roman" w:hint="eastAsia"/>
                <w:kern w:val="0"/>
                <w:sz w:val="24"/>
                <w:szCs w:val="24"/>
                <w14:ligatures w14:val="none"/>
              </w:rPr>
            </w:pPr>
          </w:p>
        </w:tc>
        <w:tc>
          <w:tcPr>
            <w:tcW w:w="2268" w:type="dxa"/>
            <w:vAlign w:val="center"/>
          </w:tcPr>
          <w:p w14:paraId="1DDACBF6" w14:textId="77777777" w:rsidR="00253A27" w:rsidRDefault="00000000">
            <w:pPr>
              <w:widowControl/>
              <w:jc w:val="center"/>
              <w:rPr>
                <w:rFonts w:ascii="宋体" w:eastAsia="宋体" w:hAnsi="宋体" w:cs="Times New Roman" w:hint="eastAsia"/>
                <w:kern w:val="0"/>
                <w:sz w:val="24"/>
                <w:szCs w:val="24"/>
                <w14:ligatures w14:val="none"/>
              </w:rPr>
            </w:pPr>
            <w:r>
              <w:rPr>
                <w:rFonts w:ascii="宋体" w:eastAsia="宋体" w:hAnsi="宋体" w:hint="eastAsia"/>
                <w:sz w:val="24"/>
                <w:szCs w:val="24"/>
              </w:rPr>
              <w:t xml:space="preserve">132.90 </w:t>
            </w:r>
          </w:p>
        </w:tc>
      </w:tr>
      <w:tr w:rsidR="00253A27" w14:paraId="339FF70D" w14:textId="77777777">
        <w:trPr>
          <w:trHeight w:val="462"/>
        </w:trPr>
        <w:tc>
          <w:tcPr>
            <w:tcW w:w="562" w:type="dxa"/>
            <w:noWrap/>
            <w:vAlign w:val="center"/>
          </w:tcPr>
          <w:p w14:paraId="45F49A9B"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16</w:t>
            </w:r>
          </w:p>
        </w:tc>
        <w:tc>
          <w:tcPr>
            <w:tcW w:w="2552" w:type="dxa"/>
            <w:noWrap/>
            <w:vAlign w:val="center"/>
          </w:tcPr>
          <w:p w14:paraId="53DC0240"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摄像头</w:t>
            </w:r>
          </w:p>
        </w:tc>
        <w:tc>
          <w:tcPr>
            <w:tcW w:w="1656" w:type="dxa"/>
            <w:noWrap/>
            <w:vAlign w:val="center"/>
          </w:tcPr>
          <w:p w14:paraId="3A4F3834"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w:t>
            </w:r>
          </w:p>
        </w:tc>
        <w:tc>
          <w:tcPr>
            <w:tcW w:w="993" w:type="dxa"/>
            <w:noWrap/>
            <w:vAlign w:val="center"/>
          </w:tcPr>
          <w:p w14:paraId="0C2BEC66"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0.5</w:t>
            </w:r>
          </w:p>
        </w:tc>
        <w:tc>
          <w:tcPr>
            <w:tcW w:w="1603" w:type="dxa"/>
            <w:vMerge/>
            <w:vAlign w:val="center"/>
          </w:tcPr>
          <w:p w14:paraId="0C18BFCD" w14:textId="77777777" w:rsidR="00253A27" w:rsidRDefault="00253A27">
            <w:pPr>
              <w:widowControl/>
              <w:jc w:val="center"/>
              <w:rPr>
                <w:rFonts w:ascii="宋体" w:eastAsia="宋体" w:hAnsi="宋体" w:cs="Times New Roman" w:hint="eastAsia"/>
                <w:kern w:val="0"/>
                <w:sz w:val="24"/>
                <w:szCs w:val="24"/>
                <w14:ligatures w14:val="none"/>
              </w:rPr>
            </w:pPr>
          </w:p>
        </w:tc>
        <w:tc>
          <w:tcPr>
            <w:tcW w:w="2268" w:type="dxa"/>
            <w:vAlign w:val="center"/>
          </w:tcPr>
          <w:p w14:paraId="2C82DE89" w14:textId="77777777" w:rsidR="00253A27" w:rsidRDefault="00000000">
            <w:pPr>
              <w:widowControl/>
              <w:jc w:val="center"/>
              <w:rPr>
                <w:rFonts w:ascii="宋体" w:eastAsia="宋体" w:hAnsi="宋体" w:cs="Times New Roman" w:hint="eastAsia"/>
                <w:kern w:val="0"/>
                <w:sz w:val="24"/>
                <w:szCs w:val="24"/>
                <w14:ligatures w14:val="none"/>
              </w:rPr>
            </w:pPr>
            <w:r>
              <w:rPr>
                <w:rFonts w:ascii="宋体" w:eastAsia="宋体" w:hAnsi="宋体" w:hint="eastAsia"/>
                <w:sz w:val="24"/>
                <w:szCs w:val="24"/>
              </w:rPr>
              <w:t xml:space="preserve">9.80 </w:t>
            </w:r>
          </w:p>
        </w:tc>
      </w:tr>
      <w:tr w:rsidR="00253A27" w14:paraId="75E1A932" w14:textId="77777777">
        <w:trPr>
          <w:trHeight w:val="462"/>
        </w:trPr>
        <w:tc>
          <w:tcPr>
            <w:tcW w:w="562" w:type="dxa"/>
            <w:noWrap/>
            <w:vAlign w:val="center"/>
          </w:tcPr>
          <w:p w14:paraId="1AD579ED"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17</w:t>
            </w:r>
          </w:p>
        </w:tc>
        <w:tc>
          <w:tcPr>
            <w:tcW w:w="2552" w:type="dxa"/>
            <w:noWrap/>
            <w:vAlign w:val="center"/>
          </w:tcPr>
          <w:p w14:paraId="0AB34886"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扫描枪</w:t>
            </w:r>
          </w:p>
        </w:tc>
        <w:tc>
          <w:tcPr>
            <w:tcW w:w="1656" w:type="dxa"/>
            <w:noWrap/>
            <w:vAlign w:val="center"/>
          </w:tcPr>
          <w:p w14:paraId="1AF204D7"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w:t>
            </w:r>
          </w:p>
        </w:tc>
        <w:tc>
          <w:tcPr>
            <w:tcW w:w="993" w:type="dxa"/>
            <w:noWrap/>
            <w:vAlign w:val="center"/>
          </w:tcPr>
          <w:p w14:paraId="51B05C82"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1</w:t>
            </w:r>
          </w:p>
        </w:tc>
        <w:tc>
          <w:tcPr>
            <w:tcW w:w="1603" w:type="dxa"/>
            <w:vMerge/>
            <w:vAlign w:val="center"/>
          </w:tcPr>
          <w:p w14:paraId="75D9CE1A" w14:textId="77777777" w:rsidR="00253A27" w:rsidRDefault="00253A27">
            <w:pPr>
              <w:widowControl/>
              <w:jc w:val="center"/>
              <w:rPr>
                <w:rFonts w:ascii="宋体" w:eastAsia="宋体" w:hAnsi="宋体" w:cs="Times New Roman" w:hint="eastAsia"/>
                <w:kern w:val="0"/>
                <w:sz w:val="24"/>
                <w:szCs w:val="24"/>
                <w14:ligatures w14:val="none"/>
              </w:rPr>
            </w:pPr>
          </w:p>
        </w:tc>
        <w:tc>
          <w:tcPr>
            <w:tcW w:w="2268" w:type="dxa"/>
            <w:vAlign w:val="center"/>
          </w:tcPr>
          <w:p w14:paraId="3FC4A458" w14:textId="77777777" w:rsidR="00253A27" w:rsidRDefault="00000000">
            <w:pPr>
              <w:widowControl/>
              <w:jc w:val="center"/>
              <w:rPr>
                <w:rFonts w:ascii="宋体" w:eastAsia="宋体" w:hAnsi="宋体" w:cs="Times New Roman" w:hint="eastAsia"/>
                <w:kern w:val="0"/>
                <w:sz w:val="24"/>
                <w:szCs w:val="24"/>
                <w14:ligatures w14:val="none"/>
              </w:rPr>
            </w:pPr>
            <w:r>
              <w:rPr>
                <w:rFonts w:ascii="宋体" w:eastAsia="宋体" w:hAnsi="宋体" w:hint="eastAsia"/>
                <w:sz w:val="24"/>
                <w:szCs w:val="24"/>
              </w:rPr>
              <w:t xml:space="preserve">9.80 </w:t>
            </w:r>
          </w:p>
        </w:tc>
      </w:tr>
      <w:tr w:rsidR="00253A27" w14:paraId="5C63E9D3" w14:textId="77777777">
        <w:trPr>
          <w:trHeight w:val="720"/>
        </w:trPr>
        <w:tc>
          <w:tcPr>
            <w:tcW w:w="562" w:type="dxa"/>
            <w:noWrap/>
            <w:vAlign w:val="center"/>
          </w:tcPr>
          <w:p w14:paraId="6D24CC36"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18</w:t>
            </w:r>
          </w:p>
        </w:tc>
        <w:tc>
          <w:tcPr>
            <w:tcW w:w="2552" w:type="dxa"/>
            <w:vAlign w:val="center"/>
          </w:tcPr>
          <w:p w14:paraId="37BB26EF"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其他物资（请按 元/</w:t>
            </w:r>
            <w:proofErr w:type="gramStart"/>
            <w:r>
              <w:rPr>
                <w:rFonts w:ascii="宋体" w:eastAsia="宋体" w:hAnsi="宋体" w:cs="宋体" w:hint="eastAsia"/>
                <w:kern w:val="0"/>
                <w:sz w:val="24"/>
                <w:szCs w:val="24"/>
                <w14:ligatures w14:val="none"/>
              </w:rPr>
              <w:t>公斤进行</w:t>
            </w:r>
            <w:proofErr w:type="gramEnd"/>
            <w:r>
              <w:rPr>
                <w:rFonts w:ascii="宋体" w:eastAsia="宋体" w:hAnsi="宋体" w:cs="宋体" w:hint="eastAsia"/>
                <w:kern w:val="0"/>
                <w:sz w:val="24"/>
                <w:szCs w:val="24"/>
                <w14:ligatures w14:val="none"/>
              </w:rPr>
              <w:t>报价）</w:t>
            </w:r>
          </w:p>
        </w:tc>
        <w:tc>
          <w:tcPr>
            <w:tcW w:w="1656" w:type="dxa"/>
            <w:noWrap/>
            <w:vAlign w:val="center"/>
          </w:tcPr>
          <w:p w14:paraId="21D16748"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w:t>
            </w:r>
          </w:p>
        </w:tc>
        <w:tc>
          <w:tcPr>
            <w:tcW w:w="993" w:type="dxa"/>
            <w:noWrap/>
            <w:vAlign w:val="center"/>
          </w:tcPr>
          <w:p w14:paraId="7974016E" w14:textId="77777777" w:rsidR="00253A27" w:rsidRDefault="00000000">
            <w:pPr>
              <w:widowControl/>
              <w:jc w:val="center"/>
              <w:rPr>
                <w:rFonts w:ascii="宋体" w:eastAsia="宋体" w:hAnsi="宋体" w:cs="宋体" w:hint="eastAsia"/>
                <w:kern w:val="0"/>
                <w:sz w:val="24"/>
                <w:szCs w:val="24"/>
                <w14:ligatures w14:val="none"/>
              </w:rPr>
            </w:pPr>
            <w:r>
              <w:rPr>
                <w:rFonts w:ascii="宋体" w:eastAsia="宋体" w:hAnsi="宋体" w:cs="宋体" w:hint="eastAsia"/>
                <w:kern w:val="0"/>
                <w:sz w:val="24"/>
                <w:szCs w:val="24"/>
                <w14:ligatures w14:val="none"/>
              </w:rPr>
              <w:t>/</w:t>
            </w:r>
          </w:p>
        </w:tc>
        <w:tc>
          <w:tcPr>
            <w:tcW w:w="1603" w:type="dxa"/>
            <w:vMerge/>
            <w:vAlign w:val="center"/>
          </w:tcPr>
          <w:p w14:paraId="7267D5B7" w14:textId="77777777" w:rsidR="00253A27" w:rsidRDefault="00253A27">
            <w:pPr>
              <w:widowControl/>
              <w:jc w:val="center"/>
              <w:rPr>
                <w:rFonts w:ascii="宋体" w:eastAsia="宋体" w:hAnsi="宋体" w:cs="Times New Roman" w:hint="eastAsia"/>
                <w:kern w:val="0"/>
                <w:sz w:val="24"/>
                <w:szCs w:val="24"/>
                <w14:ligatures w14:val="none"/>
              </w:rPr>
            </w:pPr>
          </w:p>
        </w:tc>
        <w:tc>
          <w:tcPr>
            <w:tcW w:w="2268" w:type="dxa"/>
            <w:vAlign w:val="center"/>
          </w:tcPr>
          <w:p w14:paraId="147EB7F5" w14:textId="77777777" w:rsidR="00253A27" w:rsidRDefault="00000000">
            <w:pPr>
              <w:widowControl/>
              <w:jc w:val="center"/>
              <w:rPr>
                <w:rFonts w:ascii="宋体" w:eastAsia="宋体" w:hAnsi="宋体" w:cs="Times New Roman" w:hint="eastAsia"/>
                <w:kern w:val="0"/>
                <w:sz w:val="24"/>
                <w:szCs w:val="24"/>
                <w14:ligatures w14:val="none"/>
              </w:rPr>
            </w:pPr>
            <w:r>
              <w:rPr>
                <w:rFonts w:ascii="宋体" w:eastAsia="宋体" w:hAnsi="宋体" w:hint="eastAsia"/>
                <w:sz w:val="24"/>
                <w:szCs w:val="24"/>
              </w:rPr>
              <w:t xml:space="preserve">1.78 </w:t>
            </w:r>
          </w:p>
        </w:tc>
      </w:tr>
      <w:tr w:rsidR="00253A27" w14:paraId="602E0CE9" w14:textId="77777777">
        <w:trPr>
          <w:trHeight w:val="720"/>
        </w:trPr>
        <w:tc>
          <w:tcPr>
            <w:tcW w:w="9634" w:type="dxa"/>
            <w:gridSpan w:val="6"/>
            <w:noWrap/>
            <w:vAlign w:val="center"/>
          </w:tcPr>
          <w:p w14:paraId="000E29DC" w14:textId="77777777" w:rsidR="00253A27" w:rsidRDefault="00000000">
            <w:pPr>
              <w:widowControl/>
              <w:rPr>
                <w:rFonts w:ascii="宋体" w:eastAsia="宋体" w:hAnsi="宋体" w:hint="eastAsia"/>
                <w:b/>
                <w:bCs/>
                <w:sz w:val="24"/>
                <w:szCs w:val="24"/>
              </w:rPr>
            </w:pPr>
            <w:r>
              <w:rPr>
                <w:rFonts w:ascii="宋体" w:eastAsia="宋体" w:hAnsi="宋体" w:hint="eastAsia"/>
                <w:b/>
                <w:bCs/>
                <w:sz w:val="24"/>
                <w:szCs w:val="24"/>
              </w:rPr>
              <w:t>备注：</w:t>
            </w:r>
          </w:p>
          <w:p w14:paraId="3A68871B" w14:textId="77777777" w:rsidR="00253A27" w:rsidRDefault="00000000">
            <w:pPr>
              <w:widowControl/>
              <w:rPr>
                <w:rFonts w:ascii="宋体" w:eastAsia="宋体" w:hAnsi="宋体" w:hint="eastAsia"/>
                <w:sz w:val="24"/>
                <w:szCs w:val="24"/>
              </w:rPr>
            </w:pPr>
            <w:r>
              <w:rPr>
                <w:rFonts w:ascii="宋体" w:eastAsia="宋体" w:hAnsi="宋体" w:hint="eastAsia"/>
                <w:sz w:val="24"/>
                <w:szCs w:val="24"/>
              </w:rPr>
              <w:t>1.序号1-17为常运物品，18为其他物资，投标人的投标报价不得超过招标文件规定的单价最高限价（保留小数点后两位），否则按</w:t>
            </w:r>
            <w:proofErr w:type="gramStart"/>
            <w:r>
              <w:rPr>
                <w:rFonts w:ascii="宋体" w:eastAsia="宋体" w:hAnsi="宋体" w:hint="eastAsia"/>
                <w:sz w:val="24"/>
                <w:szCs w:val="24"/>
              </w:rPr>
              <w:t>不</w:t>
            </w:r>
            <w:proofErr w:type="gramEnd"/>
            <w:r>
              <w:rPr>
                <w:rFonts w:ascii="宋体" w:eastAsia="宋体" w:hAnsi="宋体" w:hint="eastAsia"/>
                <w:sz w:val="24"/>
                <w:szCs w:val="24"/>
              </w:rPr>
              <w:t>实质性响应招标文件处理；</w:t>
            </w:r>
          </w:p>
          <w:p w14:paraId="5713FAC3" w14:textId="77777777" w:rsidR="00253A27" w:rsidRDefault="00000000">
            <w:pPr>
              <w:widowControl/>
              <w:rPr>
                <w:rFonts w:ascii="宋体" w:eastAsia="宋体" w:hAnsi="宋体" w:hint="eastAsia"/>
                <w:sz w:val="24"/>
                <w:szCs w:val="24"/>
              </w:rPr>
            </w:pPr>
            <w:r>
              <w:rPr>
                <w:rFonts w:ascii="宋体" w:eastAsia="宋体" w:hAnsi="宋体" w:hint="eastAsia"/>
                <w:sz w:val="24"/>
                <w:szCs w:val="24"/>
              </w:rPr>
              <w:t>2.所有常运物品和其他物资运输（昆明至昆明市区），按货物重量进行结算，投标人运费单价报价不得超过最高限价：0.68元/kg；</w:t>
            </w:r>
          </w:p>
          <w:p w14:paraId="3487FE28" w14:textId="77777777" w:rsidR="00253A27" w:rsidRDefault="00000000">
            <w:pPr>
              <w:widowControl/>
              <w:rPr>
                <w:rFonts w:ascii="宋体" w:eastAsia="宋体" w:hAnsi="宋体" w:hint="eastAsia"/>
                <w:sz w:val="24"/>
                <w:szCs w:val="24"/>
              </w:rPr>
            </w:pPr>
            <w:r>
              <w:rPr>
                <w:rFonts w:ascii="宋体" w:eastAsia="宋体" w:hAnsi="宋体" w:hint="eastAsia"/>
                <w:sz w:val="24"/>
                <w:szCs w:val="24"/>
              </w:rPr>
              <w:t>3.其他物资运输（昆明至省内129个县（市、区)所在地、省内129个县（市、区）所在地至昆明），按货物重量进行结算，单位为</w:t>
            </w:r>
            <w:r>
              <w:rPr>
                <w:rFonts w:ascii="宋体" w:eastAsia="宋体" w:hAnsi="宋体" w:cs="宋体" w:hint="eastAsia"/>
                <w:kern w:val="0"/>
                <w:sz w:val="24"/>
                <w:szCs w:val="24"/>
                <w14:ligatures w14:val="none"/>
              </w:rPr>
              <w:t>元/公斤</w:t>
            </w:r>
            <w:r>
              <w:rPr>
                <w:rFonts w:ascii="宋体" w:eastAsia="宋体" w:hAnsi="宋体" w:hint="eastAsia"/>
                <w:sz w:val="24"/>
                <w:szCs w:val="24"/>
              </w:rPr>
              <w:t>。</w:t>
            </w:r>
          </w:p>
        </w:tc>
      </w:tr>
    </w:tbl>
    <w:p w14:paraId="61B23251" w14:textId="77777777" w:rsidR="00253A27" w:rsidRDefault="00253A27">
      <w:pPr>
        <w:adjustRightInd w:val="0"/>
        <w:snapToGrid w:val="0"/>
        <w:spacing w:line="360" w:lineRule="auto"/>
        <w:ind w:firstLineChars="200" w:firstLine="482"/>
        <w:rPr>
          <w:rFonts w:ascii="宋体" w:eastAsia="宋体" w:hAnsi="宋体" w:hint="eastAsia"/>
          <w:b/>
          <w:bCs/>
          <w:sz w:val="24"/>
          <w:szCs w:val="24"/>
        </w:rPr>
      </w:pPr>
    </w:p>
    <w:p w14:paraId="0C4127F1" w14:textId="77777777" w:rsidR="00253A27" w:rsidRDefault="00000000">
      <w:pPr>
        <w:adjustRightInd w:val="0"/>
        <w:snapToGrid w:val="0"/>
        <w:spacing w:line="360" w:lineRule="auto"/>
        <w:ind w:firstLineChars="200" w:firstLine="482"/>
        <w:rPr>
          <w:rFonts w:ascii="宋体" w:eastAsia="宋体" w:hAnsi="宋体" w:hint="eastAsia"/>
          <w:b/>
          <w:bCs/>
          <w:sz w:val="24"/>
          <w:szCs w:val="24"/>
        </w:rPr>
      </w:pPr>
      <w:r>
        <w:rPr>
          <w:rFonts w:ascii="宋体" w:eastAsia="宋体" w:hAnsi="宋体" w:hint="eastAsia"/>
          <w:b/>
          <w:bCs/>
          <w:sz w:val="24"/>
          <w:szCs w:val="24"/>
        </w:rPr>
        <w:t>2、仓储费用最高限价</w:t>
      </w:r>
    </w:p>
    <w:p w14:paraId="3AA60C36"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投标人须提供仓储服务，承诺中标后提供仓储地点为云南省昆明市（五华区、盘龙区、官渡区、西山区、呈贡区），为独立仓库（只允许采购人以及中标人相关人员进出），面积不少于2000㎡。仓储部分报价限价不超过58万元一年（包含从采购人现有仓库进行设备、物资腾挪的费用）。</w:t>
      </w:r>
    </w:p>
    <w:p w14:paraId="0F2F4E49" w14:textId="77777777" w:rsidR="00253A27" w:rsidRDefault="00000000">
      <w:pPr>
        <w:adjustRightInd w:val="0"/>
        <w:snapToGrid w:val="0"/>
        <w:spacing w:line="360" w:lineRule="auto"/>
        <w:ind w:firstLineChars="200" w:firstLine="482"/>
        <w:rPr>
          <w:rFonts w:ascii="宋体" w:eastAsia="宋体" w:hAnsi="宋体" w:hint="eastAsia"/>
          <w:sz w:val="24"/>
          <w:szCs w:val="24"/>
        </w:rPr>
      </w:pPr>
      <w:r>
        <w:rPr>
          <w:rFonts w:ascii="宋体" w:eastAsia="宋体" w:hAnsi="宋体" w:hint="eastAsia"/>
          <w:b/>
          <w:bCs/>
          <w:sz w:val="24"/>
          <w:szCs w:val="24"/>
        </w:rPr>
        <w:t>三、服务要求：</w:t>
      </w:r>
    </w:p>
    <w:p w14:paraId="24DAF1C1" w14:textId="77777777" w:rsidR="00253A27" w:rsidRDefault="00000000">
      <w:pPr>
        <w:adjustRightInd w:val="0"/>
        <w:snapToGrid w:val="0"/>
        <w:spacing w:line="360" w:lineRule="auto"/>
        <w:ind w:firstLineChars="200" w:firstLine="482"/>
        <w:rPr>
          <w:rFonts w:ascii="宋体" w:eastAsia="宋体" w:hAnsi="宋体" w:hint="eastAsia"/>
          <w:b/>
          <w:bCs/>
          <w:sz w:val="24"/>
          <w:szCs w:val="24"/>
        </w:rPr>
      </w:pPr>
      <w:bookmarkStart w:id="98" w:name="_Hlk204938711"/>
      <w:r>
        <w:rPr>
          <w:rFonts w:ascii="宋体" w:eastAsia="宋体" w:hAnsi="宋体" w:hint="eastAsia"/>
          <w:b/>
          <w:bCs/>
          <w:sz w:val="24"/>
          <w:szCs w:val="24"/>
        </w:rPr>
        <w:t>（一）物流服务要求：</w:t>
      </w:r>
    </w:p>
    <w:p w14:paraId="7E794B88" w14:textId="77777777" w:rsidR="00253A27" w:rsidRDefault="00000000">
      <w:pPr>
        <w:adjustRightInd w:val="0"/>
        <w:snapToGrid w:val="0"/>
        <w:spacing w:line="360" w:lineRule="auto"/>
        <w:ind w:firstLineChars="200" w:firstLine="480"/>
        <w:rPr>
          <w:rFonts w:ascii="宋体" w:eastAsia="宋体" w:hAnsi="宋体" w:hint="eastAsia"/>
          <w:sz w:val="24"/>
          <w:szCs w:val="24"/>
        </w:rPr>
      </w:pPr>
      <w:bookmarkStart w:id="99" w:name="_Hlk204939891"/>
      <w:r>
        <w:rPr>
          <w:rFonts w:ascii="宋体" w:eastAsia="宋体" w:hAnsi="宋体" w:hint="eastAsia"/>
          <w:sz w:val="24"/>
          <w:szCs w:val="24"/>
        </w:rPr>
        <w:t>1、投标人通过电话或传真接受采购人委托；投标人接受采购人委托后应及时办理有关货物手续，并按服务收费标准开据工作单，办理保险手续（保险由投标人自行选择投保，但物资在运送至指定地点之前如出现损坏、丢失、被盗等均由投标人进行等价赔偿）。</w:t>
      </w:r>
    </w:p>
    <w:p w14:paraId="0E53991E"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2、服务方式要求：上门提货，送货上门。投标人应于采购人发出物流运输指令后1个工作日内完成上门取件。</w:t>
      </w:r>
    </w:p>
    <w:p w14:paraId="3825DF5A"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3、服务时限要求：</w:t>
      </w:r>
    </w:p>
    <w:p w14:paraId="1FF6562A"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3.1昆明市区内（五华区、盘龙区、官渡区、西山区、呈贡区）配送时限：上午提货，下午16:00前送达；下午提货，次日上午11:00前送达。</w:t>
      </w:r>
    </w:p>
    <w:p w14:paraId="48545443"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3.2昆明市区与昆明市郊县（富民县、宜良县、石林彝族自治县、嵩明县、禄劝彝族苗族自治县、寻甸彝族自治县、安宁市、东川区）之间配送时限：自提货之日起，次日送达。</w:t>
      </w:r>
    </w:p>
    <w:p w14:paraId="6631615C"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3.3 昆明市区与各州市及下辖县（市）区之间配送时限：自提货之日起，48小时内送达。</w:t>
      </w:r>
    </w:p>
    <w:p w14:paraId="0F70EA28"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lastRenderedPageBreak/>
        <w:t>4、投标人提供的服务车辆必须牌照齐全有效，运行状况良好，驾驶人员具备国家认可的相应证照。</w:t>
      </w:r>
    </w:p>
    <w:p w14:paraId="79D3AAF0"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5、投标人提供的司机、车辆必须专人、专车进行承运，确保业务熟练，保证运输货物的安全。每次运输必须专车运输完毕，不得设置中转汇集</w:t>
      </w:r>
      <w:proofErr w:type="gramStart"/>
      <w:r>
        <w:rPr>
          <w:rFonts w:ascii="宋体" w:eastAsia="宋体" w:hAnsi="宋体" w:hint="eastAsia"/>
          <w:sz w:val="24"/>
          <w:szCs w:val="24"/>
        </w:rPr>
        <w:t>或拼车及</w:t>
      </w:r>
      <w:proofErr w:type="gramEnd"/>
      <w:r>
        <w:rPr>
          <w:rFonts w:ascii="宋体" w:eastAsia="宋体" w:hAnsi="宋体" w:hint="eastAsia"/>
          <w:sz w:val="24"/>
          <w:szCs w:val="24"/>
        </w:rPr>
        <w:t>无故换车运输。</w:t>
      </w:r>
    </w:p>
    <w:p w14:paraId="4851B20C"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6、投标人必须具有长期固定合作车辆，有运输协调能力，有紧急备用车辆。</w:t>
      </w:r>
    </w:p>
    <w:p w14:paraId="01284FC1"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7、投标人全权负责运输全过程，点对点交接，不能转手其他物流公司运输，需由投标人独立自主负责交接。</w:t>
      </w:r>
    </w:p>
    <w:p w14:paraId="028846FB"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8、投标人工作日及法定节假日均能保证为采购人运输物资。</w:t>
      </w:r>
    </w:p>
    <w:p w14:paraId="4117B093"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9、投标人须具备运输追踪管理能力及其他相关物流服务,具有信息沟通渠道,及时提供货物运输中、运后跟踪查询，信息反馈服务。</w:t>
      </w:r>
    </w:p>
    <w:p w14:paraId="44DDCEE1"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10、投标人需指定专人对承运货物进行交接，货物送达卸货地点后应与采购人指定的收货人取得联系，当场清点货物并向采购人提供承运执行情况的存根，由收货人签证回单确认签收，不得自行签证，并将签证</w:t>
      </w:r>
      <w:proofErr w:type="gramStart"/>
      <w:r>
        <w:rPr>
          <w:rFonts w:ascii="宋体" w:eastAsia="宋体" w:hAnsi="宋体" w:hint="eastAsia"/>
          <w:sz w:val="24"/>
          <w:szCs w:val="24"/>
        </w:rPr>
        <w:t>回单报</w:t>
      </w:r>
      <w:proofErr w:type="gramEnd"/>
      <w:r>
        <w:rPr>
          <w:rFonts w:ascii="宋体" w:eastAsia="宋体" w:hAnsi="宋体" w:hint="eastAsia"/>
          <w:sz w:val="24"/>
          <w:szCs w:val="24"/>
        </w:rPr>
        <w:t>采购人保存。</w:t>
      </w:r>
    </w:p>
    <w:p w14:paraId="0C56664F"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11、投标人负责对承运货物进行装卸，装卸过程中自备所需的人员和各种装卸设备，并保证装卸设备操作人员具有国家认证的相关特种作业设备操作证书。操作人员需做到持证上岗，严格执行操作规程，确保装卸过程安全有序进行。投标人人员在对承运货物进行装卸的过程中，</w:t>
      </w:r>
      <w:proofErr w:type="gramStart"/>
      <w:r>
        <w:rPr>
          <w:rFonts w:ascii="宋体" w:eastAsia="宋体" w:hAnsi="宋体" w:hint="eastAsia"/>
          <w:sz w:val="24"/>
          <w:szCs w:val="24"/>
        </w:rPr>
        <w:t>需文明</w:t>
      </w:r>
      <w:proofErr w:type="gramEnd"/>
      <w:r>
        <w:rPr>
          <w:rFonts w:ascii="宋体" w:eastAsia="宋体" w:hAnsi="宋体" w:hint="eastAsia"/>
          <w:sz w:val="24"/>
          <w:szCs w:val="24"/>
        </w:rPr>
        <w:t>装卸，严禁粗暴蛮干，在货物到达指定送货地点后，需按采购人和收货方要求对承运货物进行卸载摆放，如需搬运上楼的应满足收货方要求搬运至指定楼层，码放整齐。</w:t>
      </w:r>
    </w:p>
    <w:p w14:paraId="699F8CA2"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▲12、投标人应提供外包装箱，包含在货运单价中，货物运输包装要求必须满足：关于印发《商品包装政府采购需求标准（试行）》、 《快递包装政府采购需求标准（试行）》的通知（财办库〔2020〕123号）中《快递包装政府采购需求标准（试行）》的相关要求。若从州市运回至省中心的旧投注机、旧电子走势图等设备无外包装箱的，投标人需对旧投注机、旧电子走势图等设备进行信息登记，编制明细清单，进行外包装后运输。（投标人提供承诺书）。</w:t>
      </w:r>
    </w:p>
    <w:bookmarkEnd w:id="99"/>
    <w:p w14:paraId="28E31BF0" w14:textId="77777777" w:rsidR="00253A27" w:rsidRDefault="00000000">
      <w:pPr>
        <w:adjustRightInd w:val="0"/>
        <w:snapToGrid w:val="0"/>
        <w:spacing w:line="360" w:lineRule="auto"/>
        <w:ind w:firstLineChars="200" w:firstLine="482"/>
        <w:rPr>
          <w:rFonts w:ascii="宋体" w:eastAsia="宋体" w:hAnsi="宋体" w:hint="eastAsia"/>
          <w:b/>
          <w:bCs/>
          <w:sz w:val="24"/>
          <w:szCs w:val="24"/>
        </w:rPr>
      </w:pPr>
      <w:r>
        <w:rPr>
          <w:rFonts w:ascii="宋体" w:eastAsia="宋体" w:hAnsi="宋体" w:hint="eastAsia"/>
          <w:b/>
          <w:bCs/>
          <w:sz w:val="24"/>
          <w:szCs w:val="24"/>
        </w:rPr>
        <w:t>（二）仓储服务要求：</w:t>
      </w:r>
    </w:p>
    <w:p w14:paraId="2BB38E0C" w14:textId="77777777" w:rsidR="00253A27" w:rsidRDefault="00000000">
      <w:pPr>
        <w:adjustRightInd w:val="0"/>
        <w:snapToGrid w:val="0"/>
        <w:spacing w:line="360" w:lineRule="auto"/>
        <w:ind w:firstLineChars="200" w:firstLine="482"/>
        <w:rPr>
          <w:rFonts w:ascii="宋体" w:eastAsia="宋体" w:hAnsi="宋体" w:hint="eastAsia"/>
          <w:b/>
          <w:bCs/>
          <w:sz w:val="24"/>
          <w:szCs w:val="24"/>
        </w:rPr>
      </w:pPr>
      <w:bookmarkStart w:id="100" w:name="_Hlk204939909"/>
      <w:r>
        <w:rPr>
          <w:rFonts w:ascii="宋体" w:eastAsia="宋体" w:hAnsi="宋体" w:hint="eastAsia"/>
          <w:b/>
          <w:bCs/>
          <w:sz w:val="24"/>
          <w:szCs w:val="24"/>
        </w:rPr>
        <w:t>1、仓储条件</w:t>
      </w:r>
    </w:p>
    <w:p w14:paraId="225D1D41"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1.1投标人须提供仓储服务，仓储地点为云南省昆明市（五华区、盘龙区、官渡区、西山区、呈贡区），需为独立仓库（仓库不限于地面一楼，但应充分考虑满足本项目仓储内容的承重问题以及满足对应仓储条件），面积不少于2000㎡。投标人提供的库房不得使用临时搭建的房屋、铁皮屋及租赁拆迁屋等，仓库必须由投标人的管理人员进行经营管理，本项目服务期限内投标人不得转让、转包、出租、出售。（投标人应保证在中标后提供的库房满足采购人要求，提供书面承诺）。</w:t>
      </w:r>
    </w:p>
    <w:p w14:paraId="6938179C"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lastRenderedPageBreak/>
        <w:t>1.2仓储库房不渗不漏，地坪无下沉、裂缝，门窗、风洞、门锁严密完好、启闭灵活，照明、避雷设施齐备、完好。</w:t>
      </w:r>
    </w:p>
    <w:p w14:paraId="27EEA313"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1.3仓储库房满足贵重电子产品及有价票据使用标准的仓储条件，同时具备防火、防潮、防污、防虫、防鼠、防盗等储存条件。</w:t>
      </w:r>
    </w:p>
    <w:p w14:paraId="08F2DCDB"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1.4符合消防、安保要求，具有防火、防盗、防潮、防虫蛀等保护设施，消防系统设施齐全，配备配电房、消防泵房、消火栓、消防管线齐备。</w:t>
      </w:r>
    </w:p>
    <w:p w14:paraId="680F85F0"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1.5配备电脑、视频监控设备（监控资料保存期限不少于2个月），具有自动监测、记录、报警控制设备及监控系统。监控摄像头配备齐全，分布库区周界和库内，无监控死角，24小时全程监控，仓库由专人管理。</w:t>
      </w:r>
    </w:p>
    <w:p w14:paraId="369233DC"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1.6拥有符合安全用电和储存作业要求的照明设备。</w:t>
      </w:r>
    </w:p>
    <w:p w14:paraId="21DC5970"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1.7配备相应的管理措施和安保措施，建立相应的仓储安全管理体系及现场管理体系，保证库存物品的安全性与仓储操作的准确性。</w:t>
      </w:r>
    </w:p>
    <w:p w14:paraId="1D5FE15A"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1.8仓库货品存放有序不杂乱，方便验收盘点时清点货品数量，货品存放地不符合要求可进行更换。</w:t>
      </w:r>
    </w:p>
    <w:p w14:paraId="0254EE00"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1.9投标人应有计算机信息管理平台，能对物资的贮存、出库、</w:t>
      </w:r>
      <w:proofErr w:type="gramStart"/>
      <w:r>
        <w:rPr>
          <w:rFonts w:ascii="宋体" w:eastAsia="宋体" w:hAnsi="宋体" w:hint="eastAsia"/>
          <w:sz w:val="24"/>
          <w:szCs w:val="24"/>
        </w:rPr>
        <w:t>配送全</w:t>
      </w:r>
      <w:proofErr w:type="gramEnd"/>
      <w:r>
        <w:rPr>
          <w:rFonts w:ascii="宋体" w:eastAsia="宋体" w:hAnsi="宋体" w:hint="eastAsia"/>
          <w:sz w:val="24"/>
          <w:szCs w:val="24"/>
        </w:rPr>
        <w:t>环节信息实行动态管理和控制，对相关数据可进行收集、记录、查询。数据采集应完整、及时、准确，并可制作相关统计报表，提高效率和管理能力。</w:t>
      </w:r>
    </w:p>
    <w:p w14:paraId="0F3B213D" w14:textId="77777777" w:rsidR="00253A27" w:rsidRDefault="00000000">
      <w:pPr>
        <w:adjustRightInd w:val="0"/>
        <w:snapToGrid w:val="0"/>
        <w:spacing w:line="360" w:lineRule="auto"/>
        <w:ind w:firstLineChars="200" w:firstLine="482"/>
        <w:rPr>
          <w:rFonts w:ascii="宋体" w:eastAsia="宋体" w:hAnsi="宋体" w:hint="eastAsia"/>
          <w:b/>
          <w:bCs/>
          <w:sz w:val="24"/>
          <w:szCs w:val="24"/>
        </w:rPr>
      </w:pPr>
      <w:r>
        <w:rPr>
          <w:rFonts w:ascii="宋体" w:eastAsia="宋体" w:hAnsi="宋体" w:hint="eastAsia"/>
          <w:b/>
          <w:bCs/>
          <w:sz w:val="24"/>
          <w:szCs w:val="24"/>
        </w:rPr>
        <w:t>2、仓储服务要求</w:t>
      </w:r>
    </w:p>
    <w:p w14:paraId="6A76CD38"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2.1按照采购人要求进行分类仓储，未经采购人同意，不得存放与采购人无关的物品。</w:t>
      </w:r>
    </w:p>
    <w:p w14:paraId="6AABC6B1"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2.2投标人负责对出库/入库货物进行搬运、装卸，保证搬运、装卸过程中所需的特种设备操作人员具有国家认证的相关特种作业设备操作证书。操作人员需做到持证上岗，严格执行操作规程，确保搬运、装卸过程安全有序进行。</w:t>
      </w:r>
    </w:p>
    <w:p w14:paraId="5AF25CF9"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2.3投标人人员在对出库/入库货物进行搬运、装卸的过程中，</w:t>
      </w:r>
      <w:proofErr w:type="gramStart"/>
      <w:r>
        <w:rPr>
          <w:rFonts w:ascii="宋体" w:eastAsia="宋体" w:hAnsi="宋体" w:hint="eastAsia"/>
          <w:sz w:val="24"/>
          <w:szCs w:val="24"/>
        </w:rPr>
        <w:t>需文明</w:t>
      </w:r>
      <w:proofErr w:type="gramEnd"/>
      <w:r>
        <w:rPr>
          <w:rFonts w:ascii="宋体" w:eastAsia="宋体" w:hAnsi="宋体" w:hint="eastAsia"/>
          <w:sz w:val="24"/>
          <w:szCs w:val="24"/>
        </w:rPr>
        <w:t>作业，严禁粗暴蛮干，在货物到达仓库后，需按采购人和收货方要求对出库/入库货物进行卸载摆放，码放整齐。</w:t>
      </w:r>
    </w:p>
    <w:p w14:paraId="1EE5B325"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2.4投标人计算机信息管理平台中各岗位人员需经过身份确认、设定操作权限，指定专门部门负责平台数据的维护和保存，未经授权不能更改任何数据。</w:t>
      </w:r>
    </w:p>
    <w:p w14:paraId="6D16617D"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 xml:space="preserve">2.5当投标人仓库收到采购人货物时，应对采购人货物进行数量核实，实际收货数量如果与采购人发货数量不符，投标人应与采购人核实，库存数量以双方核实确认后的数量为准。货品入库前验收清点数量无误后完成签收流程，投标人需积极配合每次验收和盘点。 </w:t>
      </w:r>
    </w:p>
    <w:p w14:paraId="0EA6EA74"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2.6 投标人应每月月</w:t>
      </w:r>
      <w:proofErr w:type="gramStart"/>
      <w:r>
        <w:rPr>
          <w:rFonts w:ascii="宋体" w:eastAsia="宋体" w:hAnsi="宋体" w:hint="eastAsia"/>
          <w:sz w:val="24"/>
          <w:szCs w:val="24"/>
        </w:rPr>
        <w:t>末最后一个日历天</w:t>
      </w:r>
      <w:proofErr w:type="gramEnd"/>
      <w:r>
        <w:rPr>
          <w:rFonts w:ascii="宋体" w:eastAsia="宋体" w:hAnsi="宋体" w:hint="eastAsia"/>
          <w:sz w:val="24"/>
          <w:szCs w:val="24"/>
        </w:rPr>
        <w:t>进行仓库盘点，提供盘点报告，盘点报告不少于2人签字，其中一人应为仓库主管，并在月初10</w:t>
      </w:r>
      <w:proofErr w:type="gramStart"/>
      <w:r>
        <w:rPr>
          <w:rFonts w:ascii="宋体" w:eastAsia="宋体" w:hAnsi="宋体" w:hint="eastAsia"/>
          <w:sz w:val="24"/>
          <w:szCs w:val="24"/>
        </w:rPr>
        <w:t>个日历天</w:t>
      </w:r>
      <w:proofErr w:type="gramEnd"/>
      <w:r>
        <w:rPr>
          <w:rFonts w:ascii="宋体" w:eastAsia="宋体" w:hAnsi="宋体" w:hint="eastAsia"/>
          <w:sz w:val="24"/>
          <w:szCs w:val="24"/>
        </w:rPr>
        <w:t>内与采购人</w:t>
      </w:r>
      <w:proofErr w:type="gramStart"/>
      <w:r>
        <w:rPr>
          <w:rFonts w:ascii="宋体" w:eastAsia="宋体" w:hAnsi="宋体" w:hint="eastAsia"/>
          <w:sz w:val="24"/>
          <w:szCs w:val="24"/>
        </w:rPr>
        <w:t>进行收</w:t>
      </w:r>
      <w:proofErr w:type="gramEnd"/>
      <w:r>
        <w:rPr>
          <w:rFonts w:ascii="宋体" w:eastAsia="宋体" w:hAnsi="宋体" w:hint="eastAsia"/>
          <w:sz w:val="24"/>
          <w:szCs w:val="24"/>
        </w:rPr>
        <w:t>发货及库存数量核</w:t>
      </w:r>
      <w:r>
        <w:rPr>
          <w:rFonts w:ascii="宋体" w:eastAsia="宋体" w:hAnsi="宋体" w:hint="eastAsia"/>
          <w:sz w:val="24"/>
          <w:szCs w:val="24"/>
        </w:rPr>
        <w:lastRenderedPageBreak/>
        <w:t>对。同时投标人应无条件接受和协助采购人不定期的抽查和盘点仓储物资。</w:t>
      </w:r>
    </w:p>
    <w:p w14:paraId="347D294D"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2.7 货物入库、出库须经采购人同意并登记记录后才可进行入库、出库。</w:t>
      </w:r>
    </w:p>
    <w:p w14:paraId="40A63B8D"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2.8 投标人对采购人存储在仓库内的货物负有安全保管的责任，因投标人保管不善造成货物毁损、灭失或被盗的，投标人应当承担赔偿责任。</w:t>
      </w:r>
    </w:p>
    <w:p w14:paraId="44475C20" w14:textId="77777777" w:rsidR="00253A27" w:rsidRPr="00BA2B0D" w:rsidRDefault="00000000">
      <w:pPr>
        <w:adjustRightInd w:val="0"/>
        <w:snapToGrid w:val="0"/>
        <w:spacing w:line="360" w:lineRule="auto"/>
        <w:ind w:firstLineChars="200" w:firstLine="480"/>
        <w:rPr>
          <w:rFonts w:ascii="宋体" w:eastAsia="宋体" w:hAnsi="宋体" w:hint="eastAsia"/>
          <w:sz w:val="24"/>
          <w:szCs w:val="24"/>
        </w:rPr>
      </w:pPr>
      <w:bookmarkStart w:id="101" w:name="OLE_LINK6"/>
      <w:r w:rsidRPr="00BA2B0D">
        <w:rPr>
          <w:rFonts w:ascii="宋体" w:eastAsia="宋体" w:hAnsi="宋体" w:hint="eastAsia"/>
          <w:sz w:val="24"/>
          <w:szCs w:val="24"/>
        </w:rPr>
        <w:t>2.9乙方应为甲方的仓储服务制定应急预案①制定自然灾害（如暴雨、地震）、设备故障、</w:t>
      </w:r>
      <w:proofErr w:type="gramStart"/>
      <w:r w:rsidRPr="00BA2B0D">
        <w:rPr>
          <w:rFonts w:ascii="宋体" w:eastAsia="宋体" w:hAnsi="宋体" w:hint="eastAsia"/>
          <w:sz w:val="24"/>
          <w:szCs w:val="24"/>
        </w:rPr>
        <w:t>疫情封控等</w:t>
      </w:r>
      <w:proofErr w:type="gramEnd"/>
      <w:r w:rsidRPr="00BA2B0D">
        <w:rPr>
          <w:rFonts w:ascii="宋体" w:eastAsia="宋体" w:hAnsi="宋体" w:hint="eastAsia"/>
          <w:sz w:val="24"/>
          <w:szCs w:val="24"/>
        </w:rPr>
        <w:t>场景的处置预案，包括货物紧急转移方案。②备用仓库资源（同城≥1000平方米）或合作物流快速调配预案。</w:t>
      </w:r>
    </w:p>
    <w:bookmarkEnd w:id="101"/>
    <w:p w14:paraId="00A6118B"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3、原仓库物资情况及要求：</w:t>
      </w:r>
    </w:p>
    <w:p w14:paraId="7DFBB3C5"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3.1投标人需对原仓库中的所有物资进行清点并提供实际仓储的物资清单（包括物资名称、规格型号、数量等信息）。</w:t>
      </w:r>
    </w:p>
    <w:p w14:paraId="3C2C8833"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3.2若需搬迁，投标人应按照采购人要求，负责原仓库物资的搬迁转场作业，原仓库地点为：昆明市官渡区大板桥街道</w:t>
      </w:r>
      <w:proofErr w:type="gramStart"/>
      <w:r>
        <w:rPr>
          <w:rFonts w:ascii="宋体" w:eastAsia="宋体" w:hAnsi="宋体" w:hint="eastAsia"/>
          <w:sz w:val="24"/>
          <w:szCs w:val="24"/>
        </w:rPr>
        <w:t>迎晖路888号</w:t>
      </w:r>
      <w:proofErr w:type="gramEnd"/>
      <w:r>
        <w:rPr>
          <w:rFonts w:ascii="宋体" w:eastAsia="宋体" w:hAnsi="宋体" w:hint="eastAsia"/>
          <w:sz w:val="24"/>
          <w:szCs w:val="24"/>
        </w:rPr>
        <w:t>苏</w:t>
      </w:r>
      <w:proofErr w:type="gramStart"/>
      <w:r>
        <w:rPr>
          <w:rFonts w:ascii="宋体" w:eastAsia="宋体" w:hAnsi="宋体" w:hint="eastAsia"/>
          <w:sz w:val="24"/>
          <w:szCs w:val="24"/>
        </w:rPr>
        <w:t>宁云商昆明物流中心</w:t>
      </w:r>
      <w:proofErr w:type="gramEnd"/>
      <w:r>
        <w:rPr>
          <w:rFonts w:ascii="宋体" w:eastAsia="宋体" w:hAnsi="宋体" w:hint="eastAsia"/>
          <w:sz w:val="24"/>
          <w:szCs w:val="24"/>
        </w:rPr>
        <w:t>。搬迁费用包含在仓储投标报价中，采购人</w:t>
      </w:r>
      <w:proofErr w:type="gramStart"/>
      <w:r>
        <w:rPr>
          <w:rFonts w:ascii="宋体" w:eastAsia="宋体" w:hAnsi="宋体" w:hint="eastAsia"/>
          <w:sz w:val="24"/>
          <w:szCs w:val="24"/>
        </w:rPr>
        <w:t>不</w:t>
      </w:r>
      <w:proofErr w:type="gramEnd"/>
      <w:r>
        <w:rPr>
          <w:rFonts w:ascii="宋体" w:eastAsia="宋体" w:hAnsi="宋体" w:hint="eastAsia"/>
          <w:sz w:val="24"/>
          <w:szCs w:val="24"/>
        </w:rPr>
        <w:t>另行支付。</w:t>
      </w:r>
    </w:p>
    <w:p w14:paraId="1371E6AB"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3.3以下是原仓库中物资清单，数量为预估的数量，具体内容以实际为准。</w:t>
      </w:r>
    </w:p>
    <w:tbl>
      <w:tblPr>
        <w:tblStyle w:val="afe"/>
        <w:tblW w:w="4734" w:type="pct"/>
        <w:tblLook w:val="04A0" w:firstRow="1" w:lastRow="0" w:firstColumn="1" w:lastColumn="0" w:noHBand="0" w:noVBand="1"/>
      </w:tblPr>
      <w:tblGrid>
        <w:gridCol w:w="1281"/>
        <w:gridCol w:w="3292"/>
        <w:gridCol w:w="2573"/>
        <w:gridCol w:w="2103"/>
      </w:tblGrid>
      <w:tr w:rsidR="00253A27" w14:paraId="16784DA8" w14:textId="77777777">
        <w:tc>
          <w:tcPr>
            <w:tcW w:w="692" w:type="pct"/>
            <w:tcBorders>
              <w:top w:val="single" w:sz="4" w:space="0" w:color="auto"/>
              <w:left w:val="single" w:sz="4" w:space="0" w:color="auto"/>
              <w:bottom w:val="single" w:sz="4" w:space="0" w:color="auto"/>
              <w:right w:val="single" w:sz="4" w:space="0" w:color="auto"/>
            </w:tcBorders>
            <w:vAlign w:val="center"/>
          </w:tcPr>
          <w:p w14:paraId="13AAF54E" w14:textId="77777777" w:rsidR="00253A27" w:rsidRDefault="00000000">
            <w:pPr>
              <w:jc w:val="center"/>
              <w:rPr>
                <w:rFonts w:ascii="宋体" w:eastAsia="宋体" w:hAnsi="宋体" w:cs="Times New Roman" w:hint="eastAsia"/>
                <w:b/>
                <w:bCs/>
                <w:sz w:val="24"/>
                <w:szCs w:val="24"/>
              </w:rPr>
            </w:pPr>
            <w:bookmarkStart w:id="102" w:name="_Hlk204939928"/>
            <w:bookmarkEnd w:id="100"/>
            <w:r>
              <w:rPr>
                <w:rFonts w:ascii="宋体" w:eastAsia="宋体" w:hAnsi="宋体" w:cs="Times New Roman" w:hint="eastAsia"/>
                <w:b/>
                <w:bCs/>
                <w:sz w:val="24"/>
                <w:szCs w:val="24"/>
              </w:rPr>
              <w:t>序号</w:t>
            </w:r>
          </w:p>
        </w:tc>
        <w:tc>
          <w:tcPr>
            <w:tcW w:w="1779" w:type="pct"/>
            <w:tcBorders>
              <w:top w:val="single" w:sz="4" w:space="0" w:color="auto"/>
              <w:left w:val="single" w:sz="4" w:space="0" w:color="auto"/>
              <w:bottom w:val="single" w:sz="4" w:space="0" w:color="auto"/>
              <w:right w:val="single" w:sz="4" w:space="0" w:color="auto"/>
            </w:tcBorders>
            <w:vAlign w:val="center"/>
          </w:tcPr>
          <w:p w14:paraId="20917A3E" w14:textId="77777777" w:rsidR="00253A27" w:rsidRDefault="00000000">
            <w:pPr>
              <w:jc w:val="center"/>
              <w:rPr>
                <w:rFonts w:ascii="宋体" w:eastAsia="宋体" w:hAnsi="宋体" w:cs="Times New Roman" w:hint="eastAsia"/>
                <w:b/>
                <w:bCs/>
                <w:sz w:val="24"/>
                <w:szCs w:val="24"/>
              </w:rPr>
            </w:pPr>
            <w:r>
              <w:rPr>
                <w:rFonts w:ascii="宋体" w:eastAsia="宋体" w:hAnsi="宋体" w:cs="Times New Roman" w:hint="eastAsia"/>
                <w:b/>
                <w:bCs/>
                <w:sz w:val="24"/>
                <w:szCs w:val="24"/>
              </w:rPr>
              <w:t>品名</w:t>
            </w:r>
          </w:p>
        </w:tc>
        <w:tc>
          <w:tcPr>
            <w:tcW w:w="1391" w:type="pct"/>
            <w:tcBorders>
              <w:top w:val="single" w:sz="4" w:space="0" w:color="auto"/>
              <w:left w:val="single" w:sz="4" w:space="0" w:color="auto"/>
              <w:bottom w:val="single" w:sz="4" w:space="0" w:color="auto"/>
              <w:right w:val="single" w:sz="4" w:space="0" w:color="auto"/>
            </w:tcBorders>
            <w:vAlign w:val="center"/>
          </w:tcPr>
          <w:p w14:paraId="080B6C40" w14:textId="77777777" w:rsidR="00253A27" w:rsidRDefault="00000000">
            <w:pPr>
              <w:jc w:val="center"/>
              <w:rPr>
                <w:rFonts w:ascii="宋体" w:eastAsia="宋体" w:hAnsi="宋体" w:cs="Times New Roman" w:hint="eastAsia"/>
                <w:b/>
                <w:bCs/>
                <w:sz w:val="24"/>
                <w:szCs w:val="24"/>
              </w:rPr>
            </w:pPr>
            <w:r>
              <w:rPr>
                <w:rFonts w:ascii="宋体" w:eastAsia="宋体" w:hAnsi="宋体" w:cs="Times New Roman" w:hint="eastAsia"/>
                <w:b/>
                <w:bCs/>
                <w:sz w:val="24"/>
                <w:szCs w:val="24"/>
              </w:rPr>
              <w:t>单件重量(公斤)</w:t>
            </w:r>
          </w:p>
        </w:tc>
        <w:tc>
          <w:tcPr>
            <w:tcW w:w="1137" w:type="pct"/>
            <w:tcBorders>
              <w:top w:val="single" w:sz="4" w:space="0" w:color="auto"/>
              <w:left w:val="single" w:sz="4" w:space="0" w:color="auto"/>
              <w:bottom w:val="single" w:sz="4" w:space="0" w:color="auto"/>
              <w:right w:val="single" w:sz="4" w:space="0" w:color="auto"/>
            </w:tcBorders>
            <w:vAlign w:val="center"/>
          </w:tcPr>
          <w:p w14:paraId="394490EB" w14:textId="77777777" w:rsidR="00253A27" w:rsidRDefault="00000000">
            <w:pPr>
              <w:jc w:val="center"/>
              <w:rPr>
                <w:rFonts w:ascii="宋体" w:eastAsia="宋体" w:hAnsi="宋体" w:cs="Times New Roman" w:hint="eastAsia"/>
                <w:b/>
                <w:bCs/>
                <w:sz w:val="24"/>
                <w:szCs w:val="24"/>
              </w:rPr>
            </w:pPr>
            <w:r>
              <w:rPr>
                <w:rFonts w:ascii="宋体" w:eastAsia="宋体" w:hAnsi="宋体" w:cs="Times New Roman" w:hint="eastAsia"/>
                <w:b/>
                <w:bCs/>
                <w:sz w:val="24"/>
                <w:szCs w:val="24"/>
              </w:rPr>
              <w:t>数量</w:t>
            </w:r>
          </w:p>
        </w:tc>
      </w:tr>
      <w:tr w:rsidR="00253A27" w14:paraId="0AA370EC" w14:textId="77777777">
        <w:tc>
          <w:tcPr>
            <w:tcW w:w="692" w:type="pct"/>
            <w:tcBorders>
              <w:top w:val="single" w:sz="4" w:space="0" w:color="auto"/>
              <w:left w:val="single" w:sz="4" w:space="0" w:color="auto"/>
              <w:bottom w:val="single" w:sz="4" w:space="0" w:color="auto"/>
              <w:right w:val="single" w:sz="4" w:space="0" w:color="auto"/>
            </w:tcBorders>
            <w:vAlign w:val="center"/>
          </w:tcPr>
          <w:p w14:paraId="2047E80C"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1</w:t>
            </w:r>
          </w:p>
        </w:tc>
        <w:tc>
          <w:tcPr>
            <w:tcW w:w="1779" w:type="pct"/>
            <w:tcBorders>
              <w:top w:val="single" w:sz="4" w:space="0" w:color="auto"/>
              <w:left w:val="single" w:sz="4" w:space="0" w:color="auto"/>
              <w:bottom w:val="single" w:sz="4" w:space="0" w:color="auto"/>
              <w:right w:val="single" w:sz="4" w:space="0" w:color="auto"/>
            </w:tcBorders>
            <w:vAlign w:val="center"/>
          </w:tcPr>
          <w:p w14:paraId="019DC8D0"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投注终端SN-CP8720</w:t>
            </w:r>
          </w:p>
        </w:tc>
        <w:tc>
          <w:tcPr>
            <w:tcW w:w="1391" w:type="pct"/>
            <w:tcBorders>
              <w:top w:val="single" w:sz="4" w:space="0" w:color="auto"/>
              <w:left w:val="single" w:sz="4" w:space="0" w:color="auto"/>
              <w:bottom w:val="single" w:sz="4" w:space="0" w:color="auto"/>
              <w:right w:val="single" w:sz="4" w:space="0" w:color="auto"/>
            </w:tcBorders>
            <w:vAlign w:val="center"/>
          </w:tcPr>
          <w:p w14:paraId="1D2D8CBC"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120kg</w:t>
            </w:r>
          </w:p>
        </w:tc>
        <w:tc>
          <w:tcPr>
            <w:tcW w:w="1137" w:type="pct"/>
            <w:tcBorders>
              <w:top w:val="single" w:sz="4" w:space="0" w:color="auto"/>
              <w:left w:val="single" w:sz="4" w:space="0" w:color="auto"/>
              <w:bottom w:val="single" w:sz="4" w:space="0" w:color="auto"/>
              <w:right w:val="single" w:sz="4" w:space="0" w:color="auto"/>
            </w:tcBorders>
            <w:vAlign w:val="center"/>
          </w:tcPr>
          <w:p w14:paraId="777CD279"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181</w:t>
            </w:r>
          </w:p>
        </w:tc>
      </w:tr>
      <w:tr w:rsidR="00253A27" w14:paraId="26420E94" w14:textId="77777777">
        <w:tc>
          <w:tcPr>
            <w:tcW w:w="692" w:type="pct"/>
            <w:tcBorders>
              <w:top w:val="single" w:sz="4" w:space="0" w:color="auto"/>
              <w:left w:val="single" w:sz="4" w:space="0" w:color="auto"/>
              <w:bottom w:val="single" w:sz="4" w:space="0" w:color="auto"/>
              <w:right w:val="single" w:sz="4" w:space="0" w:color="auto"/>
            </w:tcBorders>
            <w:vAlign w:val="center"/>
          </w:tcPr>
          <w:p w14:paraId="3B2FBA78"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2</w:t>
            </w:r>
          </w:p>
        </w:tc>
        <w:tc>
          <w:tcPr>
            <w:tcW w:w="1779" w:type="pct"/>
            <w:tcBorders>
              <w:top w:val="single" w:sz="4" w:space="0" w:color="auto"/>
              <w:left w:val="single" w:sz="4" w:space="0" w:color="auto"/>
              <w:bottom w:val="single" w:sz="4" w:space="0" w:color="auto"/>
              <w:right w:val="single" w:sz="4" w:space="0" w:color="auto"/>
            </w:tcBorders>
            <w:vAlign w:val="center"/>
          </w:tcPr>
          <w:p w14:paraId="311151EE"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投注终端SN-JK5120</w:t>
            </w:r>
          </w:p>
        </w:tc>
        <w:tc>
          <w:tcPr>
            <w:tcW w:w="1391" w:type="pct"/>
            <w:tcBorders>
              <w:top w:val="single" w:sz="4" w:space="0" w:color="auto"/>
              <w:left w:val="single" w:sz="4" w:space="0" w:color="auto"/>
              <w:bottom w:val="single" w:sz="4" w:space="0" w:color="auto"/>
              <w:right w:val="single" w:sz="4" w:space="0" w:color="auto"/>
            </w:tcBorders>
            <w:vAlign w:val="center"/>
          </w:tcPr>
          <w:p w14:paraId="0080E41E"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15kg</w:t>
            </w:r>
          </w:p>
        </w:tc>
        <w:tc>
          <w:tcPr>
            <w:tcW w:w="1137" w:type="pct"/>
            <w:tcBorders>
              <w:top w:val="single" w:sz="4" w:space="0" w:color="auto"/>
              <w:left w:val="single" w:sz="4" w:space="0" w:color="auto"/>
              <w:bottom w:val="single" w:sz="4" w:space="0" w:color="auto"/>
              <w:right w:val="single" w:sz="4" w:space="0" w:color="auto"/>
            </w:tcBorders>
            <w:vAlign w:val="center"/>
          </w:tcPr>
          <w:p w14:paraId="6BBBFF67"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26</w:t>
            </w:r>
          </w:p>
        </w:tc>
      </w:tr>
      <w:tr w:rsidR="00253A27" w14:paraId="13163F74" w14:textId="77777777">
        <w:tc>
          <w:tcPr>
            <w:tcW w:w="692" w:type="pct"/>
            <w:tcBorders>
              <w:top w:val="single" w:sz="4" w:space="0" w:color="auto"/>
              <w:left w:val="single" w:sz="4" w:space="0" w:color="auto"/>
              <w:bottom w:val="single" w:sz="4" w:space="0" w:color="auto"/>
              <w:right w:val="single" w:sz="4" w:space="0" w:color="auto"/>
            </w:tcBorders>
            <w:vAlign w:val="center"/>
          </w:tcPr>
          <w:p w14:paraId="4F360208"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3</w:t>
            </w:r>
          </w:p>
        </w:tc>
        <w:tc>
          <w:tcPr>
            <w:tcW w:w="1779" w:type="pct"/>
            <w:tcBorders>
              <w:top w:val="single" w:sz="4" w:space="0" w:color="auto"/>
              <w:left w:val="single" w:sz="4" w:space="0" w:color="auto"/>
              <w:bottom w:val="single" w:sz="4" w:space="0" w:color="auto"/>
              <w:right w:val="single" w:sz="4" w:space="0" w:color="auto"/>
            </w:tcBorders>
            <w:vAlign w:val="center"/>
          </w:tcPr>
          <w:p w14:paraId="65F8C492"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投注终端SN-CP3100</w:t>
            </w:r>
          </w:p>
        </w:tc>
        <w:tc>
          <w:tcPr>
            <w:tcW w:w="1391" w:type="pct"/>
            <w:tcBorders>
              <w:top w:val="single" w:sz="4" w:space="0" w:color="auto"/>
              <w:left w:val="single" w:sz="4" w:space="0" w:color="auto"/>
              <w:bottom w:val="single" w:sz="4" w:space="0" w:color="auto"/>
              <w:right w:val="single" w:sz="4" w:space="0" w:color="auto"/>
            </w:tcBorders>
            <w:vAlign w:val="center"/>
          </w:tcPr>
          <w:p w14:paraId="139A02D0"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12kg</w:t>
            </w:r>
          </w:p>
        </w:tc>
        <w:tc>
          <w:tcPr>
            <w:tcW w:w="1137" w:type="pct"/>
            <w:tcBorders>
              <w:top w:val="single" w:sz="4" w:space="0" w:color="auto"/>
              <w:left w:val="single" w:sz="4" w:space="0" w:color="auto"/>
              <w:bottom w:val="single" w:sz="4" w:space="0" w:color="auto"/>
              <w:right w:val="single" w:sz="4" w:space="0" w:color="auto"/>
            </w:tcBorders>
            <w:vAlign w:val="center"/>
          </w:tcPr>
          <w:p w14:paraId="166A9D03"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23</w:t>
            </w:r>
          </w:p>
        </w:tc>
      </w:tr>
      <w:tr w:rsidR="00253A27" w14:paraId="6E11E268" w14:textId="77777777">
        <w:tc>
          <w:tcPr>
            <w:tcW w:w="692" w:type="pct"/>
            <w:tcBorders>
              <w:top w:val="single" w:sz="4" w:space="0" w:color="auto"/>
              <w:left w:val="single" w:sz="4" w:space="0" w:color="auto"/>
              <w:bottom w:val="single" w:sz="4" w:space="0" w:color="auto"/>
              <w:right w:val="single" w:sz="4" w:space="0" w:color="auto"/>
            </w:tcBorders>
            <w:vAlign w:val="center"/>
          </w:tcPr>
          <w:p w14:paraId="578D03EE"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4</w:t>
            </w:r>
          </w:p>
        </w:tc>
        <w:tc>
          <w:tcPr>
            <w:tcW w:w="1779" w:type="pct"/>
            <w:tcBorders>
              <w:top w:val="single" w:sz="4" w:space="0" w:color="auto"/>
              <w:left w:val="single" w:sz="4" w:space="0" w:color="auto"/>
              <w:bottom w:val="single" w:sz="4" w:space="0" w:color="auto"/>
              <w:right w:val="single" w:sz="4" w:space="0" w:color="auto"/>
            </w:tcBorders>
            <w:vAlign w:val="center"/>
          </w:tcPr>
          <w:p w14:paraId="57DCA38A"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投注机(新)SN-CP7200</w:t>
            </w:r>
          </w:p>
        </w:tc>
        <w:tc>
          <w:tcPr>
            <w:tcW w:w="1391" w:type="pct"/>
            <w:tcBorders>
              <w:top w:val="single" w:sz="4" w:space="0" w:color="auto"/>
              <w:left w:val="single" w:sz="4" w:space="0" w:color="auto"/>
              <w:bottom w:val="single" w:sz="4" w:space="0" w:color="auto"/>
              <w:right w:val="single" w:sz="4" w:space="0" w:color="auto"/>
            </w:tcBorders>
            <w:vAlign w:val="center"/>
          </w:tcPr>
          <w:p w14:paraId="467ADC6B"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22kg</w:t>
            </w:r>
          </w:p>
        </w:tc>
        <w:tc>
          <w:tcPr>
            <w:tcW w:w="1137" w:type="pct"/>
            <w:tcBorders>
              <w:top w:val="single" w:sz="4" w:space="0" w:color="auto"/>
              <w:left w:val="single" w:sz="4" w:space="0" w:color="auto"/>
              <w:bottom w:val="single" w:sz="4" w:space="0" w:color="auto"/>
              <w:right w:val="single" w:sz="4" w:space="0" w:color="auto"/>
            </w:tcBorders>
            <w:vAlign w:val="center"/>
          </w:tcPr>
          <w:p w14:paraId="7266D54D"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625</w:t>
            </w:r>
          </w:p>
        </w:tc>
      </w:tr>
      <w:tr w:rsidR="00253A27" w14:paraId="2C14E44B" w14:textId="77777777">
        <w:tc>
          <w:tcPr>
            <w:tcW w:w="692" w:type="pct"/>
            <w:tcBorders>
              <w:top w:val="single" w:sz="4" w:space="0" w:color="auto"/>
              <w:left w:val="single" w:sz="4" w:space="0" w:color="auto"/>
              <w:bottom w:val="single" w:sz="4" w:space="0" w:color="auto"/>
              <w:right w:val="single" w:sz="4" w:space="0" w:color="auto"/>
            </w:tcBorders>
            <w:vAlign w:val="center"/>
          </w:tcPr>
          <w:p w14:paraId="3F279E4D"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5</w:t>
            </w:r>
          </w:p>
        </w:tc>
        <w:tc>
          <w:tcPr>
            <w:tcW w:w="1779" w:type="pct"/>
            <w:tcBorders>
              <w:top w:val="single" w:sz="4" w:space="0" w:color="auto"/>
              <w:left w:val="single" w:sz="4" w:space="0" w:color="auto"/>
              <w:bottom w:val="single" w:sz="4" w:space="0" w:color="auto"/>
              <w:right w:val="single" w:sz="4" w:space="0" w:color="auto"/>
            </w:tcBorders>
            <w:vAlign w:val="center"/>
          </w:tcPr>
          <w:p w14:paraId="6DF0C6D0"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投注机(旧)</w:t>
            </w:r>
          </w:p>
        </w:tc>
        <w:tc>
          <w:tcPr>
            <w:tcW w:w="1391" w:type="pct"/>
            <w:tcBorders>
              <w:top w:val="single" w:sz="4" w:space="0" w:color="auto"/>
              <w:left w:val="single" w:sz="4" w:space="0" w:color="auto"/>
              <w:bottom w:val="single" w:sz="4" w:space="0" w:color="auto"/>
              <w:right w:val="single" w:sz="4" w:space="0" w:color="auto"/>
            </w:tcBorders>
            <w:vAlign w:val="center"/>
          </w:tcPr>
          <w:p w14:paraId="49080768"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21kg</w:t>
            </w:r>
          </w:p>
        </w:tc>
        <w:tc>
          <w:tcPr>
            <w:tcW w:w="1137" w:type="pct"/>
            <w:tcBorders>
              <w:top w:val="single" w:sz="4" w:space="0" w:color="auto"/>
              <w:left w:val="single" w:sz="4" w:space="0" w:color="auto"/>
              <w:bottom w:val="single" w:sz="4" w:space="0" w:color="auto"/>
              <w:right w:val="single" w:sz="4" w:space="0" w:color="auto"/>
            </w:tcBorders>
            <w:vAlign w:val="center"/>
          </w:tcPr>
          <w:p w14:paraId="541105B5"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2125</w:t>
            </w:r>
          </w:p>
        </w:tc>
      </w:tr>
      <w:tr w:rsidR="00253A27" w14:paraId="3DB6C8C8" w14:textId="77777777">
        <w:tc>
          <w:tcPr>
            <w:tcW w:w="692" w:type="pct"/>
            <w:tcBorders>
              <w:top w:val="single" w:sz="4" w:space="0" w:color="auto"/>
              <w:left w:val="single" w:sz="4" w:space="0" w:color="auto"/>
              <w:bottom w:val="single" w:sz="4" w:space="0" w:color="auto"/>
              <w:right w:val="single" w:sz="4" w:space="0" w:color="auto"/>
            </w:tcBorders>
            <w:vAlign w:val="center"/>
          </w:tcPr>
          <w:p w14:paraId="3886EE88"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6</w:t>
            </w:r>
          </w:p>
        </w:tc>
        <w:tc>
          <w:tcPr>
            <w:tcW w:w="1779" w:type="pct"/>
            <w:tcBorders>
              <w:top w:val="single" w:sz="4" w:space="0" w:color="auto"/>
              <w:left w:val="single" w:sz="4" w:space="0" w:color="auto"/>
              <w:bottom w:val="single" w:sz="4" w:space="0" w:color="auto"/>
              <w:right w:val="single" w:sz="4" w:space="0" w:color="auto"/>
            </w:tcBorders>
            <w:vAlign w:val="center"/>
          </w:tcPr>
          <w:p w14:paraId="2B79B6B7"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电子走势图(旧)</w:t>
            </w:r>
          </w:p>
        </w:tc>
        <w:tc>
          <w:tcPr>
            <w:tcW w:w="1391" w:type="pct"/>
            <w:tcBorders>
              <w:top w:val="single" w:sz="4" w:space="0" w:color="auto"/>
              <w:left w:val="single" w:sz="4" w:space="0" w:color="auto"/>
              <w:bottom w:val="single" w:sz="4" w:space="0" w:color="auto"/>
              <w:right w:val="single" w:sz="4" w:space="0" w:color="auto"/>
            </w:tcBorders>
            <w:vAlign w:val="center"/>
          </w:tcPr>
          <w:p w14:paraId="7763661D"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35kg</w:t>
            </w:r>
          </w:p>
        </w:tc>
        <w:tc>
          <w:tcPr>
            <w:tcW w:w="1137" w:type="pct"/>
            <w:tcBorders>
              <w:top w:val="single" w:sz="4" w:space="0" w:color="auto"/>
              <w:left w:val="single" w:sz="4" w:space="0" w:color="auto"/>
              <w:bottom w:val="single" w:sz="4" w:space="0" w:color="auto"/>
              <w:right w:val="single" w:sz="4" w:space="0" w:color="auto"/>
            </w:tcBorders>
            <w:vAlign w:val="center"/>
          </w:tcPr>
          <w:p w14:paraId="3B516C5C"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358</w:t>
            </w:r>
          </w:p>
        </w:tc>
      </w:tr>
      <w:tr w:rsidR="00253A27" w14:paraId="3651721A" w14:textId="77777777">
        <w:tc>
          <w:tcPr>
            <w:tcW w:w="692" w:type="pct"/>
            <w:tcBorders>
              <w:top w:val="single" w:sz="4" w:space="0" w:color="auto"/>
              <w:left w:val="single" w:sz="4" w:space="0" w:color="auto"/>
              <w:bottom w:val="single" w:sz="4" w:space="0" w:color="auto"/>
              <w:right w:val="single" w:sz="4" w:space="0" w:color="auto"/>
            </w:tcBorders>
            <w:vAlign w:val="center"/>
          </w:tcPr>
          <w:p w14:paraId="284185D0"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7</w:t>
            </w:r>
          </w:p>
        </w:tc>
        <w:tc>
          <w:tcPr>
            <w:tcW w:w="1779" w:type="pct"/>
            <w:tcBorders>
              <w:top w:val="single" w:sz="4" w:space="0" w:color="auto"/>
              <w:left w:val="single" w:sz="4" w:space="0" w:color="auto"/>
              <w:bottom w:val="single" w:sz="4" w:space="0" w:color="auto"/>
              <w:right w:val="single" w:sz="4" w:space="0" w:color="auto"/>
            </w:tcBorders>
            <w:vAlign w:val="center"/>
          </w:tcPr>
          <w:p w14:paraId="74B73847"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投注桌</w:t>
            </w:r>
          </w:p>
        </w:tc>
        <w:tc>
          <w:tcPr>
            <w:tcW w:w="1391" w:type="pct"/>
            <w:tcBorders>
              <w:top w:val="single" w:sz="4" w:space="0" w:color="auto"/>
              <w:left w:val="single" w:sz="4" w:space="0" w:color="auto"/>
              <w:bottom w:val="single" w:sz="4" w:space="0" w:color="auto"/>
              <w:right w:val="single" w:sz="4" w:space="0" w:color="auto"/>
            </w:tcBorders>
            <w:vAlign w:val="center"/>
          </w:tcPr>
          <w:p w14:paraId="33F6F314"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88kg</w:t>
            </w:r>
          </w:p>
        </w:tc>
        <w:tc>
          <w:tcPr>
            <w:tcW w:w="1137" w:type="pct"/>
            <w:tcBorders>
              <w:top w:val="single" w:sz="4" w:space="0" w:color="auto"/>
              <w:left w:val="single" w:sz="4" w:space="0" w:color="auto"/>
              <w:bottom w:val="single" w:sz="4" w:space="0" w:color="auto"/>
              <w:right w:val="single" w:sz="4" w:space="0" w:color="auto"/>
            </w:tcBorders>
            <w:vAlign w:val="center"/>
          </w:tcPr>
          <w:p w14:paraId="23D826B3"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185</w:t>
            </w:r>
          </w:p>
        </w:tc>
      </w:tr>
      <w:tr w:rsidR="00253A27" w14:paraId="472D2879" w14:textId="77777777">
        <w:tc>
          <w:tcPr>
            <w:tcW w:w="692" w:type="pct"/>
            <w:tcBorders>
              <w:top w:val="single" w:sz="4" w:space="0" w:color="auto"/>
              <w:left w:val="single" w:sz="4" w:space="0" w:color="auto"/>
              <w:bottom w:val="single" w:sz="4" w:space="0" w:color="auto"/>
              <w:right w:val="single" w:sz="4" w:space="0" w:color="auto"/>
            </w:tcBorders>
            <w:vAlign w:val="center"/>
          </w:tcPr>
          <w:p w14:paraId="6D931773"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8</w:t>
            </w:r>
          </w:p>
        </w:tc>
        <w:tc>
          <w:tcPr>
            <w:tcW w:w="1779" w:type="pct"/>
            <w:tcBorders>
              <w:top w:val="single" w:sz="4" w:space="0" w:color="auto"/>
              <w:left w:val="single" w:sz="4" w:space="0" w:color="auto"/>
              <w:bottom w:val="single" w:sz="4" w:space="0" w:color="auto"/>
              <w:right w:val="single" w:sz="4" w:space="0" w:color="auto"/>
            </w:tcBorders>
            <w:vAlign w:val="center"/>
          </w:tcPr>
          <w:p w14:paraId="3EF785F9"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3D走势图+双色球走势图</w:t>
            </w:r>
          </w:p>
        </w:tc>
        <w:tc>
          <w:tcPr>
            <w:tcW w:w="1391" w:type="pct"/>
            <w:tcBorders>
              <w:top w:val="single" w:sz="4" w:space="0" w:color="auto"/>
              <w:left w:val="single" w:sz="4" w:space="0" w:color="auto"/>
              <w:bottom w:val="single" w:sz="4" w:space="0" w:color="auto"/>
              <w:right w:val="single" w:sz="4" w:space="0" w:color="auto"/>
            </w:tcBorders>
            <w:vAlign w:val="center"/>
          </w:tcPr>
          <w:p w14:paraId="38DB6A37"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13kg</w:t>
            </w:r>
          </w:p>
        </w:tc>
        <w:tc>
          <w:tcPr>
            <w:tcW w:w="1137" w:type="pct"/>
            <w:tcBorders>
              <w:top w:val="single" w:sz="4" w:space="0" w:color="auto"/>
              <w:left w:val="single" w:sz="4" w:space="0" w:color="auto"/>
              <w:bottom w:val="single" w:sz="4" w:space="0" w:color="auto"/>
              <w:right w:val="single" w:sz="4" w:space="0" w:color="auto"/>
            </w:tcBorders>
            <w:vAlign w:val="center"/>
          </w:tcPr>
          <w:p w14:paraId="548681C4"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603</w:t>
            </w:r>
          </w:p>
        </w:tc>
      </w:tr>
      <w:tr w:rsidR="00253A27" w14:paraId="3707BC2C" w14:textId="77777777">
        <w:tc>
          <w:tcPr>
            <w:tcW w:w="692" w:type="pct"/>
            <w:tcBorders>
              <w:top w:val="single" w:sz="4" w:space="0" w:color="auto"/>
              <w:left w:val="single" w:sz="4" w:space="0" w:color="auto"/>
              <w:bottom w:val="single" w:sz="4" w:space="0" w:color="auto"/>
              <w:right w:val="single" w:sz="4" w:space="0" w:color="auto"/>
            </w:tcBorders>
            <w:vAlign w:val="center"/>
          </w:tcPr>
          <w:p w14:paraId="2A7695DB"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9</w:t>
            </w:r>
          </w:p>
        </w:tc>
        <w:tc>
          <w:tcPr>
            <w:tcW w:w="1779" w:type="pct"/>
            <w:tcBorders>
              <w:top w:val="single" w:sz="4" w:space="0" w:color="auto"/>
              <w:left w:val="single" w:sz="4" w:space="0" w:color="auto"/>
              <w:bottom w:val="single" w:sz="4" w:space="0" w:color="auto"/>
              <w:right w:val="single" w:sz="4" w:space="0" w:color="auto"/>
            </w:tcBorders>
            <w:vAlign w:val="center"/>
          </w:tcPr>
          <w:p w14:paraId="225FBB9E"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灯箱</w:t>
            </w:r>
          </w:p>
        </w:tc>
        <w:tc>
          <w:tcPr>
            <w:tcW w:w="1391" w:type="pct"/>
            <w:tcBorders>
              <w:top w:val="single" w:sz="4" w:space="0" w:color="auto"/>
              <w:left w:val="single" w:sz="4" w:space="0" w:color="auto"/>
              <w:bottom w:val="single" w:sz="4" w:space="0" w:color="auto"/>
              <w:right w:val="single" w:sz="4" w:space="0" w:color="auto"/>
            </w:tcBorders>
            <w:vAlign w:val="center"/>
          </w:tcPr>
          <w:p w14:paraId="4DAD53B2"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4.2Kg</w:t>
            </w:r>
          </w:p>
        </w:tc>
        <w:tc>
          <w:tcPr>
            <w:tcW w:w="1137" w:type="pct"/>
            <w:tcBorders>
              <w:top w:val="single" w:sz="4" w:space="0" w:color="auto"/>
              <w:left w:val="single" w:sz="4" w:space="0" w:color="auto"/>
              <w:bottom w:val="single" w:sz="4" w:space="0" w:color="auto"/>
              <w:right w:val="single" w:sz="4" w:space="0" w:color="auto"/>
            </w:tcBorders>
            <w:vAlign w:val="center"/>
          </w:tcPr>
          <w:p w14:paraId="0D70AF74"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543</w:t>
            </w:r>
          </w:p>
        </w:tc>
      </w:tr>
      <w:tr w:rsidR="00253A27" w14:paraId="78ED4DDB" w14:textId="77777777">
        <w:tc>
          <w:tcPr>
            <w:tcW w:w="692" w:type="pct"/>
            <w:tcBorders>
              <w:top w:val="single" w:sz="4" w:space="0" w:color="auto"/>
              <w:left w:val="single" w:sz="4" w:space="0" w:color="auto"/>
              <w:bottom w:val="single" w:sz="4" w:space="0" w:color="auto"/>
              <w:right w:val="single" w:sz="4" w:space="0" w:color="auto"/>
            </w:tcBorders>
            <w:vAlign w:val="center"/>
          </w:tcPr>
          <w:p w14:paraId="3ECAC551"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10</w:t>
            </w:r>
          </w:p>
        </w:tc>
        <w:tc>
          <w:tcPr>
            <w:tcW w:w="1779" w:type="pct"/>
            <w:tcBorders>
              <w:top w:val="single" w:sz="4" w:space="0" w:color="auto"/>
              <w:left w:val="single" w:sz="4" w:space="0" w:color="auto"/>
              <w:bottom w:val="single" w:sz="4" w:space="0" w:color="auto"/>
              <w:right w:val="single" w:sz="4" w:space="0" w:color="auto"/>
            </w:tcBorders>
            <w:vAlign w:val="center"/>
          </w:tcPr>
          <w:p w14:paraId="04008C65"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相框</w:t>
            </w:r>
          </w:p>
        </w:tc>
        <w:tc>
          <w:tcPr>
            <w:tcW w:w="1391" w:type="pct"/>
            <w:tcBorders>
              <w:top w:val="single" w:sz="4" w:space="0" w:color="auto"/>
              <w:left w:val="single" w:sz="4" w:space="0" w:color="auto"/>
              <w:bottom w:val="single" w:sz="4" w:space="0" w:color="auto"/>
              <w:right w:val="single" w:sz="4" w:space="0" w:color="auto"/>
            </w:tcBorders>
            <w:vAlign w:val="center"/>
          </w:tcPr>
          <w:p w14:paraId="2416BB9C"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16.62Kg</w:t>
            </w:r>
          </w:p>
        </w:tc>
        <w:tc>
          <w:tcPr>
            <w:tcW w:w="1137" w:type="pct"/>
            <w:tcBorders>
              <w:top w:val="single" w:sz="4" w:space="0" w:color="auto"/>
              <w:left w:val="single" w:sz="4" w:space="0" w:color="auto"/>
              <w:bottom w:val="single" w:sz="4" w:space="0" w:color="auto"/>
              <w:right w:val="single" w:sz="4" w:space="0" w:color="auto"/>
            </w:tcBorders>
            <w:vAlign w:val="center"/>
          </w:tcPr>
          <w:p w14:paraId="17281D00"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245</w:t>
            </w:r>
          </w:p>
        </w:tc>
      </w:tr>
      <w:tr w:rsidR="00253A27" w14:paraId="4197CCA6" w14:textId="77777777">
        <w:tc>
          <w:tcPr>
            <w:tcW w:w="692" w:type="pct"/>
            <w:tcBorders>
              <w:top w:val="single" w:sz="4" w:space="0" w:color="auto"/>
              <w:left w:val="single" w:sz="4" w:space="0" w:color="auto"/>
              <w:bottom w:val="single" w:sz="4" w:space="0" w:color="auto"/>
              <w:right w:val="single" w:sz="4" w:space="0" w:color="auto"/>
            </w:tcBorders>
            <w:vAlign w:val="center"/>
          </w:tcPr>
          <w:p w14:paraId="42D0C7FD"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11</w:t>
            </w:r>
          </w:p>
        </w:tc>
        <w:tc>
          <w:tcPr>
            <w:tcW w:w="1779" w:type="pct"/>
            <w:tcBorders>
              <w:top w:val="single" w:sz="4" w:space="0" w:color="auto"/>
              <w:left w:val="single" w:sz="4" w:space="0" w:color="auto"/>
              <w:bottom w:val="single" w:sz="4" w:space="0" w:color="auto"/>
              <w:right w:val="single" w:sz="4" w:space="0" w:color="auto"/>
            </w:tcBorders>
            <w:vAlign w:val="center"/>
          </w:tcPr>
          <w:p w14:paraId="5E951172"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手提式干粉灭火器</w:t>
            </w:r>
          </w:p>
        </w:tc>
        <w:tc>
          <w:tcPr>
            <w:tcW w:w="1391" w:type="pct"/>
            <w:tcBorders>
              <w:top w:val="single" w:sz="4" w:space="0" w:color="auto"/>
              <w:left w:val="single" w:sz="4" w:space="0" w:color="auto"/>
              <w:bottom w:val="single" w:sz="4" w:space="0" w:color="auto"/>
              <w:right w:val="single" w:sz="4" w:space="0" w:color="auto"/>
            </w:tcBorders>
            <w:vAlign w:val="center"/>
          </w:tcPr>
          <w:p w14:paraId="17CB28C5"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18kg</w:t>
            </w:r>
          </w:p>
        </w:tc>
        <w:tc>
          <w:tcPr>
            <w:tcW w:w="1137" w:type="pct"/>
            <w:tcBorders>
              <w:top w:val="single" w:sz="4" w:space="0" w:color="auto"/>
              <w:left w:val="single" w:sz="4" w:space="0" w:color="auto"/>
              <w:bottom w:val="single" w:sz="4" w:space="0" w:color="auto"/>
              <w:right w:val="single" w:sz="4" w:space="0" w:color="auto"/>
            </w:tcBorders>
            <w:vAlign w:val="center"/>
          </w:tcPr>
          <w:p w14:paraId="67E7C5B0"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792</w:t>
            </w:r>
          </w:p>
        </w:tc>
      </w:tr>
      <w:tr w:rsidR="00253A27" w14:paraId="58982FD3" w14:textId="77777777">
        <w:tc>
          <w:tcPr>
            <w:tcW w:w="692" w:type="pct"/>
            <w:tcBorders>
              <w:top w:val="single" w:sz="4" w:space="0" w:color="auto"/>
              <w:left w:val="single" w:sz="4" w:space="0" w:color="auto"/>
              <w:bottom w:val="single" w:sz="4" w:space="0" w:color="auto"/>
              <w:right w:val="single" w:sz="4" w:space="0" w:color="auto"/>
            </w:tcBorders>
            <w:vAlign w:val="center"/>
          </w:tcPr>
          <w:p w14:paraId="7792E2BB"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12</w:t>
            </w:r>
          </w:p>
        </w:tc>
        <w:tc>
          <w:tcPr>
            <w:tcW w:w="1779" w:type="pct"/>
            <w:tcBorders>
              <w:top w:val="single" w:sz="4" w:space="0" w:color="auto"/>
              <w:left w:val="single" w:sz="4" w:space="0" w:color="auto"/>
              <w:bottom w:val="single" w:sz="4" w:space="0" w:color="auto"/>
              <w:right w:val="single" w:sz="4" w:space="0" w:color="auto"/>
            </w:tcBorders>
            <w:vAlign w:val="center"/>
          </w:tcPr>
          <w:p w14:paraId="59110563"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热敏纸</w:t>
            </w:r>
          </w:p>
        </w:tc>
        <w:tc>
          <w:tcPr>
            <w:tcW w:w="1391" w:type="pct"/>
            <w:tcBorders>
              <w:top w:val="single" w:sz="4" w:space="0" w:color="auto"/>
              <w:left w:val="single" w:sz="4" w:space="0" w:color="auto"/>
              <w:bottom w:val="single" w:sz="4" w:space="0" w:color="auto"/>
              <w:right w:val="single" w:sz="4" w:space="0" w:color="auto"/>
            </w:tcBorders>
            <w:vAlign w:val="center"/>
          </w:tcPr>
          <w:p w14:paraId="7D087EB4"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8kg</w:t>
            </w:r>
          </w:p>
        </w:tc>
        <w:tc>
          <w:tcPr>
            <w:tcW w:w="1137" w:type="pct"/>
            <w:tcBorders>
              <w:top w:val="single" w:sz="4" w:space="0" w:color="auto"/>
              <w:left w:val="single" w:sz="4" w:space="0" w:color="auto"/>
              <w:bottom w:val="single" w:sz="4" w:space="0" w:color="auto"/>
              <w:right w:val="single" w:sz="4" w:space="0" w:color="auto"/>
            </w:tcBorders>
            <w:vAlign w:val="center"/>
          </w:tcPr>
          <w:p w14:paraId="49F1B421"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19938</w:t>
            </w:r>
          </w:p>
        </w:tc>
      </w:tr>
      <w:tr w:rsidR="00253A27" w14:paraId="7B77EC44" w14:textId="77777777">
        <w:tc>
          <w:tcPr>
            <w:tcW w:w="692" w:type="pct"/>
            <w:tcBorders>
              <w:top w:val="single" w:sz="4" w:space="0" w:color="auto"/>
              <w:left w:val="single" w:sz="4" w:space="0" w:color="auto"/>
              <w:bottom w:val="single" w:sz="4" w:space="0" w:color="auto"/>
              <w:right w:val="single" w:sz="4" w:space="0" w:color="auto"/>
            </w:tcBorders>
            <w:vAlign w:val="center"/>
          </w:tcPr>
          <w:p w14:paraId="616FA9B0"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13</w:t>
            </w:r>
          </w:p>
        </w:tc>
        <w:tc>
          <w:tcPr>
            <w:tcW w:w="1779" w:type="pct"/>
            <w:tcBorders>
              <w:top w:val="single" w:sz="4" w:space="0" w:color="auto"/>
              <w:left w:val="single" w:sz="4" w:space="0" w:color="auto"/>
              <w:bottom w:val="single" w:sz="4" w:space="0" w:color="auto"/>
              <w:right w:val="single" w:sz="4" w:space="0" w:color="auto"/>
            </w:tcBorders>
            <w:vAlign w:val="center"/>
          </w:tcPr>
          <w:p w14:paraId="13CD9E54"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中奖查询终端</w:t>
            </w:r>
          </w:p>
        </w:tc>
        <w:tc>
          <w:tcPr>
            <w:tcW w:w="1391" w:type="pct"/>
            <w:tcBorders>
              <w:top w:val="single" w:sz="4" w:space="0" w:color="auto"/>
              <w:left w:val="single" w:sz="4" w:space="0" w:color="auto"/>
              <w:bottom w:val="single" w:sz="4" w:space="0" w:color="auto"/>
              <w:right w:val="single" w:sz="4" w:space="0" w:color="auto"/>
            </w:tcBorders>
            <w:vAlign w:val="center"/>
          </w:tcPr>
          <w:p w14:paraId="523FCABD"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13.2kg</w:t>
            </w:r>
          </w:p>
        </w:tc>
        <w:tc>
          <w:tcPr>
            <w:tcW w:w="1137" w:type="pct"/>
            <w:tcBorders>
              <w:top w:val="single" w:sz="4" w:space="0" w:color="auto"/>
              <w:left w:val="single" w:sz="4" w:space="0" w:color="auto"/>
              <w:bottom w:val="single" w:sz="4" w:space="0" w:color="auto"/>
              <w:right w:val="single" w:sz="4" w:space="0" w:color="auto"/>
            </w:tcBorders>
            <w:vAlign w:val="center"/>
          </w:tcPr>
          <w:p w14:paraId="7451A6C6"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sz w:val="24"/>
                <w:szCs w:val="24"/>
              </w:rPr>
              <w:t>648</w:t>
            </w:r>
          </w:p>
        </w:tc>
      </w:tr>
    </w:tbl>
    <w:bookmarkEnd w:id="102"/>
    <w:p w14:paraId="42AFF419" w14:textId="77777777" w:rsidR="00253A27" w:rsidRDefault="00000000">
      <w:pPr>
        <w:adjustRightInd w:val="0"/>
        <w:snapToGrid w:val="0"/>
        <w:spacing w:line="360" w:lineRule="auto"/>
        <w:ind w:firstLineChars="200" w:firstLine="482"/>
        <w:rPr>
          <w:rFonts w:ascii="宋体" w:eastAsia="宋体" w:hAnsi="宋体" w:hint="eastAsia"/>
          <w:b/>
          <w:bCs/>
          <w:sz w:val="24"/>
          <w:szCs w:val="24"/>
        </w:rPr>
      </w:pPr>
      <w:r>
        <w:rPr>
          <w:rFonts w:ascii="宋体" w:eastAsia="宋体" w:hAnsi="宋体" w:hint="eastAsia"/>
          <w:b/>
          <w:bCs/>
          <w:sz w:val="24"/>
          <w:szCs w:val="24"/>
        </w:rPr>
        <w:t>（三）人员要求：</w:t>
      </w:r>
    </w:p>
    <w:p w14:paraId="7334459C" w14:textId="77777777" w:rsidR="00253A27" w:rsidRDefault="00000000">
      <w:pPr>
        <w:adjustRightInd w:val="0"/>
        <w:snapToGrid w:val="0"/>
        <w:spacing w:line="360" w:lineRule="auto"/>
        <w:ind w:firstLineChars="200" w:firstLine="480"/>
        <w:rPr>
          <w:rFonts w:ascii="宋体" w:eastAsia="宋体" w:hAnsi="宋体" w:hint="eastAsia"/>
          <w:sz w:val="24"/>
          <w:szCs w:val="24"/>
        </w:rPr>
      </w:pPr>
      <w:bookmarkStart w:id="103" w:name="_Hlk204939965"/>
      <w:r>
        <w:rPr>
          <w:rFonts w:ascii="宋体" w:eastAsia="宋体" w:hAnsi="宋体" w:hint="eastAsia"/>
          <w:sz w:val="24"/>
          <w:szCs w:val="24"/>
        </w:rPr>
        <w:t>1、投标人需指定专门负责人接受采购人发货委托，并提供两人以上负责人名单及联系方式；</w:t>
      </w:r>
    </w:p>
    <w:p w14:paraId="375F6C68"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2、投标人对承运货物、出库/入库货物进行搬运、装卸的特种设备操作人员需具有国家认证的相关特种作业设备操作证书。</w:t>
      </w:r>
    </w:p>
    <w:p w14:paraId="62CE99A3"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lastRenderedPageBreak/>
        <w:t>3、投标人提供的物流运输人员应具备国家认可的相应证照。</w:t>
      </w:r>
    </w:p>
    <w:p w14:paraId="2AE8E379"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4、投标人须从承接之日开始，到本项目合同履行期限止，为采购人提供7*24小时的响应服务。</w:t>
      </w:r>
    </w:p>
    <w:p w14:paraId="436B69F4"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5、投标人应具有保障存储物资质量安全的人员，并且需提供库管，日常打扫、整理仓库，出入库记录，提供月度仓库数据报表。</w:t>
      </w:r>
    </w:p>
    <w:p w14:paraId="0ACC9D0C"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6、投标人应为采购人提供专人专项负责的服务，对有关于合作中出现或有可能出现的任何情况及时沟通解决。对在服务过程中应投标人服务人员工作失误对采购人造成重大损失或不良影响的人员，采购人有权要求更换，投标人应立即更换。</w:t>
      </w:r>
    </w:p>
    <w:p w14:paraId="66B17BF2"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7、投标人需指定投诉负责人专门接受采购人的投诉并协调解决问题，负责采购人的意见反馈及沟通，并提供两人以上投诉负责人名单及联系方式。</w:t>
      </w:r>
    </w:p>
    <w:p w14:paraId="41ECE1A9"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8、服务期间，应遵守相关法律、法规的规定等，并配合遵守采购人在项目执行过程中办理相关表单或平台的登记、填报等要求。在服务期间，投标人须全权负责采购人所派往本项目服务人员的安全，如因投标人或投标人服务人员自身导致的安全事故，由投标人自行负责。</w:t>
      </w:r>
    </w:p>
    <w:bookmarkEnd w:id="98"/>
    <w:bookmarkEnd w:id="103"/>
    <w:p w14:paraId="3799D5B4" w14:textId="77777777" w:rsidR="00253A27" w:rsidRDefault="00000000">
      <w:pPr>
        <w:adjustRightInd w:val="0"/>
        <w:snapToGrid w:val="0"/>
        <w:spacing w:line="360" w:lineRule="auto"/>
        <w:ind w:firstLineChars="200" w:firstLine="482"/>
        <w:rPr>
          <w:rFonts w:ascii="宋体" w:eastAsia="宋体" w:hAnsi="宋体" w:hint="eastAsia"/>
          <w:b/>
          <w:bCs/>
          <w:sz w:val="24"/>
          <w:szCs w:val="24"/>
        </w:rPr>
      </w:pPr>
      <w:r>
        <w:rPr>
          <w:rFonts w:ascii="宋体" w:eastAsia="宋体" w:hAnsi="宋体" w:hint="eastAsia"/>
          <w:b/>
          <w:bCs/>
          <w:sz w:val="24"/>
          <w:szCs w:val="24"/>
        </w:rPr>
        <w:t>商务要求</w:t>
      </w:r>
    </w:p>
    <w:p w14:paraId="23A834E8" w14:textId="77777777" w:rsidR="00253A27" w:rsidRPr="00BA2B0D" w:rsidRDefault="00000000">
      <w:pPr>
        <w:adjustRightInd w:val="0"/>
        <w:snapToGrid w:val="0"/>
        <w:spacing w:line="360" w:lineRule="auto"/>
        <w:ind w:firstLineChars="200" w:firstLine="482"/>
        <w:rPr>
          <w:rFonts w:ascii="宋体" w:eastAsia="宋体" w:hAnsi="宋体" w:hint="eastAsia"/>
          <w:b/>
          <w:bCs/>
          <w:sz w:val="24"/>
          <w:szCs w:val="24"/>
        </w:rPr>
      </w:pPr>
      <w:r w:rsidRPr="00BA2B0D">
        <w:rPr>
          <w:rFonts w:ascii="宋体" w:eastAsia="宋体" w:hAnsi="宋体" w:hint="eastAsia"/>
          <w:b/>
          <w:bCs/>
          <w:sz w:val="24"/>
          <w:szCs w:val="24"/>
        </w:rPr>
        <w:t>▲一、付款方式</w:t>
      </w:r>
    </w:p>
    <w:p w14:paraId="07026BF2" w14:textId="77777777" w:rsidR="00253A27" w:rsidRPr="00BA2B0D" w:rsidRDefault="00000000">
      <w:pPr>
        <w:adjustRightInd w:val="0"/>
        <w:snapToGrid w:val="0"/>
        <w:spacing w:line="360" w:lineRule="auto"/>
        <w:ind w:firstLineChars="200" w:firstLine="480"/>
        <w:rPr>
          <w:rFonts w:ascii="宋体" w:eastAsia="宋体" w:hAnsi="宋体" w:cs="Times New Roman" w:hint="eastAsia"/>
          <w:bCs/>
          <w:sz w:val="24"/>
          <w:szCs w:val="20"/>
          <w14:ligatures w14:val="none"/>
        </w:rPr>
      </w:pPr>
      <w:bookmarkStart w:id="104" w:name="OLE_LINK1"/>
      <w:r w:rsidRPr="00BA2B0D">
        <w:rPr>
          <w:rFonts w:ascii="宋体" w:eastAsia="宋体" w:hAnsi="宋体" w:cs="Times New Roman" w:hint="eastAsia"/>
          <w:bCs/>
          <w:sz w:val="24"/>
          <w:szCs w:val="20"/>
          <w14:ligatures w14:val="none"/>
        </w:rPr>
        <w:t>1、本项目在合同签订后，乙方向甲方缴纳合同金额5%的履约保证金。物流服务每月服务结束后，乙方应在服务期结束之日起10个</w:t>
      </w:r>
      <w:proofErr w:type="gramStart"/>
      <w:r w:rsidRPr="00BA2B0D">
        <w:rPr>
          <w:rFonts w:ascii="宋体" w:eastAsia="宋体" w:hAnsi="宋体" w:cs="Times New Roman" w:hint="eastAsia"/>
          <w:bCs/>
          <w:sz w:val="24"/>
          <w:szCs w:val="20"/>
          <w14:ligatures w14:val="none"/>
        </w:rPr>
        <w:t>日历天</w:t>
      </w:r>
      <w:proofErr w:type="gramEnd"/>
      <w:r w:rsidRPr="00BA2B0D">
        <w:rPr>
          <w:rFonts w:ascii="宋体" w:eastAsia="宋体" w:hAnsi="宋体" w:cs="Times New Roman" w:hint="eastAsia"/>
          <w:bCs/>
          <w:sz w:val="24"/>
          <w:szCs w:val="20"/>
          <w14:ligatures w14:val="none"/>
        </w:rPr>
        <w:t>内提交运货明细表、运费结算单、签收回单、项目执行报告等验收资料给甲方，甲方收到乙方提供的运货明细表、运费结算单、签收回单、项目执行报告后10</w:t>
      </w:r>
      <w:proofErr w:type="gramStart"/>
      <w:r w:rsidRPr="00BA2B0D">
        <w:rPr>
          <w:rFonts w:ascii="宋体" w:eastAsia="宋体" w:hAnsi="宋体" w:cs="Times New Roman" w:hint="eastAsia"/>
          <w:bCs/>
          <w:sz w:val="24"/>
          <w:szCs w:val="20"/>
          <w14:ligatures w14:val="none"/>
        </w:rPr>
        <w:t>日历天</w:t>
      </w:r>
      <w:proofErr w:type="gramEnd"/>
      <w:r w:rsidRPr="00BA2B0D">
        <w:rPr>
          <w:rFonts w:ascii="宋体" w:eastAsia="宋体" w:hAnsi="宋体" w:cs="Times New Roman" w:hint="eastAsia"/>
          <w:bCs/>
          <w:sz w:val="24"/>
          <w:szCs w:val="20"/>
          <w14:ligatures w14:val="none"/>
        </w:rPr>
        <w:t>内进行核对验收，同时对乙方物流服务进行考核。验收考核后，双方根据每月物流服务的考核情况及实际运输数量按月据实结算。</w:t>
      </w:r>
    </w:p>
    <w:p w14:paraId="02F3D738" w14:textId="77777777" w:rsidR="00253A27" w:rsidRPr="00BA2B0D" w:rsidRDefault="00000000">
      <w:pPr>
        <w:adjustRightInd w:val="0"/>
        <w:snapToGrid w:val="0"/>
        <w:spacing w:line="360" w:lineRule="auto"/>
        <w:ind w:firstLineChars="200" w:firstLine="480"/>
        <w:rPr>
          <w:rFonts w:ascii="宋体" w:eastAsia="宋体" w:hAnsi="宋体" w:cs="Times New Roman" w:hint="eastAsia"/>
          <w:bCs/>
          <w:sz w:val="24"/>
          <w:szCs w:val="20"/>
          <w14:ligatures w14:val="none"/>
        </w:rPr>
      </w:pPr>
      <w:r w:rsidRPr="00BA2B0D">
        <w:rPr>
          <w:rFonts w:ascii="宋体" w:eastAsia="宋体" w:hAnsi="宋体" w:cs="Times New Roman" w:hint="eastAsia"/>
          <w:bCs/>
          <w:sz w:val="24"/>
          <w:szCs w:val="20"/>
          <w14:ligatures w14:val="none"/>
        </w:rPr>
        <w:t>2、仓储服务费分两次支付，第一次支付条件为合同签订后，收到乙方缴纳的合同金额5%的履约保证金及乙方向甲方开具仓储服务费的70%的正规合格增值税发票后10个</w:t>
      </w:r>
      <w:proofErr w:type="gramStart"/>
      <w:r w:rsidRPr="00BA2B0D">
        <w:rPr>
          <w:rFonts w:ascii="宋体" w:eastAsia="宋体" w:hAnsi="宋体" w:cs="Times New Roman" w:hint="eastAsia"/>
          <w:bCs/>
          <w:sz w:val="24"/>
          <w:szCs w:val="20"/>
          <w14:ligatures w14:val="none"/>
        </w:rPr>
        <w:t>日历天</w:t>
      </w:r>
      <w:proofErr w:type="gramEnd"/>
      <w:r w:rsidRPr="00BA2B0D">
        <w:rPr>
          <w:rFonts w:ascii="宋体" w:eastAsia="宋体" w:hAnsi="宋体" w:cs="Times New Roman" w:hint="eastAsia"/>
          <w:bCs/>
          <w:sz w:val="24"/>
          <w:szCs w:val="20"/>
          <w14:ligatures w14:val="none"/>
        </w:rPr>
        <w:t>内，甲方向乙方支付仓储服务费的70%；第二次支付为甲方在合同服务期限内，对乙方每三个服务月结束后定期进行仓储服务考核，四次考核合格后则在合同到期后30个</w:t>
      </w:r>
      <w:proofErr w:type="gramStart"/>
      <w:r w:rsidRPr="00BA2B0D">
        <w:rPr>
          <w:rFonts w:ascii="宋体" w:eastAsia="宋体" w:hAnsi="宋体" w:cs="Times New Roman" w:hint="eastAsia"/>
          <w:bCs/>
          <w:sz w:val="24"/>
          <w:szCs w:val="20"/>
          <w14:ligatures w14:val="none"/>
        </w:rPr>
        <w:t>日历天</w:t>
      </w:r>
      <w:proofErr w:type="gramEnd"/>
      <w:r w:rsidRPr="00BA2B0D">
        <w:rPr>
          <w:rFonts w:ascii="宋体" w:eastAsia="宋体" w:hAnsi="宋体" w:cs="Times New Roman" w:hint="eastAsia"/>
          <w:bCs/>
          <w:sz w:val="24"/>
          <w:szCs w:val="20"/>
          <w14:ligatures w14:val="none"/>
        </w:rPr>
        <w:t>内支付剩余的仓储服务费的30%。乙方仓储服务每月服务结束后，乙方应在服务期结束之日起10个</w:t>
      </w:r>
      <w:proofErr w:type="gramStart"/>
      <w:r w:rsidRPr="00BA2B0D">
        <w:rPr>
          <w:rFonts w:ascii="宋体" w:eastAsia="宋体" w:hAnsi="宋体" w:cs="Times New Roman" w:hint="eastAsia"/>
          <w:bCs/>
          <w:sz w:val="24"/>
          <w:szCs w:val="20"/>
          <w14:ligatures w14:val="none"/>
        </w:rPr>
        <w:t>日历天</w:t>
      </w:r>
      <w:proofErr w:type="gramEnd"/>
      <w:r w:rsidRPr="00BA2B0D">
        <w:rPr>
          <w:rFonts w:ascii="宋体" w:eastAsia="宋体" w:hAnsi="宋体" w:cs="Times New Roman" w:hint="eastAsia"/>
          <w:bCs/>
          <w:sz w:val="24"/>
          <w:szCs w:val="20"/>
          <w14:ligatures w14:val="none"/>
        </w:rPr>
        <w:t>内提交每月的仓储情况及盘点报告等资料给甲方。</w:t>
      </w:r>
    </w:p>
    <w:p w14:paraId="5F942A93" w14:textId="77777777" w:rsidR="00253A27" w:rsidRPr="00BA2B0D" w:rsidRDefault="00000000">
      <w:pPr>
        <w:adjustRightInd w:val="0"/>
        <w:snapToGrid w:val="0"/>
        <w:spacing w:line="360" w:lineRule="auto"/>
        <w:ind w:firstLineChars="200" w:firstLine="480"/>
        <w:rPr>
          <w:rFonts w:ascii="宋体" w:eastAsia="宋体" w:hAnsi="宋体" w:cs="Times New Roman" w:hint="eastAsia"/>
          <w:bCs/>
          <w:sz w:val="24"/>
          <w:szCs w:val="20"/>
          <w14:ligatures w14:val="none"/>
        </w:rPr>
      </w:pPr>
      <w:r w:rsidRPr="00BA2B0D">
        <w:rPr>
          <w:rFonts w:ascii="宋体" w:eastAsia="宋体" w:hAnsi="宋体" w:cs="Times New Roman" w:hint="eastAsia"/>
          <w:bCs/>
          <w:sz w:val="24"/>
          <w:szCs w:val="20"/>
          <w14:ligatures w14:val="none"/>
        </w:rPr>
        <w:t>3、乙方逾期提交验收资料或验收资料提交不全的，责任由乙方自行承担，甲方有权拒绝付款且不产生任何违约责任，但</w:t>
      </w:r>
      <w:proofErr w:type="gramStart"/>
      <w:r w:rsidRPr="00BA2B0D">
        <w:rPr>
          <w:rFonts w:ascii="宋体" w:eastAsia="宋体" w:hAnsi="宋体" w:cs="Times New Roman" w:hint="eastAsia"/>
          <w:bCs/>
          <w:sz w:val="24"/>
          <w:szCs w:val="20"/>
          <w14:ligatures w14:val="none"/>
        </w:rPr>
        <w:t>不</w:t>
      </w:r>
      <w:proofErr w:type="gramEnd"/>
      <w:r w:rsidRPr="00BA2B0D">
        <w:rPr>
          <w:rFonts w:ascii="宋体" w:eastAsia="宋体" w:hAnsi="宋体" w:cs="Times New Roman" w:hint="eastAsia"/>
          <w:bCs/>
          <w:sz w:val="24"/>
          <w:szCs w:val="20"/>
          <w14:ligatures w14:val="none"/>
        </w:rPr>
        <w:t>免除乙方必须于甲方知道验收资料提交不全之日起5个</w:t>
      </w:r>
      <w:proofErr w:type="gramStart"/>
      <w:r w:rsidRPr="00BA2B0D">
        <w:rPr>
          <w:rFonts w:ascii="宋体" w:eastAsia="宋体" w:hAnsi="宋体" w:cs="Times New Roman" w:hint="eastAsia"/>
          <w:bCs/>
          <w:sz w:val="24"/>
          <w:szCs w:val="20"/>
          <w14:ligatures w14:val="none"/>
        </w:rPr>
        <w:t>日历天</w:t>
      </w:r>
      <w:proofErr w:type="gramEnd"/>
      <w:r w:rsidRPr="00BA2B0D">
        <w:rPr>
          <w:rFonts w:ascii="宋体" w:eastAsia="宋体" w:hAnsi="宋体" w:cs="Times New Roman" w:hint="eastAsia"/>
          <w:bCs/>
          <w:sz w:val="24"/>
          <w:szCs w:val="20"/>
          <w14:ligatures w14:val="none"/>
        </w:rPr>
        <w:t>内补全验收资料提交至甲方的责任。</w:t>
      </w:r>
    </w:p>
    <w:p w14:paraId="52324230" w14:textId="77777777" w:rsidR="00253A27" w:rsidRPr="00BA2B0D" w:rsidRDefault="00000000">
      <w:pPr>
        <w:adjustRightInd w:val="0"/>
        <w:snapToGrid w:val="0"/>
        <w:spacing w:line="360" w:lineRule="auto"/>
        <w:ind w:firstLineChars="200" w:firstLine="480"/>
        <w:rPr>
          <w:rFonts w:ascii="宋体" w:eastAsia="宋体" w:hAnsi="宋体" w:hint="eastAsia"/>
          <w:sz w:val="24"/>
          <w:szCs w:val="24"/>
        </w:rPr>
      </w:pPr>
      <w:r w:rsidRPr="00BA2B0D">
        <w:rPr>
          <w:rFonts w:ascii="宋体" w:eastAsia="宋体" w:hAnsi="宋体" w:cs="Times New Roman" w:hint="eastAsia"/>
          <w:bCs/>
          <w:sz w:val="24"/>
          <w:szCs w:val="20"/>
          <w14:ligatures w14:val="none"/>
        </w:rPr>
        <w:t>4、乙方应于甲方每次付款前向其开具合法有效的等额增值税发票，乙方未开具发票或开具发票不符合要求的，甲方有权拒绝付款且不产生任何违约责任。因财政拨款导致付款延迟的，</w:t>
      </w:r>
      <w:r w:rsidRPr="00BA2B0D">
        <w:rPr>
          <w:rFonts w:ascii="宋体" w:eastAsia="宋体" w:hAnsi="宋体" w:cs="Times New Roman" w:hint="eastAsia"/>
          <w:bCs/>
          <w:sz w:val="24"/>
          <w:szCs w:val="20"/>
          <w14:ligatures w14:val="none"/>
        </w:rPr>
        <w:lastRenderedPageBreak/>
        <w:t>双方另行协商确定合理支付时间。（未尽事宜以合同签订内容为准）</w:t>
      </w:r>
    </w:p>
    <w:bookmarkEnd w:id="104"/>
    <w:p w14:paraId="6D2214C9" w14:textId="77777777" w:rsidR="00253A27" w:rsidRDefault="00000000">
      <w:pPr>
        <w:adjustRightInd w:val="0"/>
        <w:snapToGrid w:val="0"/>
        <w:spacing w:line="360" w:lineRule="auto"/>
        <w:ind w:firstLineChars="200" w:firstLine="482"/>
        <w:rPr>
          <w:rFonts w:ascii="宋体" w:eastAsia="宋体" w:hAnsi="宋体" w:hint="eastAsia"/>
          <w:b/>
          <w:bCs/>
          <w:sz w:val="24"/>
          <w:szCs w:val="24"/>
        </w:rPr>
      </w:pPr>
      <w:r>
        <w:rPr>
          <w:rFonts w:ascii="宋体" w:eastAsia="宋体" w:hAnsi="宋体" w:hint="eastAsia"/>
          <w:b/>
          <w:bCs/>
          <w:sz w:val="24"/>
          <w:szCs w:val="24"/>
        </w:rPr>
        <w:t xml:space="preserve">二、服务期限及服务地点 </w:t>
      </w:r>
    </w:p>
    <w:p w14:paraId="4F844BB2"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服务期限：仓储服务期限为1年（具体起始时间以最终合同签订后采购人确认为准）；物流服务期限为自合同签订之日起至本项目合同总金额用完止，若物流服务至仓储服务期限结束之日合同总金额未用完，则合同自动终止。</w:t>
      </w:r>
    </w:p>
    <w:p w14:paraId="2158BC10"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服务地点：云南省福利彩票发行中心指定地点。</w:t>
      </w:r>
    </w:p>
    <w:p w14:paraId="643387D4" w14:textId="77777777" w:rsidR="00253A27" w:rsidRDefault="00000000">
      <w:pPr>
        <w:numPr>
          <w:ilvl w:val="0"/>
          <w:numId w:val="2"/>
        </w:numPr>
        <w:adjustRightInd w:val="0"/>
        <w:snapToGrid w:val="0"/>
        <w:spacing w:line="360" w:lineRule="auto"/>
        <w:ind w:firstLineChars="200" w:firstLine="482"/>
        <w:rPr>
          <w:rFonts w:ascii="宋体" w:eastAsia="宋体" w:hAnsi="宋体" w:hint="eastAsia"/>
          <w:b/>
          <w:bCs/>
          <w:sz w:val="24"/>
          <w:szCs w:val="24"/>
        </w:rPr>
      </w:pPr>
      <w:r>
        <w:rPr>
          <w:rFonts w:ascii="宋体" w:eastAsia="宋体" w:hAnsi="宋体" w:hint="eastAsia"/>
          <w:b/>
          <w:bCs/>
          <w:sz w:val="24"/>
          <w:szCs w:val="24"/>
        </w:rPr>
        <w:t>服务质量要求</w:t>
      </w:r>
    </w:p>
    <w:p w14:paraId="27EEBDF0"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1、按采购人要求的时间、地点、准确、及时、安全地将货物运送到指定目的地。</w:t>
      </w:r>
    </w:p>
    <w:p w14:paraId="0CF96593"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2、当货物外包装有明显破损时，投标人保证积极主动协助采购人现场</w:t>
      </w:r>
      <w:proofErr w:type="gramStart"/>
      <w:r>
        <w:rPr>
          <w:rFonts w:ascii="宋体" w:eastAsia="宋体" w:hAnsi="宋体" w:hint="eastAsia"/>
          <w:sz w:val="24"/>
          <w:szCs w:val="24"/>
        </w:rPr>
        <w:t>按装</w:t>
      </w:r>
      <w:proofErr w:type="gramEnd"/>
      <w:r>
        <w:rPr>
          <w:rFonts w:ascii="宋体" w:eastAsia="宋体" w:hAnsi="宋体" w:hint="eastAsia"/>
          <w:sz w:val="24"/>
          <w:szCs w:val="24"/>
        </w:rPr>
        <w:t>箱单进行核对并确认</w:t>
      </w:r>
      <w:proofErr w:type="gramStart"/>
      <w:r>
        <w:rPr>
          <w:rFonts w:ascii="宋体" w:eastAsia="宋体" w:hAnsi="宋体" w:hint="eastAsia"/>
          <w:sz w:val="24"/>
          <w:szCs w:val="24"/>
        </w:rPr>
        <w:t>损失款</w:t>
      </w:r>
      <w:proofErr w:type="gramEnd"/>
      <w:r>
        <w:rPr>
          <w:rFonts w:ascii="宋体" w:eastAsia="宋体" w:hAnsi="宋体" w:hint="eastAsia"/>
          <w:sz w:val="24"/>
          <w:szCs w:val="24"/>
        </w:rPr>
        <w:t>及货号明细。</w:t>
      </w:r>
    </w:p>
    <w:p w14:paraId="56BA7385"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3、投标人按合同要求为采购人及时提供安全准时运送货物服务，在车辆运力紧张的情况下，优先为采购人提供服务。</w:t>
      </w:r>
    </w:p>
    <w:p w14:paraId="49EE9B38"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4、采购人和投标人双方可指定各自对接人处理相关货运事宜，如指定对接人发生变更时，应书面通知对方。</w:t>
      </w:r>
    </w:p>
    <w:p w14:paraId="61C58E61" w14:textId="77777777" w:rsidR="00253A27" w:rsidRDefault="00000000">
      <w:pPr>
        <w:adjustRightInd w:val="0"/>
        <w:snapToGrid w:val="0"/>
        <w:spacing w:line="360" w:lineRule="auto"/>
        <w:ind w:firstLineChars="200" w:firstLine="482"/>
        <w:rPr>
          <w:rFonts w:ascii="宋体" w:eastAsia="宋体" w:hAnsi="宋体" w:hint="eastAsia"/>
          <w:b/>
          <w:bCs/>
          <w:sz w:val="24"/>
          <w:szCs w:val="24"/>
        </w:rPr>
      </w:pPr>
      <w:r>
        <w:rPr>
          <w:rFonts w:ascii="宋体" w:eastAsia="宋体" w:hAnsi="宋体" w:hint="eastAsia"/>
          <w:b/>
          <w:bCs/>
          <w:sz w:val="24"/>
          <w:szCs w:val="24"/>
        </w:rPr>
        <w:t>四、违约责任</w:t>
      </w:r>
    </w:p>
    <w:p w14:paraId="72F413AD" w14:textId="77777777" w:rsidR="00253A27" w:rsidRDefault="00000000">
      <w:pPr>
        <w:adjustRightInd w:val="0"/>
        <w:snapToGrid w:val="0"/>
        <w:spacing w:line="360" w:lineRule="auto"/>
        <w:ind w:firstLineChars="200" w:firstLine="480"/>
        <w:rPr>
          <w:rFonts w:ascii="宋体" w:eastAsia="宋体" w:hAnsi="宋体" w:hint="eastAsia"/>
          <w:sz w:val="24"/>
          <w:szCs w:val="24"/>
        </w:rPr>
      </w:pPr>
      <w:bookmarkStart w:id="105" w:name="_Hlk204940008"/>
      <w:r>
        <w:rPr>
          <w:rFonts w:ascii="宋体" w:eastAsia="宋体" w:hAnsi="宋体"/>
          <w:sz w:val="24"/>
          <w:szCs w:val="24"/>
        </w:rPr>
        <w:t>1、投标人提供的司机、车辆必须专人、专车进行承运，确保业务熟练，保证运输货物的安全。每次运输必须专车运输完毕，不得设置中转汇集</w:t>
      </w:r>
      <w:proofErr w:type="gramStart"/>
      <w:r>
        <w:rPr>
          <w:rFonts w:ascii="宋体" w:eastAsia="宋体" w:hAnsi="宋体"/>
          <w:sz w:val="24"/>
          <w:szCs w:val="24"/>
        </w:rPr>
        <w:t>或拼车及</w:t>
      </w:r>
      <w:proofErr w:type="gramEnd"/>
      <w:r>
        <w:rPr>
          <w:rFonts w:ascii="宋体" w:eastAsia="宋体" w:hAnsi="宋体"/>
          <w:sz w:val="24"/>
          <w:szCs w:val="24"/>
        </w:rPr>
        <w:t>无故换车运输，不得转手其他物流公司运输，如未经采购人同意违反上述条款之一者，采购人有权扣除当月应付物流服务费的10%，给采购人带来严重损失的，采购人有权终止合同，其产生的相关损失由投标人负责。</w:t>
      </w:r>
    </w:p>
    <w:p w14:paraId="18A3B808"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2、投标人具备运输风险承担能力和运输质量保障能力，具有货物损失按货物价格全额赔付能力。</w:t>
      </w:r>
    </w:p>
    <w:p w14:paraId="5BD7B8D6"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2.1投标人应对承运货物文明装卸，严禁粗暴蛮干，因装卸不当造成货物损坏需承担全部的经济责任。</w:t>
      </w:r>
    </w:p>
    <w:p w14:paraId="7DDAD0D7"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2.2采购人委托运输货物中含有有价证券，由于投标人责任出现的货物损坏或丢失时，投标人必须承担有价证券的全额印制费、登报作废申明费用及由此造成的其他损失费并免除对应运费。</w:t>
      </w:r>
    </w:p>
    <w:p w14:paraId="4E8AC5E9"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2.3采购人委托运输货物中含有彩票专用设备（如投注终端及扫描终端设备等），由于投标人责任出现的货物损坏或丢失时，投标人必须照价赔偿专用设备并免除对应运费。</w:t>
      </w:r>
    </w:p>
    <w:p w14:paraId="3CD75496"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2.4采购人运输货物中含有宣传促销商品，由于投标人责任出现的货物损坏或丢失时，投标人必须照价赔偿促销商品并免除对应运费。</w:t>
      </w:r>
    </w:p>
    <w:p w14:paraId="2BD4C946"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3、如果因投标人原因导致采购人存储在投标人仓库的货物被盗、丢失、毁损和数量短少</w:t>
      </w:r>
      <w:r>
        <w:rPr>
          <w:rFonts w:ascii="宋体" w:eastAsia="宋体" w:hAnsi="宋体" w:hint="eastAsia"/>
          <w:sz w:val="24"/>
          <w:szCs w:val="24"/>
        </w:rPr>
        <w:lastRenderedPageBreak/>
        <w:t>的，投标人承担由此产生的全部责任并按照账面价值进行赔偿。</w:t>
      </w:r>
    </w:p>
    <w:bookmarkEnd w:id="105"/>
    <w:p w14:paraId="1D3A408C" w14:textId="77777777" w:rsidR="00253A27" w:rsidRDefault="00000000">
      <w:pPr>
        <w:adjustRightInd w:val="0"/>
        <w:snapToGrid w:val="0"/>
        <w:spacing w:line="360" w:lineRule="auto"/>
        <w:ind w:firstLineChars="200" w:firstLine="482"/>
        <w:rPr>
          <w:rFonts w:ascii="宋体" w:eastAsia="宋体" w:hAnsi="宋体" w:hint="eastAsia"/>
          <w:b/>
          <w:bCs/>
          <w:sz w:val="24"/>
          <w:szCs w:val="24"/>
        </w:rPr>
      </w:pPr>
      <w:r>
        <w:rPr>
          <w:rFonts w:ascii="宋体" w:eastAsia="宋体" w:hAnsi="宋体" w:hint="eastAsia"/>
          <w:b/>
          <w:bCs/>
          <w:sz w:val="24"/>
          <w:szCs w:val="24"/>
        </w:rPr>
        <w:t>五、履约验收标准</w:t>
      </w:r>
    </w:p>
    <w:p w14:paraId="5ECB0496" w14:textId="59371737" w:rsidR="00253A27" w:rsidRDefault="00000000">
      <w:pPr>
        <w:adjustRightInd w:val="0"/>
        <w:snapToGrid w:val="0"/>
        <w:spacing w:line="360" w:lineRule="auto"/>
        <w:ind w:firstLineChars="200" w:firstLine="480"/>
        <w:rPr>
          <w:rFonts w:ascii="宋体" w:eastAsia="宋体" w:hAnsi="宋体" w:hint="eastAsia"/>
          <w:sz w:val="24"/>
          <w:szCs w:val="24"/>
        </w:rPr>
      </w:pPr>
      <w:bookmarkStart w:id="106" w:name="_Hlk204940043"/>
      <w:bookmarkStart w:id="107" w:name="_Hlk204940029"/>
      <w:r>
        <w:rPr>
          <w:rFonts w:ascii="宋体" w:eastAsia="宋体" w:hAnsi="宋体" w:hint="eastAsia"/>
          <w:sz w:val="24"/>
          <w:szCs w:val="24"/>
        </w:rPr>
        <w:t>采购人按照合同条款和相关法规和制度，对投标人履行合同实施监督管理，定期考核并督促整改，采购人按规定时间对投标人进行考核，对各项考核项进行打分，评定等级，按等级相对应的服务支付比例实行服务费用计算。考核细则根据投标人承诺情况进行优化。物流服务及仓储服务考核结果应用到服务费用的结算中。</w:t>
      </w:r>
    </w:p>
    <w:p w14:paraId="2D7BE481" w14:textId="77777777" w:rsidR="00253A27" w:rsidRDefault="00000000">
      <w:pPr>
        <w:adjustRightInd w:val="0"/>
        <w:snapToGrid w:val="0"/>
        <w:spacing w:line="360" w:lineRule="auto"/>
        <w:ind w:firstLineChars="200" w:firstLine="482"/>
        <w:rPr>
          <w:rFonts w:ascii="宋体" w:eastAsia="宋体" w:hAnsi="宋体" w:hint="eastAsia"/>
          <w:b/>
          <w:bCs/>
          <w:sz w:val="24"/>
          <w:szCs w:val="24"/>
        </w:rPr>
      </w:pPr>
      <w:r>
        <w:rPr>
          <w:rFonts w:ascii="宋体" w:eastAsia="宋体" w:hAnsi="宋体" w:hint="eastAsia"/>
          <w:b/>
          <w:bCs/>
          <w:sz w:val="24"/>
          <w:szCs w:val="24"/>
        </w:rPr>
        <w:t>1、考核验收时间</w:t>
      </w:r>
    </w:p>
    <w:p w14:paraId="04FA05EE" w14:textId="1EF053D0"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物流服务每月服务结束后，采购人收到中标人提供的运货明细表、运费结算单、签收回单、项目执行报告后10</w:t>
      </w:r>
      <w:proofErr w:type="gramStart"/>
      <w:r>
        <w:rPr>
          <w:rFonts w:ascii="宋体" w:eastAsia="宋体" w:hAnsi="宋体" w:hint="eastAsia"/>
          <w:sz w:val="24"/>
          <w:szCs w:val="24"/>
        </w:rPr>
        <w:t>日历天</w:t>
      </w:r>
      <w:proofErr w:type="gramEnd"/>
      <w:r>
        <w:rPr>
          <w:rFonts w:ascii="宋体" w:eastAsia="宋体" w:hAnsi="宋体" w:hint="eastAsia"/>
          <w:sz w:val="24"/>
          <w:szCs w:val="24"/>
        </w:rPr>
        <w:t>内进行核对验收，同时对中标人物流服务进行考核。仓储服务每三个月服务结束后，对中标人仓储服务进行考核。</w:t>
      </w:r>
    </w:p>
    <w:p w14:paraId="06C21F81" w14:textId="77777777" w:rsidR="00253A27" w:rsidRDefault="00000000">
      <w:pPr>
        <w:adjustRightInd w:val="0"/>
        <w:snapToGrid w:val="0"/>
        <w:spacing w:line="360" w:lineRule="auto"/>
        <w:ind w:firstLineChars="200" w:firstLine="482"/>
        <w:rPr>
          <w:rFonts w:ascii="宋体" w:eastAsia="宋体" w:hAnsi="宋体" w:hint="eastAsia"/>
          <w:b/>
          <w:bCs/>
          <w:sz w:val="24"/>
          <w:szCs w:val="24"/>
        </w:rPr>
      </w:pPr>
      <w:r>
        <w:rPr>
          <w:rFonts w:ascii="宋体" w:eastAsia="宋体" w:hAnsi="宋体" w:hint="eastAsia"/>
          <w:b/>
          <w:bCs/>
          <w:sz w:val="24"/>
          <w:szCs w:val="24"/>
        </w:rPr>
        <w:t>2、考核验收方法</w:t>
      </w:r>
      <w:bookmarkEnd w:id="106"/>
    </w:p>
    <w:p w14:paraId="603F5980" w14:textId="77777777" w:rsidR="00253A27" w:rsidRDefault="00000000">
      <w:pPr>
        <w:adjustRightInd w:val="0"/>
        <w:snapToGrid w:val="0"/>
        <w:spacing w:line="360" w:lineRule="auto"/>
        <w:ind w:firstLineChars="200" w:firstLine="482"/>
        <w:jc w:val="center"/>
        <w:rPr>
          <w:rFonts w:ascii="宋体" w:eastAsia="宋体" w:hAnsi="宋体" w:hint="eastAsia"/>
          <w:b/>
          <w:bCs/>
          <w:sz w:val="24"/>
          <w:szCs w:val="24"/>
        </w:rPr>
      </w:pPr>
      <w:bookmarkStart w:id="108" w:name="_Hlk204940052"/>
      <w:r>
        <w:rPr>
          <w:rFonts w:ascii="宋体" w:eastAsia="宋体" w:hAnsi="宋体" w:hint="eastAsia"/>
          <w:b/>
          <w:bCs/>
          <w:sz w:val="24"/>
          <w:szCs w:val="24"/>
        </w:rPr>
        <w:t>（1）物流服务月度考核细则及考评表</w:t>
      </w:r>
    </w:p>
    <w:p w14:paraId="795961D5" w14:textId="77777777" w:rsidR="00253A27" w:rsidRDefault="00000000">
      <w:pPr>
        <w:adjustRightInd w:val="0"/>
        <w:snapToGrid w:val="0"/>
        <w:spacing w:line="360" w:lineRule="auto"/>
        <w:ind w:firstLineChars="200" w:firstLine="482"/>
        <w:jc w:val="center"/>
        <w:rPr>
          <w:rFonts w:ascii="宋体" w:eastAsia="宋体" w:hAnsi="宋体" w:hint="eastAsia"/>
          <w:b/>
          <w:sz w:val="24"/>
          <w:szCs w:val="24"/>
        </w:rPr>
      </w:pPr>
      <w:r>
        <w:rPr>
          <w:rFonts w:ascii="宋体" w:eastAsia="宋体" w:hAnsi="宋体" w:hint="eastAsia"/>
          <w:b/>
          <w:sz w:val="24"/>
          <w:szCs w:val="24"/>
        </w:rPr>
        <w:t>云南省福利彩票发行中心2025年物流服务月度考评表</w:t>
      </w:r>
    </w:p>
    <w:p w14:paraId="750B1C84" w14:textId="77777777" w:rsidR="00253A27" w:rsidRDefault="00000000">
      <w:pPr>
        <w:adjustRightInd w:val="0"/>
        <w:snapToGrid w:val="0"/>
        <w:spacing w:line="360" w:lineRule="auto"/>
        <w:rPr>
          <w:rFonts w:ascii="宋体" w:eastAsia="宋体" w:hAnsi="宋体" w:hint="eastAsia"/>
          <w:b/>
          <w:sz w:val="24"/>
          <w:szCs w:val="24"/>
        </w:rPr>
      </w:pPr>
      <w:r>
        <w:rPr>
          <w:rFonts w:ascii="宋体" w:eastAsia="宋体" w:hAnsi="宋体" w:hint="eastAsia"/>
          <w:sz w:val="24"/>
          <w:szCs w:val="24"/>
        </w:rPr>
        <w:t>考评人：</w:t>
      </w:r>
      <w:r>
        <w:rPr>
          <w:rFonts w:ascii="宋体" w:eastAsia="宋体" w:hAnsi="宋体" w:hint="eastAsia"/>
          <w:sz w:val="24"/>
          <w:szCs w:val="24"/>
          <w:u w:val="single"/>
        </w:rPr>
        <w:t xml:space="preserve">            </w:t>
      </w:r>
      <w:r>
        <w:rPr>
          <w:rFonts w:ascii="宋体" w:eastAsia="宋体" w:hAnsi="宋体" w:hint="eastAsia"/>
          <w:sz w:val="24"/>
          <w:szCs w:val="24"/>
        </w:rPr>
        <w:t xml:space="preserve">      考核年月：</w:t>
      </w:r>
      <w:r>
        <w:rPr>
          <w:rFonts w:ascii="宋体" w:eastAsia="宋体" w:hAnsi="宋体" w:hint="eastAsia"/>
          <w:sz w:val="24"/>
          <w:szCs w:val="24"/>
          <w:u w:val="single"/>
        </w:rPr>
        <w:t xml:space="preserve">         </w:t>
      </w:r>
      <w:r>
        <w:rPr>
          <w:rFonts w:ascii="宋体" w:eastAsia="宋体" w:hAnsi="宋体" w:hint="eastAsia"/>
          <w:sz w:val="24"/>
          <w:szCs w:val="24"/>
        </w:rPr>
        <w:t xml:space="preserve">      日期： </w:t>
      </w:r>
      <w:r>
        <w:rPr>
          <w:rFonts w:ascii="宋体" w:eastAsia="宋体" w:hAnsi="宋体" w:hint="eastAsia"/>
          <w:sz w:val="24"/>
          <w:szCs w:val="24"/>
          <w:u w:val="single"/>
        </w:rPr>
        <w:t xml:space="preserve">     </w:t>
      </w:r>
      <w:r>
        <w:rPr>
          <w:rFonts w:ascii="宋体" w:eastAsia="宋体" w:hAnsi="宋体" w:hint="eastAsia"/>
          <w:sz w:val="24"/>
          <w:szCs w:val="24"/>
        </w:rPr>
        <w:t>年</w:t>
      </w:r>
      <w:r>
        <w:rPr>
          <w:rFonts w:ascii="宋体" w:eastAsia="宋体" w:hAnsi="宋体" w:hint="eastAsia"/>
          <w:sz w:val="24"/>
          <w:szCs w:val="24"/>
          <w:u w:val="single"/>
        </w:rPr>
        <w:t xml:space="preserve">   </w:t>
      </w:r>
      <w:r>
        <w:rPr>
          <w:rFonts w:ascii="宋体" w:eastAsia="宋体" w:hAnsi="宋体" w:hint="eastAsia"/>
          <w:sz w:val="24"/>
          <w:szCs w:val="24"/>
        </w:rPr>
        <w:t>月</w:t>
      </w:r>
      <w:r>
        <w:rPr>
          <w:rFonts w:ascii="宋体" w:eastAsia="宋体" w:hAnsi="宋体" w:hint="eastAsia"/>
          <w:sz w:val="24"/>
          <w:szCs w:val="24"/>
          <w:u w:val="single"/>
        </w:rPr>
        <w:t xml:space="preserve">   </w:t>
      </w:r>
      <w:r>
        <w:rPr>
          <w:rFonts w:ascii="宋体" w:eastAsia="宋体" w:hAnsi="宋体" w:hint="eastAsia"/>
          <w:sz w:val="24"/>
          <w:szCs w:val="24"/>
        </w:rPr>
        <w:t>日</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1"/>
        <w:gridCol w:w="1255"/>
        <w:gridCol w:w="4526"/>
        <w:gridCol w:w="1421"/>
      </w:tblGrid>
      <w:tr w:rsidR="00253A27" w14:paraId="5D01DDF3" w14:textId="77777777">
        <w:trPr>
          <w:trHeight w:val="552"/>
          <w:jc w:val="center"/>
        </w:trPr>
        <w:tc>
          <w:tcPr>
            <w:tcW w:w="1311" w:type="pct"/>
            <w:tcBorders>
              <w:top w:val="single" w:sz="4" w:space="0" w:color="auto"/>
              <w:left w:val="single" w:sz="4" w:space="0" w:color="auto"/>
              <w:bottom w:val="single" w:sz="4" w:space="0" w:color="auto"/>
              <w:right w:val="single" w:sz="4" w:space="0" w:color="auto"/>
            </w:tcBorders>
            <w:vAlign w:val="center"/>
          </w:tcPr>
          <w:p w14:paraId="4651E2C6" w14:textId="77777777" w:rsidR="00253A27" w:rsidRDefault="00000000">
            <w:pPr>
              <w:jc w:val="center"/>
              <w:rPr>
                <w:rFonts w:ascii="宋体" w:eastAsia="宋体" w:hAnsi="宋体" w:hint="eastAsia"/>
                <w:sz w:val="24"/>
                <w:szCs w:val="24"/>
              </w:rPr>
            </w:pPr>
            <w:r>
              <w:rPr>
                <w:rFonts w:ascii="宋体" w:eastAsia="宋体" w:hAnsi="宋体" w:hint="eastAsia"/>
                <w:sz w:val="24"/>
                <w:szCs w:val="24"/>
              </w:rPr>
              <w:t>标准内容</w:t>
            </w:r>
          </w:p>
        </w:tc>
        <w:tc>
          <w:tcPr>
            <w:tcW w:w="642" w:type="pct"/>
            <w:tcBorders>
              <w:top w:val="single" w:sz="4" w:space="0" w:color="auto"/>
              <w:left w:val="nil"/>
              <w:bottom w:val="single" w:sz="4" w:space="0" w:color="auto"/>
              <w:right w:val="single" w:sz="4" w:space="0" w:color="auto"/>
            </w:tcBorders>
            <w:vAlign w:val="center"/>
          </w:tcPr>
          <w:p w14:paraId="4E759248" w14:textId="77777777" w:rsidR="00253A27" w:rsidRDefault="00000000">
            <w:pPr>
              <w:jc w:val="center"/>
              <w:rPr>
                <w:rFonts w:ascii="宋体" w:eastAsia="宋体" w:hAnsi="宋体" w:hint="eastAsia"/>
                <w:sz w:val="24"/>
                <w:szCs w:val="24"/>
              </w:rPr>
            </w:pPr>
            <w:r>
              <w:rPr>
                <w:rFonts w:ascii="宋体" w:eastAsia="宋体" w:hAnsi="宋体" w:hint="eastAsia"/>
                <w:sz w:val="24"/>
                <w:szCs w:val="24"/>
              </w:rPr>
              <w:t>分值</w:t>
            </w:r>
          </w:p>
        </w:tc>
        <w:tc>
          <w:tcPr>
            <w:tcW w:w="2318" w:type="pct"/>
            <w:tcBorders>
              <w:top w:val="single" w:sz="4" w:space="0" w:color="auto"/>
              <w:left w:val="nil"/>
              <w:bottom w:val="single" w:sz="4" w:space="0" w:color="auto"/>
              <w:right w:val="single" w:sz="4" w:space="0" w:color="auto"/>
            </w:tcBorders>
            <w:vAlign w:val="center"/>
          </w:tcPr>
          <w:p w14:paraId="0F79B185" w14:textId="77777777" w:rsidR="00253A27" w:rsidRDefault="00000000">
            <w:pPr>
              <w:jc w:val="center"/>
              <w:rPr>
                <w:rFonts w:ascii="宋体" w:eastAsia="宋体" w:hAnsi="宋体" w:hint="eastAsia"/>
                <w:sz w:val="24"/>
                <w:szCs w:val="24"/>
              </w:rPr>
            </w:pPr>
            <w:r>
              <w:rPr>
                <w:rFonts w:ascii="宋体" w:eastAsia="宋体" w:hAnsi="宋体" w:hint="eastAsia"/>
                <w:sz w:val="24"/>
                <w:szCs w:val="24"/>
              </w:rPr>
              <w:t>监管评分标准</w:t>
            </w:r>
          </w:p>
        </w:tc>
        <w:tc>
          <w:tcPr>
            <w:tcW w:w="728" w:type="pct"/>
            <w:tcBorders>
              <w:top w:val="single" w:sz="4" w:space="0" w:color="auto"/>
              <w:left w:val="nil"/>
              <w:bottom w:val="single" w:sz="4" w:space="0" w:color="auto"/>
              <w:right w:val="single" w:sz="4" w:space="0" w:color="auto"/>
            </w:tcBorders>
            <w:vAlign w:val="center"/>
          </w:tcPr>
          <w:p w14:paraId="4A9BFB3B" w14:textId="77777777" w:rsidR="00253A27" w:rsidRDefault="00000000">
            <w:pPr>
              <w:jc w:val="center"/>
              <w:rPr>
                <w:rFonts w:ascii="宋体" w:eastAsia="宋体" w:hAnsi="宋体" w:hint="eastAsia"/>
                <w:sz w:val="24"/>
                <w:szCs w:val="24"/>
              </w:rPr>
            </w:pPr>
            <w:r>
              <w:rPr>
                <w:rFonts w:ascii="宋体" w:eastAsia="宋体" w:hAnsi="宋体" w:hint="eastAsia"/>
                <w:sz w:val="24"/>
                <w:szCs w:val="24"/>
              </w:rPr>
              <w:t>测评分值</w:t>
            </w:r>
          </w:p>
        </w:tc>
      </w:tr>
      <w:tr w:rsidR="00253A27" w14:paraId="49FDE3B6" w14:textId="77777777">
        <w:trPr>
          <w:trHeight w:val="725"/>
          <w:jc w:val="center"/>
        </w:trPr>
        <w:tc>
          <w:tcPr>
            <w:tcW w:w="1311" w:type="pct"/>
            <w:tcBorders>
              <w:top w:val="single" w:sz="4" w:space="0" w:color="auto"/>
              <w:left w:val="single" w:sz="4" w:space="0" w:color="auto"/>
              <w:bottom w:val="single" w:sz="4" w:space="0" w:color="auto"/>
              <w:right w:val="single" w:sz="4" w:space="0" w:color="auto"/>
            </w:tcBorders>
            <w:vAlign w:val="center"/>
          </w:tcPr>
          <w:p w14:paraId="2BAC931D" w14:textId="77777777" w:rsidR="00253A27" w:rsidRDefault="00000000">
            <w:pPr>
              <w:rPr>
                <w:rFonts w:ascii="宋体" w:eastAsia="宋体" w:hAnsi="宋体" w:hint="eastAsia"/>
                <w:sz w:val="24"/>
                <w:szCs w:val="24"/>
              </w:rPr>
            </w:pPr>
            <w:r>
              <w:rPr>
                <w:rFonts w:ascii="宋体" w:eastAsia="宋体" w:hAnsi="宋体" w:hint="eastAsia"/>
                <w:sz w:val="24"/>
                <w:szCs w:val="24"/>
              </w:rPr>
              <w:t>1.提货及时率</w:t>
            </w:r>
          </w:p>
        </w:tc>
        <w:tc>
          <w:tcPr>
            <w:tcW w:w="642" w:type="pct"/>
            <w:tcBorders>
              <w:top w:val="single" w:sz="4" w:space="0" w:color="auto"/>
              <w:left w:val="nil"/>
              <w:bottom w:val="single" w:sz="4" w:space="0" w:color="auto"/>
              <w:right w:val="single" w:sz="4" w:space="0" w:color="auto"/>
            </w:tcBorders>
            <w:vAlign w:val="center"/>
          </w:tcPr>
          <w:p w14:paraId="16947F3A" w14:textId="77777777" w:rsidR="00253A27" w:rsidRDefault="00000000">
            <w:pPr>
              <w:ind w:firstLineChars="100" w:firstLine="240"/>
              <w:rPr>
                <w:rFonts w:ascii="宋体" w:eastAsia="宋体" w:hAnsi="宋体" w:hint="eastAsia"/>
                <w:sz w:val="24"/>
                <w:szCs w:val="24"/>
              </w:rPr>
            </w:pPr>
            <w:r>
              <w:rPr>
                <w:rFonts w:ascii="宋体" w:eastAsia="宋体" w:hAnsi="宋体" w:hint="eastAsia"/>
                <w:sz w:val="24"/>
                <w:szCs w:val="24"/>
              </w:rPr>
              <w:t>15分</w:t>
            </w:r>
          </w:p>
        </w:tc>
        <w:tc>
          <w:tcPr>
            <w:tcW w:w="2318" w:type="pct"/>
            <w:tcBorders>
              <w:top w:val="single" w:sz="4" w:space="0" w:color="auto"/>
              <w:left w:val="nil"/>
              <w:bottom w:val="single" w:sz="4" w:space="0" w:color="auto"/>
              <w:right w:val="single" w:sz="4" w:space="0" w:color="auto"/>
            </w:tcBorders>
            <w:vAlign w:val="center"/>
          </w:tcPr>
          <w:p w14:paraId="59E196AE" w14:textId="77777777" w:rsidR="00253A27" w:rsidRDefault="00000000">
            <w:pPr>
              <w:rPr>
                <w:rFonts w:ascii="宋体" w:eastAsia="宋体" w:hAnsi="宋体" w:hint="eastAsia"/>
                <w:sz w:val="24"/>
                <w:szCs w:val="24"/>
              </w:rPr>
            </w:pPr>
            <w:r>
              <w:rPr>
                <w:rFonts w:ascii="宋体" w:eastAsia="宋体" w:hAnsi="宋体" w:hint="eastAsia"/>
                <w:sz w:val="24"/>
                <w:szCs w:val="24"/>
              </w:rPr>
              <w:t>每出现一次提货不及时的扣5分。</w:t>
            </w:r>
          </w:p>
        </w:tc>
        <w:tc>
          <w:tcPr>
            <w:tcW w:w="728" w:type="pct"/>
            <w:tcBorders>
              <w:top w:val="single" w:sz="4" w:space="0" w:color="auto"/>
              <w:left w:val="nil"/>
              <w:bottom w:val="single" w:sz="4" w:space="0" w:color="auto"/>
              <w:right w:val="single" w:sz="4" w:space="0" w:color="auto"/>
            </w:tcBorders>
            <w:vAlign w:val="center"/>
          </w:tcPr>
          <w:p w14:paraId="3E5E7D68" w14:textId="77777777" w:rsidR="00253A27" w:rsidRDefault="00253A27">
            <w:pPr>
              <w:rPr>
                <w:rFonts w:ascii="宋体" w:eastAsia="宋体" w:hAnsi="宋体" w:hint="eastAsia"/>
                <w:sz w:val="24"/>
                <w:szCs w:val="24"/>
              </w:rPr>
            </w:pPr>
          </w:p>
        </w:tc>
      </w:tr>
      <w:tr w:rsidR="00253A27" w14:paraId="3EA2F25C" w14:textId="77777777">
        <w:trPr>
          <w:trHeight w:val="592"/>
          <w:jc w:val="center"/>
        </w:trPr>
        <w:tc>
          <w:tcPr>
            <w:tcW w:w="1311" w:type="pct"/>
            <w:tcBorders>
              <w:top w:val="single" w:sz="4" w:space="0" w:color="auto"/>
              <w:left w:val="single" w:sz="4" w:space="0" w:color="auto"/>
              <w:bottom w:val="single" w:sz="4" w:space="0" w:color="auto"/>
              <w:right w:val="single" w:sz="4" w:space="0" w:color="auto"/>
            </w:tcBorders>
            <w:vAlign w:val="center"/>
          </w:tcPr>
          <w:p w14:paraId="2C158A4B" w14:textId="77777777" w:rsidR="00253A27" w:rsidRDefault="00000000">
            <w:pPr>
              <w:rPr>
                <w:rFonts w:ascii="宋体" w:eastAsia="宋体" w:hAnsi="宋体" w:hint="eastAsia"/>
                <w:sz w:val="24"/>
                <w:szCs w:val="24"/>
              </w:rPr>
            </w:pPr>
            <w:r>
              <w:rPr>
                <w:rFonts w:ascii="宋体" w:eastAsia="宋体" w:hAnsi="宋体" w:hint="eastAsia"/>
                <w:sz w:val="24"/>
                <w:szCs w:val="24"/>
              </w:rPr>
              <w:t>2.到货及时率</w:t>
            </w:r>
          </w:p>
        </w:tc>
        <w:tc>
          <w:tcPr>
            <w:tcW w:w="642" w:type="pct"/>
            <w:tcBorders>
              <w:top w:val="single" w:sz="4" w:space="0" w:color="auto"/>
              <w:left w:val="nil"/>
              <w:bottom w:val="single" w:sz="4" w:space="0" w:color="auto"/>
              <w:right w:val="single" w:sz="4" w:space="0" w:color="auto"/>
            </w:tcBorders>
            <w:vAlign w:val="center"/>
          </w:tcPr>
          <w:p w14:paraId="51673C88" w14:textId="77777777" w:rsidR="00253A27" w:rsidRDefault="00000000">
            <w:pPr>
              <w:ind w:firstLineChars="100" w:firstLine="240"/>
              <w:rPr>
                <w:rFonts w:ascii="宋体" w:eastAsia="宋体" w:hAnsi="宋体" w:hint="eastAsia"/>
                <w:sz w:val="24"/>
                <w:szCs w:val="24"/>
              </w:rPr>
            </w:pPr>
            <w:r>
              <w:rPr>
                <w:rFonts w:ascii="宋体" w:eastAsia="宋体" w:hAnsi="宋体" w:hint="eastAsia"/>
                <w:sz w:val="24"/>
                <w:szCs w:val="24"/>
              </w:rPr>
              <w:t>20分</w:t>
            </w:r>
          </w:p>
        </w:tc>
        <w:tc>
          <w:tcPr>
            <w:tcW w:w="2318" w:type="pct"/>
            <w:tcBorders>
              <w:top w:val="single" w:sz="4" w:space="0" w:color="auto"/>
              <w:left w:val="nil"/>
              <w:bottom w:val="single" w:sz="4" w:space="0" w:color="auto"/>
              <w:right w:val="single" w:sz="4" w:space="0" w:color="auto"/>
            </w:tcBorders>
            <w:vAlign w:val="center"/>
          </w:tcPr>
          <w:p w14:paraId="008A0CB8" w14:textId="77777777" w:rsidR="00253A27" w:rsidRDefault="00000000">
            <w:pPr>
              <w:rPr>
                <w:rFonts w:ascii="宋体" w:eastAsia="宋体" w:hAnsi="宋体" w:hint="eastAsia"/>
                <w:sz w:val="24"/>
                <w:szCs w:val="24"/>
              </w:rPr>
            </w:pPr>
            <w:r>
              <w:rPr>
                <w:rFonts w:ascii="宋体" w:eastAsia="宋体" w:hAnsi="宋体" w:hint="eastAsia"/>
                <w:sz w:val="24"/>
                <w:szCs w:val="24"/>
              </w:rPr>
              <w:t>每出现一次到货不及时的扣5分。注：因运达时间非工作日或节假日，可延期至下个工作日。</w:t>
            </w:r>
          </w:p>
        </w:tc>
        <w:tc>
          <w:tcPr>
            <w:tcW w:w="728" w:type="pct"/>
            <w:tcBorders>
              <w:top w:val="single" w:sz="4" w:space="0" w:color="auto"/>
              <w:left w:val="nil"/>
              <w:bottom w:val="single" w:sz="4" w:space="0" w:color="auto"/>
              <w:right w:val="single" w:sz="4" w:space="0" w:color="auto"/>
            </w:tcBorders>
            <w:vAlign w:val="center"/>
          </w:tcPr>
          <w:p w14:paraId="4B16A41E" w14:textId="77777777" w:rsidR="00253A27" w:rsidRDefault="00253A27">
            <w:pPr>
              <w:rPr>
                <w:rFonts w:ascii="宋体" w:eastAsia="宋体" w:hAnsi="宋体" w:hint="eastAsia"/>
                <w:sz w:val="24"/>
                <w:szCs w:val="24"/>
              </w:rPr>
            </w:pPr>
          </w:p>
        </w:tc>
      </w:tr>
      <w:tr w:rsidR="00253A27" w14:paraId="11983D6B" w14:textId="77777777">
        <w:trPr>
          <w:trHeight w:val="551"/>
          <w:jc w:val="center"/>
        </w:trPr>
        <w:tc>
          <w:tcPr>
            <w:tcW w:w="1311" w:type="pct"/>
            <w:tcBorders>
              <w:top w:val="single" w:sz="4" w:space="0" w:color="auto"/>
              <w:left w:val="single" w:sz="4" w:space="0" w:color="auto"/>
              <w:bottom w:val="single" w:sz="4" w:space="0" w:color="auto"/>
              <w:right w:val="single" w:sz="4" w:space="0" w:color="auto"/>
            </w:tcBorders>
            <w:vAlign w:val="center"/>
          </w:tcPr>
          <w:p w14:paraId="0C38821A" w14:textId="77777777" w:rsidR="00253A27" w:rsidRDefault="00000000">
            <w:pPr>
              <w:rPr>
                <w:rFonts w:ascii="宋体" w:eastAsia="宋体" w:hAnsi="宋体" w:hint="eastAsia"/>
                <w:sz w:val="24"/>
                <w:szCs w:val="24"/>
              </w:rPr>
            </w:pPr>
            <w:r>
              <w:rPr>
                <w:rFonts w:ascii="宋体" w:eastAsia="宋体" w:hAnsi="宋体" w:hint="eastAsia"/>
                <w:sz w:val="24"/>
                <w:szCs w:val="24"/>
              </w:rPr>
              <w:t>3.到货完好交付率、运输装、卸货</w:t>
            </w:r>
          </w:p>
        </w:tc>
        <w:tc>
          <w:tcPr>
            <w:tcW w:w="642" w:type="pct"/>
            <w:tcBorders>
              <w:top w:val="single" w:sz="4" w:space="0" w:color="auto"/>
              <w:left w:val="nil"/>
              <w:bottom w:val="single" w:sz="4" w:space="0" w:color="auto"/>
              <w:right w:val="single" w:sz="4" w:space="0" w:color="auto"/>
            </w:tcBorders>
            <w:vAlign w:val="center"/>
          </w:tcPr>
          <w:p w14:paraId="6EE3C847" w14:textId="77777777" w:rsidR="00253A27" w:rsidRDefault="00000000">
            <w:pPr>
              <w:ind w:firstLineChars="100" w:firstLine="240"/>
              <w:rPr>
                <w:rFonts w:ascii="宋体" w:eastAsia="宋体" w:hAnsi="宋体" w:hint="eastAsia"/>
                <w:sz w:val="24"/>
                <w:szCs w:val="24"/>
              </w:rPr>
            </w:pPr>
            <w:r>
              <w:rPr>
                <w:rFonts w:ascii="宋体" w:eastAsia="宋体" w:hAnsi="宋体" w:hint="eastAsia"/>
                <w:sz w:val="24"/>
                <w:szCs w:val="24"/>
              </w:rPr>
              <w:t>25分</w:t>
            </w:r>
          </w:p>
        </w:tc>
        <w:tc>
          <w:tcPr>
            <w:tcW w:w="2318" w:type="pct"/>
            <w:tcBorders>
              <w:top w:val="single" w:sz="4" w:space="0" w:color="auto"/>
              <w:left w:val="nil"/>
              <w:bottom w:val="single" w:sz="4" w:space="0" w:color="auto"/>
              <w:right w:val="single" w:sz="4" w:space="0" w:color="auto"/>
            </w:tcBorders>
            <w:vAlign w:val="center"/>
          </w:tcPr>
          <w:p w14:paraId="33874BC6" w14:textId="77777777" w:rsidR="00253A27" w:rsidRDefault="00000000">
            <w:pPr>
              <w:rPr>
                <w:rFonts w:ascii="宋体" w:eastAsia="宋体" w:hAnsi="宋体" w:hint="eastAsia"/>
                <w:sz w:val="24"/>
                <w:szCs w:val="24"/>
              </w:rPr>
            </w:pPr>
            <w:r>
              <w:rPr>
                <w:rFonts w:ascii="宋体" w:eastAsia="宋体" w:hAnsi="宋体" w:hint="eastAsia"/>
                <w:sz w:val="24"/>
                <w:szCs w:val="24"/>
              </w:rPr>
              <w:t>每出现一次到货不完好、未按要求装、卸货的扣5分。每出现一次承运过程中物品丢失、被盗的扣25分。</w:t>
            </w:r>
          </w:p>
        </w:tc>
        <w:tc>
          <w:tcPr>
            <w:tcW w:w="728" w:type="pct"/>
            <w:tcBorders>
              <w:top w:val="single" w:sz="4" w:space="0" w:color="auto"/>
              <w:left w:val="nil"/>
              <w:bottom w:val="single" w:sz="4" w:space="0" w:color="auto"/>
              <w:right w:val="single" w:sz="4" w:space="0" w:color="auto"/>
            </w:tcBorders>
            <w:vAlign w:val="center"/>
          </w:tcPr>
          <w:p w14:paraId="6872A7B2" w14:textId="77777777" w:rsidR="00253A27" w:rsidRDefault="00253A27">
            <w:pPr>
              <w:rPr>
                <w:rFonts w:ascii="宋体" w:eastAsia="宋体" w:hAnsi="宋体" w:hint="eastAsia"/>
                <w:sz w:val="24"/>
                <w:szCs w:val="24"/>
              </w:rPr>
            </w:pPr>
          </w:p>
        </w:tc>
      </w:tr>
      <w:tr w:rsidR="00253A27" w14:paraId="49D0F380" w14:textId="77777777">
        <w:trPr>
          <w:trHeight w:val="458"/>
          <w:jc w:val="center"/>
        </w:trPr>
        <w:tc>
          <w:tcPr>
            <w:tcW w:w="1311" w:type="pct"/>
            <w:tcBorders>
              <w:top w:val="single" w:sz="4" w:space="0" w:color="auto"/>
              <w:left w:val="single" w:sz="4" w:space="0" w:color="auto"/>
              <w:bottom w:val="single" w:sz="4" w:space="0" w:color="auto"/>
              <w:right w:val="single" w:sz="4" w:space="0" w:color="auto"/>
            </w:tcBorders>
            <w:vAlign w:val="center"/>
          </w:tcPr>
          <w:p w14:paraId="1878FEFA" w14:textId="77777777" w:rsidR="00253A27" w:rsidRDefault="00000000">
            <w:pPr>
              <w:rPr>
                <w:rFonts w:ascii="宋体" w:eastAsia="宋体" w:hAnsi="宋体" w:hint="eastAsia"/>
                <w:sz w:val="24"/>
                <w:szCs w:val="24"/>
              </w:rPr>
            </w:pPr>
            <w:r>
              <w:rPr>
                <w:rFonts w:ascii="宋体" w:eastAsia="宋体" w:hAnsi="宋体" w:hint="eastAsia"/>
                <w:sz w:val="24"/>
                <w:szCs w:val="24"/>
              </w:rPr>
              <w:t>4.物流配送</w:t>
            </w:r>
          </w:p>
        </w:tc>
        <w:tc>
          <w:tcPr>
            <w:tcW w:w="642" w:type="pct"/>
            <w:tcBorders>
              <w:top w:val="single" w:sz="4" w:space="0" w:color="auto"/>
              <w:left w:val="nil"/>
              <w:bottom w:val="single" w:sz="4" w:space="0" w:color="auto"/>
              <w:right w:val="single" w:sz="4" w:space="0" w:color="auto"/>
            </w:tcBorders>
            <w:vAlign w:val="center"/>
          </w:tcPr>
          <w:p w14:paraId="74DA6CC6" w14:textId="77777777" w:rsidR="00253A27" w:rsidRDefault="00000000">
            <w:pPr>
              <w:ind w:firstLineChars="100" w:firstLine="240"/>
              <w:rPr>
                <w:rFonts w:ascii="宋体" w:eastAsia="宋体" w:hAnsi="宋体" w:hint="eastAsia"/>
                <w:sz w:val="24"/>
                <w:szCs w:val="24"/>
              </w:rPr>
            </w:pPr>
            <w:r>
              <w:rPr>
                <w:rFonts w:ascii="宋体" w:eastAsia="宋体" w:hAnsi="宋体" w:hint="eastAsia"/>
                <w:sz w:val="24"/>
                <w:szCs w:val="24"/>
              </w:rPr>
              <w:t>20分</w:t>
            </w:r>
          </w:p>
        </w:tc>
        <w:tc>
          <w:tcPr>
            <w:tcW w:w="2318" w:type="pct"/>
            <w:tcBorders>
              <w:top w:val="single" w:sz="4" w:space="0" w:color="auto"/>
              <w:left w:val="nil"/>
              <w:bottom w:val="single" w:sz="4" w:space="0" w:color="auto"/>
              <w:right w:val="single" w:sz="4" w:space="0" w:color="auto"/>
            </w:tcBorders>
            <w:vAlign w:val="center"/>
          </w:tcPr>
          <w:p w14:paraId="7A8BCB5B" w14:textId="77777777" w:rsidR="00253A27" w:rsidRDefault="00000000">
            <w:pPr>
              <w:rPr>
                <w:rFonts w:ascii="宋体" w:eastAsia="宋体" w:hAnsi="宋体" w:hint="eastAsia"/>
                <w:sz w:val="24"/>
                <w:szCs w:val="24"/>
              </w:rPr>
            </w:pPr>
            <w:r>
              <w:rPr>
                <w:rFonts w:ascii="宋体" w:eastAsia="宋体" w:hAnsi="宋体" w:hint="eastAsia"/>
                <w:sz w:val="24"/>
                <w:szCs w:val="24"/>
              </w:rPr>
              <w:t>每出现一次转手其他物流公司运输配送货的扣20分。</w:t>
            </w:r>
          </w:p>
        </w:tc>
        <w:tc>
          <w:tcPr>
            <w:tcW w:w="728" w:type="pct"/>
            <w:tcBorders>
              <w:top w:val="single" w:sz="4" w:space="0" w:color="auto"/>
              <w:left w:val="nil"/>
              <w:bottom w:val="single" w:sz="4" w:space="0" w:color="auto"/>
              <w:right w:val="single" w:sz="4" w:space="0" w:color="auto"/>
            </w:tcBorders>
            <w:vAlign w:val="center"/>
          </w:tcPr>
          <w:p w14:paraId="600563C2" w14:textId="77777777" w:rsidR="00253A27" w:rsidRDefault="00253A27">
            <w:pPr>
              <w:rPr>
                <w:rFonts w:ascii="宋体" w:eastAsia="宋体" w:hAnsi="宋体" w:hint="eastAsia"/>
                <w:sz w:val="24"/>
                <w:szCs w:val="24"/>
              </w:rPr>
            </w:pPr>
          </w:p>
        </w:tc>
      </w:tr>
      <w:tr w:rsidR="00253A27" w14:paraId="314AC0AD" w14:textId="77777777">
        <w:trPr>
          <w:trHeight w:val="458"/>
          <w:jc w:val="center"/>
        </w:trPr>
        <w:tc>
          <w:tcPr>
            <w:tcW w:w="1311" w:type="pct"/>
            <w:tcBorders>
              <w:top w:val="single" w:sz="4" w:space="0" w:color="auto"/>
              <w:left w:val="single" w:sz="4" w:space="0" w:color="auto"/>
              <w:bottom w:val="single" w:sz="4" w:space="0" w:color="auto"/>
              <w:right w:val="single" w:sz="4" w:space="0" w:color="auto"/>
            </w:tcBorders>
            <w:vAlign w:val="center"/>
          </w:tcPr>
          <w:p w14:paraId="701A5029" w14:textId="77777777" w:rsidR="00253A27" w:rsidRDefault="00000000">
            <w:pPr>
              <w:rPr>
                <w:rFonts w:ascii="宋体" w:eastAsia="宋体" w:hAnsi="宋体" w:hint="eastAsia"/>
                <w:sz w:val="24"/>
                <w:szCs w:val="24"/>
              </w:rPr>
            </w:pPr>
            <w:r>
              <w:rPr>
                <w:rFonts w:ascii="宋体" w:eastAsia="宋体" w:hAnsi="宋体" w:hint="eastAsia"/>
                <w:sz w:val="24"/>
                <w:szCs w:val="24"/>
              </w:rPr>
              <w:t>5.物流服务投诉及投诉处理</w:t>
            </w:r>
          </w:p>
        </w:tc>
        <w:tc>
          <w:tcPr>
            <w:tcW w:w="642" w:type="pct"/>
            <w:tcBorders>
              <w:top w:val="single" w:sz="4" w:space="0" w:color="auto"/>
              <w:left w:val="nil"/>
              <w:bottom w:val="single" w:sz="4" w:space="0" w:color="auto"/>
              <w:right w:val="single" w:sz="4" w:space="0" w:color="auto"/>
            </w:tcBorders>
            <w:vAlign w:val="center"/>
          </w:tcPr>
          <w:p w14:paraId="3C822CDB" w14:textId="77777777" w:rsidR="00253A27" w:rsidRDefault="00000000">
            <w:pPr>
              <w:ind w:firstLineChars="100" w:firstLine="240"/>
              <w:rPr>
                <w:rFonts w:ascii="宋体" w:eastAsia="宋体" w:hAnsi="宋体" w:hint="eastAsia"/>
                <w:sz w:val="24"/>
                <w:szCs w:val="24"/>
              </w:rPr>
            </w:pPr>
            <w:r>
              <w:rPr>
                <w:rFonts w:ascii="宋体" w:eastAsia="宋体" w:hAnsi="宋体" w:hint="eastAsia"/>
                <w:sz w:val="24"/>
                <w:szCs w:val="24"/>
              </w:rPr>
              <w:t>20分</w:t>
            </w:r>
          </w:p>
        </w:tc>
        <w:tc>
          <w:tcPr>
            <w:tcW w:w="2318" w:type="pct"/>
            <w:tcBorders>
              <w:top w:val="single" w:sz="4" w:space="0" w:color="auto"/>
              <w:left w:val="nil"/>
              <w:bottom w:val="single" w:sz="4" w:space="0" w:color="auto"/>
              <w:right w:val="single" w:sz="4" w:space="0" w:color="auto"/>
            </w:tcBorders>
            <w:vAlign w:val="center"/>
          </w:tcPr>
          <w:p w14:paraId="68FFA00D" w14:textId="77777777" w:rsidR="00253A27" w:rsidRDefault="00000000">
            <w:pPr>
              <w:rPr>
                <w:rFonts w:ascii="宋体" w:eastAsia="宋体" w:hAnsi="宋体" w:hint="eastAsia"/>
                <w:sz w:val="24"/>
                <w:szCs w:val="24"/>
              </w:rPr>
            </w:pPr>
            <w:r>
              <w:rPr>
                <w:rFonts w:ascii="宋体" w:eastAsia="宋体" w:hAnsi="宋体" w:hint="eastAsia"/>
                <w:sz w:val="24"/>
                <w:szCs w:val="24"/>
              </w:rPr>
              <w:t>每接到有效投诉（经核实确实为因乙方原因造成的）一次扣10分。投诉后乙方未对投诉问题积极协调解决或整改的扣20分。</w:t>
            </w:r>
          </w:p>
        </w:tc>
        <w:tc>
          <w:tcPr>
            <w:tcW w:w="728" w:type="pct"/>
            <w:tcBorders>
              <w:top w:val="single" w:sz="4" w:space="0" w:color="auto"/>
              <w:left w:val="nil"/>
              <w:bottom w:val="single" w:sz="4" w:space="0" w:color="auto"/>
              <w:right w:val="single" w:sz="4" w:space="0" w:color="auto"/>
            </w:tcBorders>
            <w:vAlign w:val="center"/>
          </w:tcPr>
          <w:p w14:paraId="31AC1267" w14:textId="77777777" w:rsidR="00253A27" w:rsidRDefault="00253A27">
            <w:pPr>
              <w:rPr>
                <w:rFonts w:ascii="宋体" w:eastAsia="宋体" w:hAnsi="宋体" w:hint="eastAsia"/>
                <w:sz w:val="24"/>
                <w:szCs w:val="24"/>
              </w:rPr>
            </w:pPr>
          </w:p>
        </w:tc>
      </w:tr>
      <w:bookmarkEnd w:id="108"/>
    </w:tbl>
    <w:p w14:paraId="1BCE7CB9" w14:textId="77777777" w:rsidR="00253A27" w:rsidRDefault="00253A27">
      <w:pPr>
        <w:adjustRightInd w:val="0"/>
        <w:snapToGrid w:val="0"/>
        <w:spacing w:line="360" w:lineRule="auto"/>
        <w:rPr>
          <w:rFonts w:ascii="宋体" w:eastAsia="宋体" w:hAnsi="宋体" w:hint="eastAsia"/>
          <w:b/>
          <w:sz w:val="24"/>
          <w:szCs w:val="24"/>
        </w:rPr>
      </w:pPr>
    </w:p>
    <w:p w14:paraId="5B9390CF" w14:textId="10CE93BB" w:rsidR="00253A27" w:rsidRDefault="00000000">
      <w:pPr>
        <w:adjustRightInd w:val="0"/>
        <w:snapToGrid w:val="0"/>
        <w:spacing w:line="360" w:lineRule="auto"/>
        <w:ind w:firstLineChars="200" w:firstLine="482"/>
        <w:jc w:val="center"/>
        <w:rPr>
          <w:rFonts w:ascii="宋体" w:eastAsia="宋体" w:hAnsi="宋体" w:hint="eastAsia"/>
          <w:b/>
          <w:bCs/>
          <w:sz w:val="24"/>
          <w:szCs w:val="24"/>
        </w:rPr>
      </w:pPr>
      <w:bookmarkStart w:id="109" w:name="_Hlk204940132"/>
      <w:r>
        <w:rPr>
          <w:rFonts w:ascii="宋体" w:eastAsia="宋体" w:hAnsi="宋体" w:hint="eastAsia"/>
          <w:b/>
          <w:bCs/>
          <w:sz w:val="24"/>
          <w:szCs w:val="24"/>
        </w:rPr>
        <w:t>月考分数等级与合同价款月度结算比例对应表</w:t>
      </w:r>
    </w:p>
    <w:tbl>
      <w:tblPr>
        <w:tblStyle w:val="afe"/>
        <w:tblW w:w="5000" w:type="pct"/>
        <w:jc w:val="center"/>
        <w:tblLook w:val="04A0" w:firstRow="1" w:lastRow="0" w:firstColumn="1" w:lastColumn="0" w:noHBand="0" w:noVBand="1"/>
      </w:tblPr>
      <w:tblGrid>
        <w:gridCol w:w="1326"/>
        <w:gridCol w:w="1200"/>
        <w:gridCol w:w="1270"/>
        <w:gridCol w:w="1475"/>
        <w:gridCol w:w="4498"/>
      </w:tblGrid>
      <w:tr w:rsidR="00253A27" w14:paraId="46D9B212" w14:textId="77777777">
        <w:trPr>
          <w:jc w:val="center"/>
        </w:trPr>
        <w:tc>
          <w:tcPr>
            <w:tcW w:w="5000" w:type="pct"/>
            <w:gridSpan w:val="5"/>
            <w:tcBorders>
              <w:top w:val="single" w:sz="4" w:space="0" w:color="auto"/>
              <w:left w:val="single" w:sz="4" w:space="0" w:color="auto"/>
              <w:bottom w:val="single" w:sz="4" w:space="0" w:color="auto"/>
              <w:right w:val="single" w:sz="4" w:space="0" w:color="auto"/>
            </w:tcBorders>
          </w:tcPr>
          <w:p w14:paraId="4727399A" w14:textId="77777777" w:rsidR="00253A27" w:rsidRDefault="00000000">
            <w:pPr>
              <w:jc w:val="center"/>
              <w:rPr>
                <w:rFonts w:ascii="宋体" w:eastAsia="宋体" w:hAnsi="宋体" w:cs="Times New Roman" w:hint="eastAsia"/>
                <w:sz w:val="24"/>
                <w:szCs w:val="24"/>
              </w:rPr>
            </w:pPr>
            <w:r>
              <w:rPr>
                <w:rFonts w:ascii="宋体" w:eastAsia="宋体" w:hAnsi="宋体" w:cs="Times New Roman" w:hint="eastAsia"/>
                <w:b/>
                <w:bCs/>
                <w:sz w:val="24"/>
                <w:szCs w:val="24"/>
              </w:rPr>
              <w:t>物流服务月考分数等级与月度结算比例对应表</w:t>
            </w:r>
          </w:p>
        </w:tc>
      </w:tr>
      <w:tr w:rsidR="00253A27" w14:paraId="3E503D41" w14:textId="77777777">
        <w:trPr>
          <w:jc w:val="center"/>
        </w:trPr>
        <w:tc>
          <w:tcPr>
            <w:tcW w:w="679" w:type="pct"/>
            <w:tcBorders>
              <w:top w:val="single" w:sz="4" w:space="0" w:color="auto"/>
              <w:left w:val="single" w:sz="4" w:space="0" w:color="auto"/>
              <w:bottom w:val="single" w:sz="4" w:space="0" w:color="auto"/>
              <w:right w:val="single" w:sz="4" w:space="0" w:color="auto"/>
            </w:tcBorders>
          </w:tcPr>
          <w:p w14:paraId="28913050" w14:textId="77777777" w:rsidR="00253A27" w:rsidRDefault="00000000">
            <w:pPr>
              <w:rPr>
                <w:rFonts w:ascii="宋体" w:eastAsia="宋体" w:hAnsi="宋体" w:cs="Times New Roman" w:hint="eastAsia"/>
                <w:sz w:val="24"/>
                <w:szCs w:val="24"/>
              </w:rPr>
            </w:pPr>
            <w:r>
              <w:rPr>
                <w:rFonts w:ascii="宋体" w:eastAsia="宋体" w:hAnsi="宋体" w:cs="Times New Roman" w:hint="eastAsia"/>
                <w:sz w:val="24"/>
                <w:szCs w:val="24"/>
              </w:rPr>
              <w:t>分类</w:t>
            </w:r>
          </w:p>
        </w:tc>
        <w:tc>
          <w:tcPr>
            <w:tcW w:w="614" w:type="pct"/>
            <w:tcBorders>
              <w:top w:val="single" w:sz="4" w:space="0" w:color="auto"/>
              <w:left w:val="single" w:sz="4" w:space="0" w:color="auto"/>
              <w:bottom w:val="single" w:sz="4" w:space="0" w:color="auto"/>
              <w:right w:val="single" w:sz="4" w:space="0" w:color="auto"/>
            </w:tcBorders>
          </w:tcPr>
          <w:p w14:paraId="64F72362" w14:textId="77777777" w:rsidR="00253A27" w:rsidRDefault="00000000">
            <w:pPr>
              <w:rPr>
                <w:rFonts w:ascii="宋体" w:eastAsia="宋体" w:hAnsi="宋体" w:cs="Times New Roman" w:hint="eastAsia"/>
                <w:sz w:val="24"/>
                <w:szCs w:val="24"/>
              </w:rPr>
            </w:pPr>
            <w:r>
              <w:rPr>
                <w:rFonts w:ascii="宋体" w:eastAsia="宋体" w:hAnsi="宋体" w:cs="Times New Roman" w:hint="eastAsia"/>
                <w:sz w:val="24"/>
                <w:szCs w:val="24"/>
              </w:rPr>
              <w:t>A</w:t>
            </w:r>
          </w:p>
        </w:tc>
        <w:tc>
          <w:tcPr>
            <w:tcW w:w="650" w:type="pct"/>
            <w:tcBorders>
              <w:top w:val="single" w:sz="4" w:space="0" w:color="auto"/>
              <w:left w:val="single" w:sz="4" w:space="0" w:color="auto"/>
              <w:bottom w:val="single" w:sz="4" w:space="0" w:color="auto"/>
              <w:right w:val="single" w:sz="4" w:space="0" w:color="auto"/>
            </w:tcBorders>
          </w:tcPr>
          <w:p w14:paraId="78155AE3" w14:textId="77777777" w:rsidR="00253A27" w:rsidRDefault="00000000">
            <w:pPr>
              <w:rPr>
                <w:rFonts w:ascii="宋体" w:eastAsia="宋体" w:hAnsi="宋体" w:cs="Times New Roman" w:hint="eastAsia"/>
                <w:sz w:val="24"/>
                <w:szCs w:val="24"/>
              </w:rPr>
            </w:pPr>
            <w:r>
              <w:rPr>
                <w:rFonts w:ascii="宋体" w:eastAsia="宋体" w:hAnsi="宋体" w:cs="Times New Roman" w:hint="eastAsia"/>
                <w:sz w:val="24"/>
                <w:szCs w:val="24"/>
              </w:rPr>
              <w:t>B</w:t>
            </w:r>
          </w:p>
        </w:tc>
        <w:tc>
          <w:tcPr>
            <w:tcW w:w="755" w:type="pct"/>
            <w:tcBorders>
              <w:top w:val="single" w:sz="4" w:space="0" w:color="auto"/>
              <w:left w:val="single" w:sz="4" w:space="0" w:color="auto"/>
              <w:bottom w:val="single" w:sz="4" w:space="0" w:color="auto"/>
              <w:right w:val="single" w:sz="4" w:space="0" w:color="auto"/>
            </w:tcBorders>
          </w:tcPr>
          <w:p w14:paraId="664CB312" w14:textId="77777777" w:rsidR="00253A27" w:rsidRDefault="00000000">
            <w:pPr>
              <w:rPr>
                <w:rFonts w:ascii="宋体" w:eastAsia="宋体" w:hAnsi="宋体" w:cs="Times New Roman" w:hint="eastAsia"/>
                <w:sz w:val="24"/>
                <w:szCs w:val="24"/>
              </w:rPr>
            </w:pPr>
            <w:r>
              <w:rPr>
                <w:rFonts w:ascii="宋体" w:eastAsia="宋体" w:hAnsi="宋体" w:cs="Times New Roman" w:hint="eastAsia"/>
                <w:sz w:val="24"/>
                <w:szCs w:val="24"/>
              </w:rPr>
              <w:t>C</w:t>
            </w:r>
          </w:p>
        </w:tc>
        <w:tc>
          <w:tcPr>
            <w:tcW w:w="2302" w:type="pct"/>
            <w:tcBorders>
              <w:top w:val="single" w:sz="4" w:space="0" w:color="auto"/>
              <w:left w:val="single" w:sz="4" w:space="0" w:color="auto"/>
              <w:bottom w:val="single" w:sz="4" w:space="0" w:color="auto"/>
              <w:right w:val="single" w:sz="4" w:space="0" w:color="auto"/>
            </w:tcBorders>
          </w:tcPr>
          <w:p w14:paraId="277E9614" w14:textId="77777777" w:rsidR="00253A27" w:rsidRDefault="00000000">
            <w:pPr>
              <w:rPr>
                <w:rFonts w:ascii="宋体" w:eastAsia="宋体" w:hAnsi="宋体" w:cs="Times New Roman" w:hint="eastAsia"/>
                <w:sz w:val="24"/>
                <w:szCs w:val="24"/>
              </w:rPr>
            </w:pPr>
            <w:r>
              <w:rPr>
                <w:rFonts w:ascii="宋体" w:eastAsia="宋体" w:hAnsi="宋体" w:cs="Times New Roman" w:hint="eastAsia"/>
                <w:sz w:val="24"/>
                <w:szCs w:val="24"/>
              </w:rPr>
              <w:t>D</w:t>
            </w:r>
          </w:p>
        </w:tc>
      </w:tr>
      <w:tr w:rsidR="00253A27" w14:paraId="5CCACE5B" w14:textId="77777777">
        <w:trPr>
          <w:trHeight w:val="747"/>
          <w:jc w:val="center"/>
        </w:trPr>
        <w:tc>
          <w:tcPr>
            <w:tcW w:w="679" w:type="pct"/>
            <w:tcBorders>
              <w:top w:val="single" w:sz="4" w:space="0" w:color="auto"/>
              <w:left w:val="single" w:sz="4" w:space="0" w:color="auto"/>
              <w:bottom w:val="single" w:sz="4" w:space="0" w:color="auto"/>
              <w:right w:val="single" w:sz="4" w:space="0" w:color="auto"/>
            </w:tcBorders>
            <w:vAlign w:val="center"/>
          </w:tcPr>
          <w:p w14:paraId="274AC51A" w14:textId="77777777" w:rsidR="00253A27" w:rsidRDefault="00000000">
            <w:pPr>
              <w:rPr>
                <w:rFonts w:ascii="宋体" w:eastAsia="宋体" w:hAnsi="宋体" w:cs="Times New Roman" w:hint="eastAsia"/>
                <w:sz w:val="24"/>
                <w:szCs w:val="24"/>
              </w:rPr>
            </w:pPr>
            <w:r>
              <w:rPr>
                <w:rFonts w:ascii="宋体" w:eastAsia="宋体" w:hAnsi="宋体" w:cs="Times New Roman" w:hint="eastAsia"/>
                <w:sz w:val="24"/>
                <w:szCs w:val="24"/>
              </w:rPr>
              <w:lastRenderedPageBreak/>
              <w:t>分数等级</w:t>
            </w:r>
          </w:p>
        </w:tc>
        <w:tc>
          <w:tcPr>
            <w:tcW w:w="614" w:type="pct"/>
            <w:tcBorders>
              <w:top w:val="single" w:sz="4" w:space="0" w:color="auto"/>
              <w:left w:val="single" w:sz="4" w:space="0" w:color="auto"/>
              <w:bottom w:val="single" w:sz="4" w:space="0" w:color="auto"/>
              <w:right w:val="single" w:sz="4" w:space="0" w:color="auto"/>
            </w:tcBorders>
            <w:vAlign w:val="center"/>
          </w:tcPr>
          <w:p w14:paraId="7A782BCB" w14:textId="77777777" w:rsidR="00253A27" w:rsidRDefault="00000000">
            <w:pPr>
              <w:rPr>
                <w:rFonts w:ascii="宋体" w:eastAsia="宋体" w:hAnsi="宋体" w:cs="Times New Roman" w:hint="eastAsia"/>
                <w:sz w:val="24"/>
                <w:szCs w:val="24"/>
              </w:rPr>
            </w:pPr>
            <w:r>
              <w:rPr>
                <w:rFonts w:ascii="宋体" w:eastAsia="宋体" w:hAnsi="宋体" w:cs="Times New Roman" w:hint="eastAsia"/>
                <w:sz w:val="24"/>
                <w:szCs w:val="24"/>
              </w:rPr>
              <w:t>X≥90</w:t>
            </w:r>
          </w:p>
        </w:tc>
        <w:tc>
          <w:tcPr>
            <w:tcW w:w="650" w:type="pct"/>
            <w:tcBorders>
              <w:top w:val="single" w:sz="4" w:space="0" w:color="auto"/>
              <w:left w:val="single" w:sz="4" w:space="0" w:color="auto"/>
              <w:bottom w:val="single" w:sz="4" w:space="0" w:color="auto"/>
              <w:right w:val="single" w:sz="4" w:space="0" w:color="auto"/>
            </w:tcBorders>
            <w:vAlign w:val="center"/>
          </w:tcPr>
          <w:p w14:paraId="6F34F12C" w14:textId="77777777" w:rsidR="00253A27" w:rsidRDefault="00000000">
            <w:pPr>
              <w:rPr>
                <w:rFonts w:ascii="宋体" w:eastAsia="宋体" w:hAnsi="宋体" w:cs="Times New Roman" w:hint="eastAsia"/>
                <w:sz w:val="24"/>
                <w:szCs w:val="24"/>
              </w:rPr>
            </w:pPr>
            <w:r>
              <w:rPr>
                <w:rFonts w:ascii="宋体" w:eastAsia="宋体" w:hAnsi="宋体" w:cs="Times New Roman" w:hint="eastAsia"/>
                <w:sz w:val="24"/>
                <w:szCs w:val="24"/>
              </w:rPr>
              <w:t>70≤X＜90</w:t>
            </w:r>
          </w:p>
        </w:tc>
        <w:tc>
          <w:tcPr>
            <w:tcW w:w="755" w:type="pct"/>
            <w:tcBorders>
              <w:top w:val="single" w:sz="4" w:space="0" w:color="auto"/>
              <w:left w:val="single" w:sz="4" w:space="0" w:color="auto"/>
              <w:bottom w:val="single" w:sz="4" w:space="0" w:color="auto"/>
              <w:right w:val="single" w:sz="4" w:space="0" w:color="auto"/>
            </w:tcBorders>
            <w:vAlign w:val="center"/>
          </w:tcPr>
          <w:p w14:paraId="5D150A83" w14:textId="77777777" w:rsidR="00253A27" w:rsidRDefault="00000000">
            <w:pPr>
              <w:rPr>
                <w:rFonts w:ascii="宋体" w:eastAsia="宋体" w:hAnsi="宋体" w:cs="Times New Roman" w:hint="eastAsia"/>
                <w:sz w:val="24"/>
                <w:szCs w:val="24"/>
              </w:rPr>
            </w:pPr>
            <w:r>
              <w:rPr>
                <w:rFonts w:ascii="宋体" w:eastAsia="宋体" w:hAnsi="宋体" w:cs="Times New Roman" w:hint="eastAsia"/>
                <w:sz w:val="24"/>
                <w:szCs w:val="24"/>
              </w:rPr>
              <w:t>50≤X＜70</w:t>
            </w:r>
          </w:p>
        </w:tc>
        <w:tc>
          <w:tcPr>
            <w:tcW w:w="2302" w:type="pct"/>
            <w:tcBorders>
              <w:top w:val="single" w:sz="4" w:space="0" w:color="auto"/>
              <w:left w:val="single" w:sz="4" w:space="0" w:color="auto"/>
              <w:bottom w:val="single" w:sz="4" w:space="0" w:color="auto"/>
              <w:right w:val="single" w:sz="4" w:space="0" w:color="auto"/>
            </w:tcBorders>
            <w:vAlign w:val="center"/>
          </w:tcPr>
          <w:p w14:paraId="0B41223A" w14:textId="77777777" w:rsidR="00253A27" w:rsidRDefault="00000000">
            <w:pPr>
              <w:rPr>
                <w:rFonts w:ascii="宋体" w:eastAsia="宋体" w:hAnsi="宋体" w:cs="Times New Roman" w:hint="eastAsia"/>
                <w:sz w:val="24"/>
                <w:szCs w:val="24"/>
              </w:rPr>
            </w:pPr>
            <w:r>
              <w:rPr>
                <w:rFonts w:ascii="宋体" w:eastAsia="宋体" w:hAnsi="宋体" w:cs="Times New Roman" w:hint="eastAsia"/>
                <w:sz w:val="24"/>
                <w:szCs w:val="24"/>
              </w:rPr>
              <w:t>X＜50</w:t>
            </w:r>
          </w:p>
        </w:tc>
      </w:tr>
      <w:tr w:rsidR="00253A27" w14:paraId="174A89AB" w14:textId="77777777">
        <w:trPr>
          <w:jc w:val="center"/>
        </w:trPr>
        <w:tc>
          <w:tcPr>
            <w:tcW w:w="679" w:type="pct"/>
            <w:tcBorders>
              <w:top w:val="single" w:sz="4" w:space="0" w:color="auto"/>
              <w:left w:val="single" w:sz="4" w:space="0" w:color="auto"/>
              <w:bottom w:val="single" w:sz="4" w:space="0" w:color="auto"/>
              <w:right w:val="single" w:sz="4" w:space="0" w:color="auto"/>
            </w:tcBorders>
            <w:vAlign w:val="center"/>
          </w:tcPr>
          <w:p w14:paraId="6B5B573E" w14:textId="77777777" w:rsidR="00253A27" w:rsidRDefault="00000000">
            <w:pPr>
              <w:rPr>
                <w:rFonts w:ascii="宋体" w:eastAsia="宋体" w:hAnsi="宋体" w:cs="Times New Roman" w:hint="eastAsia"/>
                <w:sz w:val="24"/>
                <w:szCs w:val="24"/>
              </w:rPr>
            </w:pPr>
            <w:r>
              <w:rPr>
                <w:rFonts w:ascii="宋体" w:eastAsia="宋体" w:hAnsi="宋体" w:cs="Times New Roman" w:hint="eastAsia"/>
                <w:sz w:val="24"/>
                <w:szCs w:val="24"/>
              </w:rPr>
              <w:t>支付比例</w:t>
            </w:r>
          </w:p>
        </w:tc>
        <w:tc>
          <w:tcPr>
            <w:tcW w:w="614" w:type="pct"/>
            <w:tcBorders>
              <w:top w:val="single" w:sz="4" w:space="0" w:color="auto"/>
              <w:left w:val="single" w:sz="4" w:space="0" w:color="auto"/>
              <w:bottom w:val="single" w:sz="4" w:space="0" w:color="auto"/>
              <w:right w:val="single" w:sz="4" w:space="0" w:color="auto"/>
            </w:tcBorders>
            <w:vAlign w:val="center"/>
          </w:tcPr>
          <w:p w14:paraId="2A2ECBBA" w14:textId="77777777" w:rsidR="00253A27" w:rsidRDefault="00000000">
            <w:pPr>
              <w:rPr>
                <w:rFonts w:ascii="宋体" w:eastAsia="宋体" w:hAnsi="宋体" w:cs="Times New Roman" w:hint="eastAsia"/>
                <w:sz w:val="24"/>
                <w:szCs w:val="24"/>
              </w:rPr>
            </w:pPr>
            <w:r>
              <w:rPr>
                <w:rFonts w:ascii="宋体" w:eastAsia="宋体" w:hAnsi="宋体" w:cs="Times New Roman" w:hint="eastAsia"/>
                <w:sz w:val="24"/>
                <w:szCs w:val="24"/>
              </w:rPr>
              <w:t>100%</w:t>
            </w:r>
          </w:p>
        </w:tc>
        <w:tc>
          <w:tcPr>
            <w:tcW w:w="650" w:type="pct"/>
            <w:tcBorders>
              <w:top w:val="single" w:sz="4" w:space="0" w:color="auto"/>
              <w:left w:val="single" w:sz="4" w:space="0" w:color="auto"/>
              <w:bottom w:val="single" w:sz="4" w:space="0" w:color="auto"/>
              <w:right w:val="single" w:sz="4" w:space="0" w:color="auto"/>
            </w:tcBorders>
            <w:vAlign w:val="center"/>
          </w:tcPr>
          <w:p w14:paraId="604A6F1E" w14:textId="77777777" w:rsidR="00253A27" w:rsidRDefault="00000000">
            <w:pPr>
              <w:rPr>
                <w:rFonts w:ascii="宋体" w:eastAsia="宋体" w:hAnsi="宋体" w:cs="Times New Roman" w:hint="eastAsia"/>
                <w:sz w:val="24"/>
                <w:szCs w:val="24"/>
              </w:rPr>
            </w:pPr>
            <w:r>
              <w:rPr>
                <w:rFonts w:ascii="宋体" w:eastAsia="宋体" w:hAnsi="宋体" w:cs="Times New Roman" w:hint="eastAsia"/>
                <w:sz w:val="24"/>
                <w:szCs w:val="24"/>
              </w:rPr>
              <w:t>90%</w:t>
            </w:r>
          </w:p>
        </w:tc>
        <w:tc>
          <w:tcPr>
            <w:tcW w:w="755" w:type="pct"/>
            <w:tcBorders>
              <w:top w:val="single" w:sz="4" w:space="0" w:color="auto"/>
              <w:left w:val="single" w:sz="4" w:space="0" w:color="auto"/>
              <w:bottom w:val="single" w:sz="4" w:space="0" w:color="auto"/>
              <w:right w:val="single" w:sz="4" w:space="0" w:color="auto"/>
            </w:tcBorders>
            <w:vAlign w:val="center"/>
          </w:tcPr>
          <w:p w14:paraId="2295B5DB" w14:textId="77777777" w:rsidR="00253A27" w:rsidRDefault="00000000">
            <w:pPr>
              <w:rPr>
                <w:rFonts w:ascii="宋体" w:eastAsia="宋体" w:hAnsi="宋体" w:cs="Times New Roman" w:hint="eastAsia"/>
                <w:sz w:val="24"/>
                <w:szCs w:val="24"/>
              </w:rPr>
            </w:pPr>
            <w:r>
              <w:rPr>
                <w:rFonts w:ascii="宋体" w:eastAsia="宋体" w:hAnsi="宋体" w:cs="Times New Roman" w:hint="eastAsia"/>
                <w:sz w:val="24"/>
                <w:szCs w:val="24"/>
              </w:rPr>
              <w:t>80%</w:t>
            </w:r>
          </w:p>
        </w:tc>
        <w:tc>
          <w:tcPr>
            <w:tcW w:w="2302" w:type="pct"/>
            <w:tcBorders>
              <w:top w:val="single" w:sz="4" w:space="0" w:color="auto"/>
              <w:left w:val="single" w:sz="4" w:space="0" w:color="auto"/>
              <w:bottom w:val="single" w:sz="4" w:space="0" w:color="auto"/>
              <w:right w:val="single" w:sz="4" w:space="0" w:color="auto"/>
            </w:tcBorders>
            <w:vAlign w:val="center"/>
          </w:tcPr>
          <w:p w14:paraId="646E51DF" w14:textId="77777777" w:rsidR="00253A27" w:rsidRDefault="00000000">
            <w:pPr>
              <w:rPr>
                <w:rFonts w:ascii="宋体" w:eastAsia="宋体" w:hAnsi="宋体" w:cs="Times New Roman" w:hint="eastAsia"/>
                <w:sz w:val="24"/>
                <w:szCs w:val="24"/>
              </w:rPr>
            </w:pPr>
            <w:r>
              <w:rPr>
                <w:rFonts w:ascii="宋体" w:eastAsia="宋体" w:hAnsi="宋体" w:cs="Times New Roman" w:hint="eastAsia"/>
                <w:sz w:val="24"/>
                <w:szCs w:val="24"/>
              </w:rPr>
              <w:t>按甲方要求进行整改后，经甲方确认达到整改要求的，乙方该月度物流服务费用为该月应付物流费用的70%。</w:t>
            </w:r>
          </w:p>
          <w:p w14:paraId="7747C481" w14:textId="77777777" w:rsidR="00253A27" w:rsidRDefault="00000000">
            <w:pPr>
              <w:rPr>
                <w:rFonts w:ascii="宋体" w:eastAsia="宋体" w:hAnsi="宋体" w:cs="Times New Roman" w:hint="eastAsia"/>
                <w:sz w:val="24"/>
                <w:szCs w:val="24"/>
              </w:rPr>
            </w:pPr>
            <w:r>
              <w:rPr>
                <w:rFonts w:ascii="宋体" w:eastAsia="宋体" w:hAnsi="宋体" w:cs="Times New Roman" w:hint="eastAsia"/>
                <w:sz w:val="24"/>
                <w:szCs w:val="24"/>
              </w:rPr>
              <w:t>未整改或未在甲方要求的时间内整改完成的，甲方有权拒绝付款。</w:t>
            </w:r>
          </w:p>
        </w:tc>
      </w:tr>
    </w:tbl>
    <w:p w14:paraId="3263FD91" w14:textId="600614DE" w:rsidR="00253A27" w:rsidRDefault="00000000">
      <w:pPr>
        <w:adjustRightInd w:val="0"/>
        <w:snapToGrid w:val="0"/>
        <w:spacing w:line="360" w:lineRule="auto"/>
        <w:ind w:firstLineChars="200" w:firstLine="482"/>
        <w:rPr>
          <w:rFonts w:ascii="宋体" w:eastAsia="宋体" w:hAnsi="宋体" w:hint="eastAsia"/>
          <w:b/>
          <w:sz w:val="24"/>
          <w:szCs w:val="24"/>
        </w:rPr>
      </w:pPr>
      <w:r>
        <w:rPr>
          <w:rFonts w:ascii="宋体" w:eastAsia="宋体" w:hAnsi="宋体" w:hint="eastAsia"/>
          <w:b/>
          <w:sz w:val="24"/>
          <w:szCs w:val="24"/>
        </w:rPr>
        <w:t>特别说明：若乙方物流服务月度考核分数登记为D（50分以下），且未按甲方要求进行整改的，甲方有权终止合同，其产生的相关损失由乙方负责。</w:t>
      </w:r>
      <w:bookmarkEnd w:id="107"/>
      <w:bookmarkEnd w:id="109"/>
    </w:p>
    <w:p w14:paraId="41037C9E" w14:textId="77777777" w:rsidR="00253A27" w:rsidRDefault="00000000">
      <w:pPr>
        <w:adjustRightInd w:val="0"/>
        <w:snapToGrid w:val="0"/>
        <w:spacing w:line="360" w:lineRule="auto"/>
        <w:jc w:val="center"/>
        <w:rPr>
          <w:rFonts w:ascii="宋体" w:eastAsia="宋体" w:hAnsi="宋体" w:hint="eastAsia"/>
          <w:b/>
          <w:bCs/>
          <w:sz w:val="24"/>
          <w:szCs w:val="24"/>
        </w:rPr>
      </w:pPr>
      <w:r>
        <w:rPr>
          <w:rFonts w:ascii="宋体" w:eastAsia="宋体" w:hAnsi="宋体" w:hint="eastAsia"/>
          <w:b/>
          <w:bCs/>
          <w:sz w:val="24"/>
          <w:szCs w:val="24"/>
        </w:rPr>
        <w:t>（2）仓储服务季度考核细则及考评表</w:t>
      </w:r>
    </w:p>
    <w:p w14:paraId="3DD0842D" w14:textId="77777777" w:rsidR="00253A27" w:rsidRDefault="00000000">
      <w:pPr>
        <w:adjustRightInd w:val="0"/>
        <w:snapToGrid w:val="0"/>
        <w:spacing w:line="360" w:lineRule="auto"/>
        <w:ind w:firstLineChars="200" w:firstLine="482"/>
        <w:jc w:val="center"/>
        <w:rPr>
          <w:rFonts w:ascii="宋体" w:eastAsia="宋体" w:hAnsi="宋体" w:hint="eastAsia"/>
          <w:b/>
          <w:bCs/>
          <w:sz w:val="24"/>
          <w:szCs w:val="24"/>
        </w:rPr>
      </w:pPr>
      <w:r>
        <w:rPr>
          <w:rFonts w:ascii="宋体" w:eastAsia="宋体" w:hAnsi="宋体" w:hint="eastAsia"/>
          <w:b/>
          <w:bCs/>
          <w:sz w:val="24"/>
          <w:szCs w:val="24"/>
        </w:rPr>
        <w:t>云南省福利彩票发行中心2025年仓储服务考评表</w:t>
      </w:r>
    </w:p>
    <w:p w14:paraId="036B96D5" w14:textId="77777777" w:rsidR="00253A27" w:rsidRDefault="00000000">
      <w:pPr>
        <w:rPr>
          <w:rFonts w:ascii="宋体" w:eastAsia="宋体" w:hAnsi="宋体" w:hint="eastAsia"/>
          <w:b/>
          <w:sz w:val="24"/>
          <w:szCs w:val="24"/>
        </w:rPr>
      </w:pPr>
      <w:r>
        <w:rPr>
          <w:rFonts w:ascii="宋体" w:eastAsia="宋体" w:hAnsi="宋体" w:hint="eastAsia"/>
          <w:sz w:val="24"/>
          <w:szCs w:val="24"/>
        </w:rPr>
        <w:t>考评人：</w:t>
      </w:r>
      <w:r>
        <w:rPr>
          <w:rFonts w:ascii="宋体" w:eastAsia="宋体" w:hAnsi="宋体" w:hint="eastAsia"/>
          <w:sz w:val="24"/>
          <w:szCs w:val="24"/>
          <w:u w:val="single"/>
        </w:rPr>
        <w:t xml:space="preserve">      </w:t>
      </w:r>
      <w:r>
        <w:rPr>
          <w:rFonts w:ascii="宋体" w:eastAsia="宋体" w:hAnsi="宋体" w:hint="eastAsia"/>
          <w:sz w:val="24"/>
          <w:szCs w:val="24"/>
        </w:rPr>
        <w:t>考核日期：  年   月至  年   月           日期：</w:t>
      </w:r>
      <w:r>
        <w:rPr>
          <w:rFonts w:ascii="宋体" w:eastAsia="宋体" w:hAnsi="宋体" w:hint="eastAsia"/>
          <w:sz w:val="24"/>
          <w:szCs w:val="24"/>
          <w:u w:val="single"/>
        </w:rPr>
        <w:t xml:space="preserve">     </w:t>
      </w:r>
      <w:r>
        <w:rPr>
          <w:rFonts w:ascii="宋体" w:eastAsia="宋体" w:hAnsi="宋体" w:hint="eastAsia"/>
          <w:sz w:val="24"/>
          <w:szCs w:val="24"/>
        </w:rPr>
        <w:t>年</w:t>
      </w:r>
      <w:r>
        <w:rPr>
          <w:rFonts w:ascii="宋体" w:eastAsia="宋体" w:hAnsi="宋体" w:hint="eastAsia"/>
          <w:sz w:val="24"/>
          <w:szCs w:val="24"/>
          <w:u w:val="single"/>
        </w:rPr>
        <w:t xml:space="preserve">   </w:t>
      </w:r>
      <w:r>
        <w:rPr>
          <w:rFonts w:ascii="宋体" w:eastAsia="宋体" w:hAnsi="宋体" w:hint="eastAsia"/>
          <w:sz w:val="24"/>
          <w:szCs w:val="24"/>
        </w:rPr>
        <w:t>月</w:t>
      </w:r>
      <w:r>
        <w:rPr>
          <w:rFonts w:ascii="宋体" w:eastAsia="宋体" w:hAnsi="宋体" w:hint="eastAsia"/>
          <w:sz w:val="24"/>
          <w:szCs w:val="24"/>
          <w:u w:val="single"/>
        </w:rPr>
        <w:t xml:space="preserve">   </w:t>
      </w:r>
      <w:r>
        <w:rPr>
          <w:rFonts w:ascii="宋体" w:eastAsia="宋体" w:hAnsi="宋体" w:hint="eastAsia"/>
          <w:sz w:val="24"/>
          <w:szCs w:val="24"/>
        </w:rPr>
        <w:t>日</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1"/>
        <w:gridCol w:w="1255"/>
        <w:gridCol w:w="4526"/>
        <w:gridCol w:w="1421"/>
      </w:tblGrid>
      <w:tr w:rsidR="00253A27" w14:paraId="24391A29" w14:textId="77777777">
        <w:trPr>
          <w:trHeight w:val="552"/>
          <w:jc w:val="center"/>
        </w:trPr>
        <w:tc>
          <w:tcPr>
            <w:tcW w:w="1311" w:type="pct"/>
            <w:tcBorders>
              <w:top w:val="single" w:sz="4" w:space="0" w:color="auto"/>
              <w:left w:val="single" w:sz="4" w:space="0" w:color="auto"/>
              <w:bottom w:val="single" w:sz="4" w:space="0" w:color="auto"/>
              <w:right w:val="single" w:sz="4" w:space="0" w:color="auto"/>
            </w:tcBorders>
            <w:vAlign w:val="center"/>
          </w:tcPr>
          <w:p w14:paraId="51860CBF" w14:textId="77777777" w:rsidR="00253A27" w:rsidRDefault="00000000">
            <w:pPr>
              <w:rPr>
                <w:rFonts w:ascii="宋体" w:eastAsia="宋体" w:hAnsi="宋体" w:hint="eastAsia"/>
                <w:b/>
                <w:bCs/>
                <w:sz w:val="24"/>
                <w:szCs w:val="24"/>
              </w:rPr>
            </w:pPr>
            <w:r>
              <w:rPr>
                <w:rFonts w:ascii="宋体" w:eastAsia="宋体" w:hAnsi="宋体" w:hint="eastAsia"/>
                <w:b/>
                <w:bCs/>
                <w:sz w:val="24"/>
                <w:szCs w:val="24"/>
              </w:rPr>
              <w:t>标准内容</w:t>
            </w:r>
          </w:p>
        </w:tc>
        <w:tc>
          <w:tcPr>
            <w:tcW w:w="642" w:type="pct"/>
            <w:tcBorders>
              <w:top w:val="single" w:sz="4" w:space="0" w:color="auto"/>
              <w:left w:val="nil"/>
              <w:bottom w:val="single" w:sz="4" w:space="0" w:color="auto"/>
              <w:right w:val="single" w:sz="4" w:space="0" w:color="auto"/>
            </w:tcBorders>
            <w:vAlign w:val="center"/>
          </w:tcPr>
          <w:p w14:paraId="1EA3CB0A" w14:textId="77777777" w:rsidR="00253A27" w:rsidRDefault="00000000">
            <w:pPr>
              <w:rPr>
                <w:rFonts w:ascii="宋体" w:eastAsia="宋体" w:hAnsi="宋体" w:hint="eastAsia"/>
                <w:b/>
                <w:bCs/>
                <w:sz w:val="24"/>
                <w:szCs w:val="24"/>
              </w:rPr>
            </w:pPr>
            <w:r>
              <w:rPr>
                <w:rFonts w:ascii="宋体" w:eastAsia="宋体" w:hAnsi="宋体" w:hint="eastAsia"/>
                <w:b/>
                <w:bCs/>
                <w:sz w:val="24"/>
                <w:szCs w:val="24"/>
              </w:rPr>
              <w:t>分值</w:t>
            </w:r>
          </w:p>
        </w:tc>
        <w:tc>
          <w:tcPr>
            <w:tcW w:w="2318" w:type="pct"/>
            <w:tcBorders>
              <w:top w:val="single" w:sz="4" w:space="0" w:color="auto"/>
              <w:left w:val="nil"/>
              <w:bottom w:val="single" w:sz="4" w:space="0" w:color="auto"/>
              <w:right w:val="single" w:sz="4" w:space="0" w:color="auto"/>
            </w:tcBorders>
            <w:vAlign w:val="center"/>
          </w:tcPr>
          <w:p w14:paraId="0CB0F555" w14:textId="77777777" w:rsidR="00253A27" w:rsidRDefault="00000000">
            <w:pPr>
              <w:rPr>
                <w:rFonts w:ascii="宋体" w:eastAsia="宋体" w:hAnsi="宋体" w:hint="eastAsia"/>
                <w:b/>
                <w:bCs/>
                <w:sz w:val="24"/>
                <w:szCs w:val="24"/>
              </w:rPr>
            </w:pPr>
            <w:r>
              <w:rPr>
                <w:rFonts w:ascii="宋体" w:eastAsia="宋体" w:hAnsi="宋体" w:hint="eastAsia"/>
                <w:b/>
                <w:bCs/>
                <w:sz w:val="24"/>
                <w:szCs w:val="24"/>
              </w:rPr>
              <w:t>监管评分标准</w:t>
            </w:r>
          </w:p>
        </w:tc>
        <w:tc>
          <w:tcPr>
            <w:tcW w:w="728" w:type="pct"/>
            <w:tcBorders>
              <w:top w:val="single" w:sz="4" w:space="0" w:color="auto"/>
              <w:left w:val="nil"/>
              <w:bottom w:val="single" w:sz="4" w:space="0" w:color="auto"/>
              <w:right w:val="single" w:sz="4" w:space="0" w:color="auto"/>
            </w:tcBorders>
            <w:vAlign w:val="center"/>
          </w:tcPr>
          <w:p w14:paraId="7BC08848" w14:textId="77777777" w:rsidR="00253A27" w:rsidRDefault="00000000">
            <w:pPr>
              <w:rPr>
                <w:rFonts w:ascii="宋体" w:eastAsia="宋体" w:hAnsi="宋体" w:hint="eastAsia"/>
                <w:b/>
                <w:bCs/>
                <w:sz w:val="24"/>
                <w:szCs w:val="24"/>
              </w:rPr>
            </w:pPr>
            <w:r>
              <w:rPr>
                <w:rFonts w:ascii="宋体" w:eastAsia="宋体" w:hAnsi="宋体" w:hint="eastAsia"/>
                <w:b/>
                <w:bCs/>
                <w:sz w:val="24"/>
                <w:szCs w:val="24"/>
              </w:rPr>
              <w:t>测评分值</w:t>
            </w:r>
          </w:p>
        </w:tc>
      </w:tr>
      <w:tr w:rsidR="00253A27" w14:paraId="24CCB966" w14:textId="77777777">
        <w:trPr>
          <w:trHeight w:val="517"/>
          <w:jc w:val="center"/>
        </w:trPr>
        <w:tc>
          <w:tcPr>
            <w:tcW w:w="1311" w:type="pct"/>
            <w:tcBorders>
              <w:top w:val="single" w:sz="4" w:space="0" w:color="auto"/>
              <w:left w:val="single" w:sz="4" w:space="0" w:color="auto"/>
              <w:bottom w:val="single" w:sz="4" w:space="0" w:color="auto"/>
              <w:right w:val="single" w:sz="4" w:space="0" w:color="auto"/>
            </w:tcBorders>
            <w:vAlign w:val="center"/>
          </w:tcPr>
          <w:p w14:paraId="3DAD4EDE" w14:textId="77777777" w:rsidR="00253A27" w:rsidRDefault="00000000">
            <w:pPr>
              <w:rPr>
                <w:rFonts w:ascii="宋体" w:eastAsia="宋体" w:hAnsi="宋体" w:hint="eastAsia"/>
                <w:sz w:val="24"/>
                <w:szCs w:val="24"/>
              </w:rPr>
            </w:pPr>
            <w:r>
              <w:rPr>
                <w:rFonts w:ascii="宋体" w:eastAsia="宋体" w:hAnsi="宋体" w:hint="eastAsia"/>
                <w:sz w:val="24"/>
                <w:szCs w:val="24"/>
              </w:rPr>
              <w:t>1.仓库分类码放</w:t>
            </w:r>
          </w:p>
        </w:tc>
        <w:tc>
          <w:tcPr>
            <w:tcW w:w="642" w:type="pct"/>
            <w:tcBorders>
              <w:top w:val="single" w:sz="4" w:space="0" w:color="auto"/>
              <w:left w:val="nil"/>
              <w:bottom w:val="single" w:sz="4" w:space="0" w:color="auto"/>
              <w:right w:val="single" w:sz="4" w:space="0" w:color="auto"/>
            </w:tcBorders>
            <w:vAlign w:val="center"/>
          </w:tcPr>
          <w:p w14:paraId="3CB7686D" w14:textId="77777777" w:rsidR="00253A27" w:rsidRDefault="00000000">
            <w:pPr>
              <w:rPr>
                <w:rFonts w:ascii="宋体" w:eastAsia="宋体" w:hAnsi="宋体" w:hint="eastAsia"/>
                <w:sz w:val="24"/>
                <w:szCs w:val="24"/>
              </w:rPr>
            </w:pPr>
            <w:r>
              <w:rPr>
                <w:rFonts w:ascii="宋体" w:eastAsia="宋体" w:hAnsi="宋体" w:hint="eastAsia"/>
                <w:sz w:val="24"/>
                <w:szCs w:val="24"/>
              </w:rPr>
              <w:t>20分</w:t>
            </w:r>
          </w:p>
        </w:tc>
        <w:tc>
          <w:tcPr>
            <w:tcW w:w="2318" w:type="pct"/>
            <w:tcBorders>
              <w:top w:val="single" w:sz="4" w:space="0" w:color="auto"/>
              <w:left w:val="nil"/>
              <w:bottom w:val="single" w:sz="4" w:space="0" w:color="auto"/>
              <w:right w:val="single" w:sz="4" w:space="0" w:color="auto"/>
            </w:tcBorders>
            <w:vAlign w:val="center"/>
          </w:tcPr>
          <w:p w14:paraId="632DE5E7" w14:textId="77777777" w:rsidR="00253A27" w:rsidRDefault="00000000">
            <w:pPr>
              <w:rPr>
                <w:rFonts w:ascii="宋体" w:eastAsia="宋体" w:hAnsi="宋体" w:hint="eastAsia"/>
                <w:sz w:val="24"/>
                <w:szCs w:val="24"/>
              </w:rPr>
            </w:pPr>
            <w:r>
              <w:rPr>
                <w:rFonts w:ascii="宋体" w:eastAsia="宋体" w:hAnsi="宋体" w:hint="eastAsia"/>
                <w:sz w:val="24"/>
                <w:szCs w:val="24"/>
              </w:rPr>
              <w:t>每出现一次物资未分类码放的扣10分。</w:t>
            </w:r>
          </w:p>
        </w:tc>
        <w:tc>
          <w:tcPr>
            <w:tcW w:w="728" w:type="pct"/>
            <w:tcBorders>
              <w:top w:val="single" w:sz="4" w:space="0" w:color="auto"/>
              <w:left w:val="nil"/>
              <w:bottom w:val="single" w:sz="4" w:space="0" w:color="auto"/>
              <w:right w:val="single" w:sz="4" w:space="0" w:color="auto"/>
            </w:tcBorders>
            <w:vAlign w:val="center"/>
          </w:tcPr>
          <w:p w14:paraId="72D9B39E" w14:textId="77777777" w:rsidR="00253A27" w:rsidRDefault="00253A27">
            <w:pPr>
              <w:rPr>
                <w:rFonts w:ascii="宋体" w:eastAsia="宋体" w:hAnsi="宋体" w:hint="eastAsia"/>
                <w:sz w:val="24"/>
                <w:szCs w:val="24"/>
              </w:rPr>
            </w:pPr>
          </w:p>
        </w:tc>
      </w:tr>
      <w:tr w:rsidR="00253A27" w14:paraId="3E5DD0F5" w14:textId="77777777">
        <w:trPr>
          <w:trHeight w:val="517"/>
          <w:jc w:val="center"/>
        </w:trPr>
        <w:tc>
          <w:tcPr>
            <w:tcW w:w="1311" w:type="pct"/>
            <w:tcBorders>
              <w:top w:val="single" w:sz="4" w:space="0" w:color="auto"/>
              <w:left w:val="single" w:sz="4" w:space="0" w:color="auto"/>
              <w:bottom w:val="single" w:sz="4" w:space="0" w:color="auto"/>
              <w:right w:val="single" w:sz="4" w:space="0" w:color="auto"/>
            </w:tcBorders>
            <w:vAlign w:val="center"/>
          </w:tcPr>
          <w:p w14:paraId="5CF1416A" w14:textId="77777777" w:rsidR="00253A27" w:rsidRDefault="00000000">
            <w:pPr>
              <w:rPr>
                <w:rFonts w:ascii="宋体" w:eastAsia="宋体" w:hAnsi="宋体" w:hint="eastAsia"/>
                <w:sz w:val="24"/>
                <w:szCs w:val="24"/>
              </w:rPr>
            </w:pPr>
            <w:r>
              <w:rPr>
                <w:rFonts w:ascii="宋体" w:eastAsia="宋体" w:hAnsi="宋体" w:hint="eastAsia"/>
                <w:sz w:val="24"/>
                <w:szCs w:val="24"/>
              </w:rPr>
              <w:t>2.库存盘点统计</w:t>
            </w:r>
          </w:p>
        </w:tc>
        <w:tc>
          <w:tcPr>
            <w:tcW w:w="642" w:type="pct"/>
            <w:tcBorders>
              <w:top w:val="single" w:sz="4" w:space="0" w:color="auto"/>
              <w:left w:val="nil"/>
              <w:bottom w:val="single" w:sz="4" w:space="0" w:color="auto"/>
              <w:right w:val="single" w:sz="4" w:space="0" w:color="auto"/>
            </w:tcBorders>
            <w:vAlign w:val="center"/>
          </w:tcPr>
          <w:p w14:paraId="2E6764AA" w14:textId="77777777" w:rsidR="00253A27" w:rsidRDefault="00000000">
            <w:pPr>
              <w:rPr>
                <w:rFonts w:ascii="宋体" w:eastAsia="宋体" w:hAnsi="宋体" w:hint="eastAsia"/>
                <w:sz w:val="24"/>
                <w:szCs w:val="24"/>
              </w:rPr>
            </w:pPr>
            <w:r>
              <w:rPr>
                <w:rFonts w:ascii="宋体" w:eastAsia="宋体" w:hAnsi="宋体" w:hint="eastAsia"/>
                <w:sz w:val="24"/>
                <w:szCs w:val="24"/>
              </w:rPr>
              <w:t>20分</w:t>
            </w:r>
          </w:p>
        </w:tc>
        <w:tc>
          <w:tcPr>
            <w:tcW w:w="2318" w:type="pct"/>
            <w:tcBorders>
              <w:top w:val="single" w:sz="4" w:space="0" w:color="auto"/>
              <w:left w:val="nil"/>
              <w:bottom w:val="single" w:sz="4" w:space="0" w:color="auto"/>
              <w:right w:val="single" w:sz="4" w:space="0" w:color="auto"/>
            </w:tcBorders>
            <w:vAlign w:val="center"/>
          </w:tcPr>
          <w:p w14:paraId="4F8D897A" w14:textId="77777777" w:rsidR="00253A27" w:rsidRDefault="00000000">
            <w:pPr>
              <w:rPr>
                <w:rFonts w:ascii="宋体" w:eastAsia="宋体" w:hAnsi="宋体" w:hint="eastAsia"/>
                <w:sz w:val="24"/>
                <w:szCs w:val="24"/>
              </w:rPr>
            </w:pPr>
            <w:r>
              <w:rPr>
                <w:rFonts w:ascii="宋体" w:eastAsia="宋体" w:hAnsi="宋体" w:hint="eastAsia"/>
                <w:sz w:val="24"/>
                <w:szCs w:val="24"/>
              </w:rPr>
              <w:t>每出现一次没有按时盘点的或盘点未及时做记录的扣10分。每出现一次库存统计不准确的扣10分。</w:t>
            </w:r>
          </w:p>
        </w:tc>
        <w:tc>
          <w:tcPr>
            <w:tcW w:w="728" w:type="pct"/>
            <w:tcBorders>
              <w:top w:val="single" w:sz="4" w:space="0" w:color="auto"/>
              <w:left w:val="nil"/>
              <w:bottom w:val="single" w:sz="4" w:space="0" w:color="auto"/>
              <w:right w:val="single" w:sz="4" w:space="0" w:color="auto"/>
            </w:tcBorders>
            <w:vAlign w:val="center"/>
          </w:tcPr>
          <w:p w14:paraId="03DFDE3F" w14:textId="77777777" w:rsidR="00253A27" w:rsidRDefault="00253A27">
            <w:pPr>
              <w:rPr>
                <w:rFonts w:ascii="宋体" w:eastAsia="宋体" w:hAnsi="宋体" w:hint="eastAsia"/>
                <w:sz w:val="24"/>
                <w:szCs w:val="24"/>
              </w:rPr>
            </w:pPr>
          </w:p>
        </w:tc>
      </w:tr>
      <w:tr w:rsidR="00253A27" w14:paraId="062998DF" w14:textId="77777777">
        <w:trPr>
          <w:trHeight w:val="517"/>
          <w:jc w:val="center"/>
        </w:trPr>
        <w:tc>
          <w:tcPr>
            <w:tcW w:w="1311" w:type="pct"/>
            <w:tcBorders>
              <w:top w:val="single" w:sz="4" w:space="0" w:color="auto"/>
              <w:left w:val="single" w:sz="4" w:space="0" w:color="auto"/>
              <w:bottom w:val="single" w:sz="4" w:space="0" w:color="auto"/>
              <w:right w:val="single" w:sz="4" w:space="0" w:color="auto"/>
            </w:tcBorders>
            <w:vAlign w:val="center"/>
          </w:tcPr>
          <w:p w14:paraId="30261814" w14:textId="77777777" w:rsidR="00253A27" w:rsidRDefault="00000000">
            <w:pPr>
              <w:rPr>
                <w:rFonts w:ascii="宋体" w:eastAsia="宋体" w:hAnsi="宋体" w:hint="eastAsia"/>
                <w:sz w:val="24"/>
                <w:szCs w:val="24"/>
              </w:rPr>
            </w:pPr>
            <w:r>
              <w:rPr>
                <w:rFonts w:ascii="宋体" w:eastAsia="宋体" w:hAnsi="宋体" w:hint="eastAsia"/>
                <w:sz w:val="24"/>
                <w:szCs w:val="24"/>
              </w:rPr>
              <w:t>3.库容库貌、堆放其他与福利彩票无关的物品</w:t>
            </w:r>
          </w:p>
        </w:tc>
        <w:tc>
          <w:tcPr>
            <w:tcW w:w="642" w:type="pct"/>
            <w:tcBorders>
              <w:top w:val="single" w:sz="4" w:space="0" w:color="auto"/>
              <w:left w:val="nil"/>
              <w:bottom w:val="single" w:sz="4" w:space="0" w:color="auto"/>
              <w:right w:val="single" w:sz="4" w:space="0" w:color="auto"/>
            </w:tcBorders>
            <w:vAlign w:val="center"/>
          </w:tcPr>
          <w:p w14:paraId="40767F46" w14:textId="77777777" w:rsidR="00253A27" w:rsidRDefault="00000000">
            <w:pPr>
              <w:rPr>
                <w:rFonts w:ascii="宋体" w:eastAsia="宋体" w:hAnsi="宋体" w:hint="eastAsia"/>
                <w:sz w:val="24"/>
                <w:szCs w:val="24"/>
              </w:rPr>
            </w:pPr>
            <w:r>
              <w:rPr>
                <w:rFonts w:ascii="宋体" w:eastAsia="宋体" w:hAnsi="宋体" w:hint="eastAsia"/>
                <w:sz w:val="24"/>
                <w:szCs w:val="24"/>
              </w:rPr>
              <w:t>20分</w:t>
            </w:r>
          </w:p>
        </w:tc>
        <w:tc>
          <w:tcPr>
            <w:tcW w:w="2318" w:type="pct"/>
            <w:tcBorders>
              <w:top w:val="single" w:sz="4" w:space="0" w:color="auto"/>
              <w:left w:val="nil"/>
              <w:bottom w:val="single" w:sz="4" w:space="0" w:color="auto"/>
              <w:right w:val="single" w:sz="4" w:space="0" w:color="auto"/>
            </w:tcBorders>
            <w:vAlign w:val="center"/>
          </w:tcPr>
          <w:p w14:paraId="1CFD6943" w14:textId="77777777" w:rsidR="00253A27" w:rsidRDefault="00000000">
            <w:pPr>
              <w:rPr>
                <w:rFonts w:ascii="宋体" w:eastAsia="宋体" w:hAnsi="宋体" w:hint="eastAsia"/>
                <w:sz w:val="24"/>
                <w:szCs w:val="24"/>
              </w:rPr>
            </w:pPr>
            <w:r>
              <w:rPr>
                <w:rFonts w:ascii="宋体" w:eastAsia="宋体" w:hAnsi="宋体" w:hint="eastAsia"/>
                <w:sz w:val="24"/>
                <w:szCs w:val="24"/>
              </w:rPr>
              <w:t>每出现一次库内不清洁、不整齐或堆放其他与福利彩票无关的物品扣10分。</w:t>
            </w:r>
          </w:p>
        </w:tc>
        <w:tc>
          <w:tcPr>
            <w:tcW w:w="728" w:type="pct"/>
            <w:tcBorders>
              <w:top w:val="single" w:sz="4" w:space="0" w:color="auto"/>
              <w:left w:val="nil"/>
              <w:bottom w:val="single" w:sz="4" w:space="0" w:color="auto"/>
              <w:right w:val="single" w:sz="4" w:space="0" w:color="auto"/>
            </w:tcBorders>
            <w:vAlign w:val="center"/>
          </w:tcPr>
          <w:p w14:paraId="40BBF818" w14:textId="77777777" w:rsidR="00253A27" w:rsidRDefault="00253A27">
            <w:pPr>
              <w:rPr>
                <w:rFonts w:ascii="宋体" w:eastAsia="宋体" w:hAnsi="宋体" w:hint="eastAsia"/>
                <w:sz w:val="24"/>
                <w:szCs w:val="24"/>
              </w:rPr>
            </w:pPr>
          </w:p>
        </w:tc>
      </w:tr>
      <w:tr w:rsidR="00253A27" w14:paraId="14102A86" w14:textId="77777777">
        <w:trPr>
          <w:trHeight w:val="517"/>
          <w:jc w:val="center"/>
        </w:trPr>
        <w:tc>
          <w:tcPr>
            <w:tcW w:w="1311" w:type="pct"/>
            <w:tcBorders>
              <w:top w:val="single" w:sz="4" w:space="0" w:color="auto"/>
              <w:left w:val="single" w:sz="4" w:space="0" w:color="auto"/>
              <w:bottom w:val="single" w:sz="4" w:space="0" w:color="auto"/>
              <w:right w:val="single" w:sz="4" w:space="0" w:color="auto"/>
            </w:tcBorders>
            <w:vAlign w:val="center"/>
          </w:tcPr>
          <w:p w14:paraId="04DA68EC" w14:textId="77777777" w:rsidR="00253A27" w:rsidRDefault="00000000">
            <w:pPr>
              <w:rPr>
                <w:rFonts w:ascii="宋体" w:eastAsia="宋体" w:hAnsi="宋体" w:hint="eastAsia"/>
                <w:sz w:val="24"/>
                <w:szCs w:val="24"/>
              </w:rPr>
            </w:pPr>
            <w:r>
              <w:rPr>
                <w:rFonts w:ascii="宋体" w:eastAsia="宋体" w:hAnsi="宋体" w:hint="eastAsia"/>
                <w:sz w:val="24"/>
                <w:szCs w:val="24"/>
              </w:rPr>
              <w:t>4.存储物品丢失、被盗</w:t>
            </w:r>
          </w:p>
        </w:tc>
        <w:tc>
          <w:tcPr>
            <w:tcW w:w="642" w:type="pct"/>
            <w:tcBorders>
              <w:top w:val="single" w:sz="4" w:space="0" w:color="auto"/>
              <w:left w:val="nil"/>
              <w:bottom w:val="single" w:sz="4" w:space="0" w:color="auto"/>
              <w:right w:val="single" w:sz="4" w:space="0" w:color="auto"/>
            </w:tcBorders>
            <w:vAlign w:val="center"/>
          </w:tcPr>
          <w:p w14:paraId="49F7EB44" w14:textId="77777777" w:rsidR="00253A27" w:rsidRDefault="00000000">
            <w:pPr>
              <w:rPr>
                <w:rFonts w:ascii="宋体" w:eastAsia="宋体" w:hAnsi="宋体" w:hint="eastAsia"/>
                <w:sz w:val="24"/>
                <w:szCs w:val="24"/>
              </w:rPr>
            </w:pPr>
            <w:r>
              <w:rPr>
                <w:rFonts w:ascii="宋体" w:eastAsia="宋体" w:hAnsi="宋体" w:hint="eastAsia"/>
                <w:sz w:val="24"/>
                <w:szCs w:val="24"/>
              </w:rPr>
              <w:t>20分</w:t>
            </w:r>
          </w:p>
        </w:tc>
        <w:tc>
          <w:tcPr>
            <w:tcW w:w="2318" w:type="pct"/>
            <w:tcBorders>
              <w:top w:val="single" w:sz="4" w:space="0" w:color="auto"/>
              <w:left w:val="nil"/>
              <w:bottom w:val="single" w:sz="4" w:space="0" w:color="auto"/>
              <w:right w:val="single" w:sz="4" w:space="0" w:color="auto"/>
            </w:tcBorders>
            <w:vAlign w:val="center"/>
          </w:tcPr>
          <w:p w14:paraId="47097F1F" w14:textId="77777777" w:rsidR="00253A27" w:rsidRDefault="00000000">
            <w:pPr>
              <w:rPr>
                <w:rFonts w:ascii="宋体" w:eastAsia="宋体" w:hAnsi="宋体" w:hint="eastAsia"/>
                <w:sz w:val="24"/>
                <w:szCs w:val="24"/>
              </w:rPr>
            </w:pPr>
            <w:r>
              <w:rPr>
                <w:rFonts w:ascii="宋体" w:eastAsia="宋体" w:hAnsi="宋体" w:hint="eastAsia"/>
                <w:sz w:val="24"/>
                <w:szCs w:val="24"/>
              </w:rPr>
              <w:t>存储过程中，每出现一次物品丢失、被盗、损坏的扣20分。</w:t>
            </w:r>
          </w:p>
        </w:tc>
        <w:tc>
          <w:tcPr>
            <w:tcW w:w="728" w:type="pct"/>
            <w:tcBorders>
              <w:top w:val="single" w:sz="4" w:space="0" w:color="auto"/>
              <w:left w:val="nil"/>
              <w:bottom w:val="single" w:sz="4" w:space="0" w:color="auto"/>
              <w:right w:val="single" w:sz="4" w:space="0" w:color="auto"/>
            </w:tcBorders>
            <w:vAlign w:val="center"/>
          </w:tcPr>
          <w:p w14:paraId="525EA5EC" w14:textId="77777777" w:rsidR="00253A27" w:rsidRDefault="00253A27">
            <w:pPr>
              <w:rPr>
                <w:rFonts w:ascii="宋体" w:eastAsia="宋体" w:hAnsi="宋体" w:hint="eastAsia"/>
                <w:sz w:val="24"/>
                <w:szCs w:val="24"/>
              </w:rPr>
            </w:pPr>
          </w:p>
        </w:tc>
      </w:tr>
      <w:tr w:rsidR="00253A27" w14:paraId="0F6A44AA" w14:textId="77777777">
        <w:trPr>
          <w:trHeight w:val="517"/>
          <w:jc w:val="center"/>
        </w:trPr>
        <w:tc>
          <w:tcPr>
            <w:tcW w:w="1311" w:type="pct"/>
            <w:tcBorders>
              <w:top w:val="single" w:sz="4" w:space="0" w:color="auto"/>
              <w:left w:val="single" w:sz="4" w:space="0" w:color="auto"/>
              <w:bottom w:val="single" w:sz="4" w:space="0" w:color="auto"/>
              <w:right w:val="single" w:sz="4" w:space="0" w:color="auto"/>
            </w:tcBorders>
            <w:vAlign w:val="center"/>
          </w:tcPr>
          <w:p w14:paraId="4B3C1DB6" w14:textId="77777777" w:rsidR="00253A27" w:rsidRDefault="00000000">
            <w:pPr>
              <w:rPr>
                <w:rFonts w:ascii="宋体" w:eastAsia="宋体" w:hAnsi="宋体" w:hint="eastAsia"/>
                <w:sz w:val="24"/>
                <w:szCs w:val="24"/>
              </w:rPr>
            </w:pPr>
            <w:r>
              <w:rPr>
                <w:rFonts w:ascii="宋体" w:eastAsia="宋体" w:hAnsi="宋体" w:hint="eastAsia"/>
                <w:sz w:val="24"/>
                <w:szCs w:val="24"/>
              </w:rPr>
              <w:t>5.仓储服务投诉及投诉处理</w:t>
            </w:r>
          </w:p>
        </w:tc>
        <w:tc>
          <w:tcPr>
            <w:tcW w:w="642" w:type="pct"/>
            <w:tcBorders>
              <w:top w:val="single" w:sz="4" w:space="0" w:color="auto"/>
              <w:left w:val="nil"/>
              <w:bottom w:val="single" w:sz="4" w:space="0" w:color="auto"/>
              <w:right w:val="single" w:sz="4" w:space="0" w:color="auto"/>
            </w:tcBorders>
            <w:vAlign w:val="center"/>
          </w:tcPr>
          <w:p w14:paraId="5C4CB073" w14:textId="77777777" w:rsidR="00253A27" w:rsidRDefault="00000000">
            <w:pPr>
              <w:rPr>
                <w:rFonts w:ascii="宋体" w:eastAsia="宋体" w:hAnsi="宋体" w:hint="eastAsia"/>
                <w:sz w:val="24"/>
                <w:szCs w:val="24"/>
              </w:rPr>
            </w:pPr>
            <w:r>
              <w:rPr>
                <w:rFonts w:ascii="宋体" w:eastAsia="宋体" w:hAnsi="宋体" w:hint="eastAsia"/>
                <w:sz w:val="24"/>
                <w:szCs w:val="24"/>
              </w:rPr>
              <w:t>20分</w:t>
            </w:r>
          </w:p>
        </w:tc>
        <w:tc>
          <w:tcPr>
            <w:tcW w:w="2318" w:type="pct"/>
            <w:tcBorders>
              <w:top w:val="single" w:sz="4" w:space="0" w:color="auto"/>
              <w:left w:val="nil"/>
              <w:bottom w:val="single" w:sz="4" w:space="0" w:color="auto"/>
              <w:right w:val="single" w:sz="4" w:space="0" w:color="auto"/>
            </w:tcBorders>
            <w:vAlign w:val="center"/>
          </w:tcPr>
          <w:p w14:paraId="051A03BF" w14:textId="77777777" w:rsidR="00253A27" w:rsidRDefault="00000000">
            <w:pPr>
              <w:rPr>
                <w:rFonts w:ascii="宋体" w:eastAsia="宋体" w:hAnsi="宋体" w:hint="eastAsia"/>
                <w:sz w:val="24"/>
                <w:szCs w:val="24"/>
              </w:rPr>
            </w:pPr>
            <w:r>
              <w:rPr>
                <w:rFonts w:ascii="宋体" w:eastAsia="宋体" w:hAnsi="宋体" w:hint="eastAsia"/>
                <w:sz w:val="24"/>
                <w:szCs w:val="24"/>
              </w:rPr>
              <w:t>每接到有效投诉（经核实确实为因乙方原因造成的）一次扣10分。投诉后乙方未对投诉问题积极协调解决或整改的扣20分。</w:t>
            </w:r>
          </w:p>
        </w:tc>
        <w:tc>
          <w:tcPr>
            <w:tcW w:w="728" w:type="pct"/>
            <w:tcBorders>
              <w:top w:val="single" w:sz="4" w:space="0" w:color="auto"/>
              <w:left w:val="nil"/>
              <w:bottom w:val="single" w:sz="4" w:space="0" w:color="auto"/>
              <w:right w:val="single" w:sz="4" w:space="0" w:color="auto"/>
            </w:tcBorders>
            <w:vAlign w:val="center"/>
          </w:tcPr>
          <w:p w14:paraId="520E734D" w14:textId="77777777" w:rsidR="00253A27" w:rsidRDefault="00253A27">
            <w:pPr>
              <w:rPr>
                <w:rFonts w:ascii="宋体" w:eastAsia="宋体" w:hAnsi="宋体" w:hint="eastAsia"/>
                <w:sz w:val="24"/>
                <w:szCs w:val="24"/>
              </w:rPr>
            </w:pPr>
          </w:p>
        </w:tc>
      </w:tr>
    </w:tbl>
    <w:p w14:paraId="7AD8F29D" w14:textId="77777777" w:rsidR="00253A27" w:rsidRDefault="00000000">
      <w:pPr>
        <w:rPr>
          <w:rFonts w:ascii="宋体" w:eastAsia="宋体" w:hAnsi="宋体" w:hint="eastAsia"/>
          <w:sz w:val="24"/>
          <w:szCs w:val="24"/>
        </w:rPr>
      </w:pPr>
      <w:r>
        <w:rPr>
          <w:rFonts w:ascii="宋体" w:eastAsia="宋体" w:hAnsi="宋体" w:hint="eastAsia"/>
          <w:sz w:val="24"/>
          <w:szCs w:val="24"/>
        </w:rPr>
        <w:t>（1）整个服务期内分四次考核仓储服务，乙方每三个服务月结束后定期进行一次仓储服务考核。</w:t>
      </w:r>
    </w:p>
    <w:p w14:paraId="6FE06E76" w14:textId="77777777" w:rsidR="00253A27" w:rsidRDefault="00000000" w:rsidP="00BA2B0D">
      <w:pPr>
        <w:rPr>
          <w:rFonts w:ascii="宋体" w:eastAsia="宋体" w:hAnsi="宋体" w:hint="eastAsia"/>
          <w:sz w:val="24"/>
          <w:szCs w:val="24"/>
        </w:rPr>
      </w:pPr>
      <w:r>
        <w:rPr>
          <w:rFonts w:ascii="宋体" w:eastAsia="宋体" w:hAnsi="宋体" w:hint="eastAsia"/>
          <w:sz w:val="24"/>
          <w:szCs w:val="24"/>
        </w:rPr>
        <w:t>（2）90分视为合格，任何一次考评低于90分或者有扣分项，乙方需按招投标文件及合同及时整改，整改期不得超过3个日历天；若连续两次考评均低于70（含）分的，且未按甲方要求进行整改的，甲方有权解除合同，有权不再支付剩余仓储服务费用，并且由此产生的相关费用及责任由乙方承担。</w:t>
      </w:r>
    </w:p>
    <w:p w14:paraId="0FFAA7C5" w14:textId="77777777" w:rsidR="00253A27" w:rsidRDefault="00000000">
      <w:pPr>
        <w:adjustRightInd w:val="0"/>
        <w:snapToGrid w:val="0"/>
        <w:spacing w:line="360" w:lineRule="auto"/>
        <w:ind w:firstLineChars="200" w:firstLine="482"/>
        <w:rPr>
          <w:rFonts w:ascii="宋体" w:eastAsia="宋体" w:hAnsi="宋体" w:hint="eastAsia"/>
          <w:b/>
          <w:bCs/>
          <w:sz w:val="24"/>
          <w:szCs w:val="24"/>
        </w:rPr>
      </w:pPr>
      <w:r>
        <w:rPr>
          <w:rFonts w:ascii="宋体" w:eastAsia="宋体" w:hAnsi="宋体" w:hint="eastAsia"/>
          <w:b/>
          <w:bCs/>
          <w:sz w:val="24"/>
          <w:szCs w:val="24"/>
        </w:rPr>
        <w:t>六、其他</w:t>
      </w:r>
    </w:p>
    <w:p w14:paraId="1E02F0A2"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1、物流服务包括但不限于运输费、物流服务费用（包括上门提货、保险办理、包装、运输、送货上门、装卸摆放以及货物运输中、运后跟踪查询、信息反馈服务等相关服务）、人工费、设备费，市场价格变化的风险费用、利润、税金、保险等的总和，该报价应考虑市场风险、</w:t>
      </w:r>
      <w:r>
        <w:rPr>
          <w:rFonts w:ascii="宋体" w:eastAsia="宋体" w:hAnsi="宋体" w:hint="eastAsia"/>
          <w:sz w:val="24"/>
          <w:szCs w:val="24"/>
        </w:rPr>
        <w:lastRenderedPageBreak/>
        <w:t>政策性风险、汇率风险等因素，并能保证投标人完成每一件承运物品物流服务所需的全部工作，为综合单价。仓储服务包括但不限于场地租赁费用、仓储服务费用（包括出库/入库货物的搬运、装卸、清点、盘点、仓库管理、货物保管保护、货物安全保障等相关服务）、人工费、设备费、转运费（采购人现有仓库进行设备、物资腾挪的所有费用），市场价格变化的风险费用、利润、税金、保险等的总和，该报价应考虑市场风险、政策性风险、汇率风险等因素，并能保证投标人完成一年仓储服务所需的全部工作，为包干总价。</w:t>
      </w:r>
    </w:p>
    <w:p w14:paraId="71D635F0"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2、合同价款以及结算：合同签订时，</w:t>
      </w:r>
      <w:proofErr w:type="gramStart"/>
      <w:r>
        <w:rPr>
          <w:rFonts w:ascii="宋体" w:eastAsia="宋体" w:hAnsi="宋体" w:hint="eastAsia"/>
          <w:sz w:val="24"/>
          <w:szCs w:val="24"/>
        </w:rPr>
        <w:t>暂估合同</w:t>
      </w:r>
      <w:proofErr w:type="gramEnd"/>
      <w:r>
        <w:rPr>
          <w:rFonts w:ascii="宋体" w:eastAsia="宋体" w:hAnsi="宋体" w:hint="eastAsia"/>
          <w:sz w:val="24"/>
          <w:szCs w:val="24"/>
        </w:rPr>
        <w:t>总价=物流</w:t>
      </w:r>
      <w:proofErr w:type="gramStart"/>
      <w:r>
        <w:rPr>
          <w:rFonts w:ascii="宋体" w:eastAsia="宋体" w:hAnsi="宋体" w:hint="eastAsia"/>
          <w:sz w:val="24"/>
          <w:szCs w:val="24"/>
        </w:rPr>
        <w:t>服务暂估总价</w:t>
      </w:r>
      <w:proofErr w:type="gramEnd"/>
      <w:r>
        <w:rPr>
          <w:rFonts w:ascii="宋体" w:eastAsia="宋体" w:hAnsi="宋体" w:hint="eastAsia"/>
          <w:sz w:val="24"/>
          <w:szCs w:val="24"/>
        </w:rPr>
        <w:t>（预算金额）+仓储服务包干总价。其中物流服务以实际运输量乘以中标人综合单价作为结算依据，结合考核情况进行结算，物流服务部分总的结算金额不超过物流服务预算金额182万元，仓储服务则以中标人仓储服务总报价（包干总价）作为结算依据，结合考核情况进行结算。</w:t>
      </w:r>
    </w:p>
    <w:p w14:paraId="41E03624"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3、投标人须保证使用方在使用期间不受第三方提出侵犯其专利权、商标权和工业设计权的起诉。</w:t>
      </w:r>
    </w:p>
    <w:p w14:paraId="5189E9F4"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4、保密要求:不得向外透露采购人委托运送货物的相关信息。本项目及相关文件、数据、物品等属采购人所有。未经采购人许可，投标人不得公布文件和数据，不得复制、传播、出售或者许可他人使用项目相关文档和数据、物品等。</w:t>
      </w:r>
    </w:p>
    <w:p w14:paraId="32E11E8B"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 xml:space="preserve"> </w:t>
      </w:r>
    </w:p>
    <w:p w14:paraId="015D795D" w14:textId="77777777" w:rsidR="00253A27" w:rsidRDefault="00000000">
      <w:pPr>
        <w:adjustRightInd w:val="0"/>
        <w:snapToGrid w:val="0"/>
        <w:spacing w:line="360" w:lineRule="auto"/>
        <w:ind w:firstLineChars="200" w:firstLine="482"/>
        <w:rPr>
          <w:rFonts w:ascii="宋体" w:eastAsia="宋体" w:hAnsi="宋体" w:hint="eastAsia"/>
          <w:sz w:val="24"/>
          <w:szCs w:val="24"/>
        </w:rPr>
      </w:pPr>
      <w:r>
        <w:rPr>
          <w:rFonts w:ascii="宋体" w:eastAsia="宋体" w:hAnsi="宋体" w:hint="eastAsia"/>
          <w:b/>
          <w:sz w:val="24"/>
          <w:szCs w:val="24"/>
        </w:rPr>
        <w:t>附注：</w:t>
      </w:r>
    </w:p>
    <w:p w14:paraId="7A05A778"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bCs/>
          <w:sz w:val="24"/>
          <w:szCs w:val="24"/>
        </w:rPr>
        <w:t>根据《关于印发&lt;政府采购促进中小企业发展管理办法&gt;的通知》（财库〔2020〕46号）及《工业和信息化部、国家统计局、国家发展和改革委员会、财政部关于印发中小企业划型标准规定的通知》（工信部联企业[2011]300号）</w:t>
      </w:r>
      <w:proofErr w:type="gramStart"/>
      <w:r>
        <w:rPr>
          <w:rFonts w:ascii="宋体" w:eastAsia="宋体" w:hAnsi="宋体" w:hint="eastAsia"/>
          <w:bCs/>
          <w:sz w:val="24"/>
          <w:szCs w:val="24"/>
        </w:rPr>
        <w:t>”</w:t>
      </w:r>
      <w:proofErr w:type="gramEnd"/>
      <w:r>
        <w:rPr>
          <w:rFonts w:ascii="宋体" w:eastAsia="宋体" w:hAnsi="宋体" w:hint="eastAsia"/>
          <w:bCs/>
          <w:sz w:val="24"/>
          <w:szCs w:val="24"/>
        </w:rPr>
        <w:t>规定的划分标准，本项目对应的中小企业划分标准所属行业为：</w:t>
      </w:r>
    </w:p>
    <w:p w14:paraId="45F699C2"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sz w:val="24"/>
          <w:szCs w:val="24"/>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4371"/>
        <w:gridCol w:w="3839"/>
      </w:tblGrid>
      <w:tr w:rsidR="00253A27" w14:paraId="5930BC78" w14:textId="77777777">
        <w:trPr>
          <w:trHeight w:val="292"/>
          <w:jc w:val="center"/>
        </w:trPr>
        <w:tc>
          <w:tcPr>
            <w:tcW w:w="798" w:type="pct"/>
            <w:tcBorders>
              <w:top w:val="single" w:sz="4" w:space="0" w:color="auto"/>
              <w:left w:val="single" w:sz="4" w:space="0" w:color="auto"/>
              <w:bottom w:val="single" w:sz="4" w:space="0" w:color="auto"/>
              <w:right w:val="single" w:sz="4" w:space="0" w:color="auto"/>
            </w:tcBorders>
            <w:shd w:val="clear" w:color="auto" w:fill="A5A5A5"/>
            <w:vAlign w:val="center"/>
          </w:tcPr>
          <w:p w14:paraId="207593E6" w14:textId="77777777" w:rsidR="00253A27" w:rsidRDefault="00000000">
            <w:pPr>
              <w:jc w:val="center"/>
              <w:rPr>
                <w:rFonts w:ascii="宋体" w:eastAsia="宋体" w:hAnsi="宋体" w:hint="eastAsia"/>
                <w:b/>
                <w:sz w:val="24"/>
                <w:szCs w:val="24"/>
              </w:rPr>
            </w:pPr>
            <w:r>
              <w:rPr>
                <w:rFonts w:ascii="宋体" w:eastAsia="宋体" w:hAnsi="宋体" w:hint="eastAsia"/>
                <w:b/>
                <w:sz w:val="24"/>
                <w:szCs w:val="24"/>
              </w:rPr>
              <w:t>序号</w:t>
            </w:r>
          </w:p>
        </w:tc>
        <w:tc>
          <w:tcPr>
            <w:tcW w:w="2237" w:type="pct"/>
            <w:tcBorders>
              <w:top w:val="single" w:sz="4" w:space="0" w:color="auto"/>
              <w:left w:val="single" w:sz="4" w:space="0" w:color="auto"/>
              <w:bottom w:val="single" w:sz="4" w:space="0" w:color="auto"/>
              <w:right w:val="single" w:sz="4" w:space="0" w:color="auto"/>
            </w:tcBorders>
            <w:shd w:val="clear" w:color="auto" w:fill="A5A5A5"/>
            <w:vAlign w:val="center"/>
          </w:tcPr>
          <w:p w14:paraId="59B7B206" w14:textId="77777777" w:rsidR="00253A27" w:rsidRDefault="00000000">
            <w:pPr>
              <w:jc w:val="center"/>
              <w:rPr>
                <w:rFonts w:ascii="宋体" w:eastAsia="宋体" w:hAnsi="宋体" w:hint="eastAsia"/>
                <w:b/>
                <w:sz w:val="24"/>
                <w:szCs w:val="24"/>
              </w:rPr>
            </w:pPr>
            <w:r>
              <w:rPr>
                <w:rFonts w:ascii="宋体" w:eastAsia="宋体" w:hAnsi="宋体" w:hint="eastAsia"/>
                <w:b/>
                <w:sz w:val="24"/>
                <w:szCs w:val="24"/>
              </w:rPr>
              <w:t>标的名称</w:t>
            </w:r>
          </w:p>
        </w:tc>
        <w:tc>
          <w:tcPr>
            <w:tcW w:w="1965" w:type="pct"/>
            <w:tcBorders>
              <w:top w:val="single" w:sz="4" w:space="0" w:color="auto"/>
              <w:left w:val="single" w:sz="4" w:space="0" w:color="auto"/>
              <w:bottom w:val="single" w:sz="4" w:space="0" w:color="auto"/>
              <w:right w:val="single" w:sz="4" w:space="0" w:color="auto"/>
            </w:tcBorders>
            <w:shd w:val="clear" w:color="auto" w:fill="A5A5A5"/>
            <w:vAlign w:val="center"/>
          </w:tcPr>
          <w:p w14:paraId="7735775A" w14:textId="77777777" w:rsidR="00253A27" w:rsidRDefault="00000000">
            <w:pPr>
              <w:jc w:val="center"/>
              <w:rPr>
                <w:rFonts w:ascii="宋体" w:eastAsia="宋体" w:hAnsi="宋体" w:hint="eastAsia"/>
                <w:b/>
                <w:sz w:val="24"/>
                <w:szCs w:val="24"/>
              </w:rPr>
            </w:pPr>
            <w:r>
              <w:rPr>
                <w:rFonts w:ascii="宋体" w:eastAsia="宋体" w:hAnsi="宋体" w:hint="eastAsia"/>
                <w:b/>
                <w:sz w:val="24"/>
                <w:szCs w:val="24"/>
              </w:rPr>
              <w:t>所属行业</w:t>
            </w:r>
          </w:p>
        </w:tc>
      </w:tr>
      <w:tr w:rsidR="00253A27" w14:paraId="1F2B4CFB" w14:textId="77777777">
        <w:trPr>
          <w:trHeight w:val="454"/>
          <w:jc w:val="center"/>
        </w:trPr>
        <w:tc>
          <w:tcPr>
            <w:tcW w:w="798" w:type="pct"/>
            <w:tcBorders>
              <w:top w:val="single" w:sz="4" w:space="0" w:color="auto"/>
              <w:left w:val="single" w:sz="4" w:space="0" w:color="auto"/>
              <w:bottom w:val="single" w:sz="4" w:space="0" w:color="auto"/>
              <w:right w:val="single" w:sz="4" w:space="0" w:color="auto"/>
            </w:tcBorders>
            <w:vAlign w:val="center"/>
          </w:tcPr>
          <w:p w14:paraId="3DBB1C57" w14:textId="77777777" w:rsidR="00253A27" w:rsidRDefault="00000000">
            <w:pPr>
              <w:jc w:val="center"/>
              <w:rPr>
                <w:rFonts w:ascii="宋体" w:eastAsia="宋体" w:hAnsi="宋体" w:hint="eastAsia"/>
                <w:sz w:val="24"/>
                <w:szCs w:val="24"/>
              </w:rPr>
            </w:pPr>
            <w:r>
              <w:rPr>
                <w:rFonts w:ascii="宋体" w:eastAsia="宋体" w:hAnsi="宋体" w:hint="eastAsia"/>
                <w:sz w:val="24"/>
                <w:szCs w:val="24"/>
              </w:rPr>
              <w:t>1</w:t>
            </w:r>
          </w:p>
        </w:tc>
        <w:tc>
          <w:tcPr>
            <w:tcW w:w="2237" w:type="pct"/>
            <w:tcBorders>
              <w:top w:val="single" w:sz="4" w:space="0" w:color="auto"/>
              <w:left w:val="single" w:sz="4" w:space="0" w:color="auto"/>
              <w:bottom w:val="single" w:sz="4" w:space="0" w:color="auto"/>
              <w:right w:val="single" w:sz="4" w:space="0" w:color="auto"/>
            </w:tcBorders>
            <w:vAlign w:val="center"/>
          </w:tcPr>
          <w:p w14:paraId="4E3AF9CA" w14:textId="77777777" w:rsidR="00253A27" w:rsidRDefault="00000000">
            <w:pPr>
              <w:jc w:val="center"/>
              <w:rPr>
                <w:rFonts w:ascii="宋体" w:eastAsia="宋体" w:hAnsi="宋体" w:hint="eastAsia"/>
                <w:sz w:val="24"/>
                <w:szCs w:val="24"/>
              </w:rPr>
            </w:pPr>
            <w:r>
              <w:rPr>
                <w:rFonts w:ascii="宋体" w:eastAsia="宋体" w:hAnsi="宋体" w:hint="eastAsia"/>
                <w:sz w:val="24"/>
                <w:szCs w:val="24"/>
              </w:rPr>
              <w:t>云南省福利彩票发行中心2025年物流及仓储服务项目采购</w:t>
            </w:r>
          </w:p>
        </w:tc>
        <w:tc>
          <w:tcPr>
            <w:tcW w:w="1965" w:type="pct"/>
            <w:tcBorders>
              <w:top w:val="single" w:sz="4" w:space="0" w:color="auto"/>
              <w:left w:val="single" w:sz="4" w:space="0" w:color="auto"/>
              <w:bottom w:val="single" w:sz="4" w:space="0" w:color="auto"/>
              <w:right w:val="single" w:sz="4" w:space="0" w:color="auto"/>
            </w:tcBorders>
            <w:vAlign w:val="center"/>
          </w:tcPr>
          <w:p w14:paraId="478D9F76" w14:textId="77777777" w:rsidR="00253A27" w:rsidRDefault="00000000">
            <w:pPr>
              <w:jc w:val="center"/>
              <w:rPr>
                <w:rFonts w:ascii="宋体" w:eastAsia="宋体" w:hAnsi="宋体" w:hint="eastAsia"/>
                <w:sz w:val="24"/>
                <w:szCs w:val="24"/>
              </w:rPr>
            </w:pPr>
            <w:r>
              <w:rPr>
                <w:rFonts w:ascii="宋体" w:eastAsia="宋体" w:hAnsi="宋体" w:hint="eastAsia"/>
                <w:sz w:val="24"/>
                <w:szCs w:val="24"/>
              </w:rPr>
              <w:t>交通运输业</w:t>
            </w:r>
          </w:p>
        </w:tc>
      </w:tr>
    </w:tbl>
    <w:p w14:paraId="5B350E3A" w14:textId="77777777" w:rsidR="00253A27" w:rsidRDefault="00000000">
      <w:pPr>
        <w:adjustRightInd w:val="0"/>
        <w:snapToGrid w:val="0"/>
        <w:spacing w:line="360" w:lineRule="auto"/>
        <w:ind w:firstLineChars="200" w:firstLine="480"/>
        <w:rPr>
          <w:rFonts w:ascii="宋体" w:eastAsia="宋体" w:hAnsi="宋体" w:hint="eastAsia"/>
          <w:sz w:val="24"/>
          <w:szCs w:val="24"/>
        </w:rPr>
      </w:pPr>
      <w:r>
        <w:rPr>
          <w:rFonts w:ascii="宋体" w:eastAsia="宋体" w:hAnsi="宋体" w:hint="eastAsia"/>
          <w:sz w:val="24"/>
          <w:szCs w:val="24"/>
        </w:rPr>
        <w:t>按《工业和信息化部、国家统计局、国家发展和改革委员会、财政部关于印发中小企业划型标准规定的通知》（工信部联企业[2011]300号）的规定，交通运输业划型标准为：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1D6FA721" w14:textId="77777777" w:rsidR="00253A27" w:rsidRDefault="00000000">
      <w:pPr>
        <w:spacing w:before="240" w:after="60"/>
        <w:jc w:val="center"/>
        <w:outlineLvl w:val="0"/>
        <w:rPr>
          <w:rFonts w:ascii="宋体" w:eastAsia="宋体" w:hAnsi="宋体" w:cs="Times New Roman" w:hint="eastAsia"/>
          <w:b/>
          <w:kern w:val="44"/>
          <w:sz w:val="36"/>
          <w:szCs w:val="20"/>
          <w14:ligatures w14:val="none"/>
        </w:rPr>
      </w:pPr>
      <w:r>
        <w:rPr>
          <w:rFonts w:ascii="宋体" w:eastAsia="宋体" w:hAnsi="宋体" w:cs="Times New Roman" w:hint="eastAsia"/>
          <w:b/>
          <w:kern w:val="44"/>
          <w:sz w:val="36"/>
          <w:szCs w:val="20"/>
          <w14:ligatures w14:val="none"/>
        </w:rPr>
        <w:lastRenderedPageBreak/>
        <w:t>第六章 资格评审标准</w:t>
      </w:r>
      <w:bookmarkEnd w:id="96"/>
      <w:bookmarkEnd w:id="97"/>
    </w:p>
    <w:p w14:paraId="5F6B7195" w14:textId="77777777" w:rsidR="00253A27" w:rsidRDefault="00000000">
      <w:pPr>
        <w:tabs>
          <w:tab w:val="left" w:pos="2472"/>
        </w:tabs>
        <w:spacing w:line="360" w:lineRule="auto"/>
        <w:ind w:firstLineChars="200" w:firstLine="480"/>
        <w:rPr>
          <w:rFonts w:ascii="宋体" w:eastAsia="宋体" w:hAnsi="宋体" w:cs="Times New Roman" w:hint="eastAsia"/>
          <w:sz w:val="24"/>
          <w:szCs w:val="21"/>
          <w14:ligatures w14:val="none"/>
        </w:rPr>
      </w:pPr>
      <w:r>
        <w:rPr>
          <w:rFonts w:ascii="宋体" w:eastAsia="宋体" w:hAnsi="宋体" w:cs="Times New Roman" w:hint="eastAsia"/>
          <w:sz w:val="24"/>
          <w:szCs w:val="21"/>
          <w14:ligatures w14:val="none"/>
        </w:rPr>
        <w:t>投标文件出现不满足下列各项评审内容及标准要求之一的，</w:t>
      </w:r>
      <w:proofErr w:type="gramStart"/>
      <w:r>
        <w:rPr>
          <w:rFonts w:ascii="宋体" w:eastAsia="宋体" w:hAnsi="宋体" w:cs="Times New Roman" w:hint="eastAsia"/>
          <w:sz w:val="24"/>
          <w:szCs w:val="21"/>
          <w14:ligatures w14:val="none"/>
        </w:rPr>
        <w:t>则资格</w:t>
      </w:r>
      <w:proofErr w:type="gramEnd"/>
      <w:r>
        <w:rPr>
          <w:rFonts w:ascii="宋体" w:eastAsia="宋体" w:hAnsi="宋体" w:cs="Times New Roman" w:hint="eastAsia"/>
          <w:sz w:val="24"/>
          <w:szCs w:val="21"/>
          <w14:ligatures w14:val="none"/>
        </w:rPr>
        <w:t>评审为不合格。合格投标人不足3家的，不得评标。下列各项评审内容及标准均为招标文件的实质性要求，除招标文件规定的澄清情形外，投标文件响应各款所列材料在开标后不得后补、修改。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0"/>
        <w:gridCol w:w="823"/>
        <w:gridCol w:w="7606"/>
      </w:tblGrid>
      <w:tr w:rsidR="00253A27" w14:paraId="21FA3F8D" w14:textId="77777777">
        <w:trPr>
          <w:trHeight w:val="533"/>
          <w:tblHeader/>
          <w:jc w:val="center"/>
        </w:trPr>
        <w:tc>
          <w:tcPr>
            <w:tcW w:w="686" w:type="pct"/>
            <w:tcBorders>
              <w:top w:val="single" w:sz="4" w:space="0" w:color="auto"/>
              <w:left w:val="single" w:sz="4" w:space="0" w:color="auto"/>
              <w:bottom w:val="single" w:sz="4" w:space="0" w:color="auto"/>
              <w:right w:val="single" w:sz="4" w:space="0" w:color="auto"/>
            </w:tcBorders>
            <w:vAlign w:val="center"/>
          </w:tcPr>
          <w:p w14:paraId="37F13DBE" w14:textId="77777777" w:rsidR="00253A27" w:rsidRDefault="00000000">
            <w:pPr>
              <w:spacing w:before="100" w:beforeAutospacing="1" w:after="100" w:afterAutospacing="1" w:line="440" w:lineRule="exact"/>
              <w:jc w:val="center"/>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评审程序</w:t>
            </w:r>
          </w:p>
        </w:tc>
        <w:tc>
          <w:tcPr>
            <w:tcW w:w="4314" w:type="pct"/>
            <w:gridSpan w:val="2"/>
            <w:tcBorders>
              <w:top w:val="single" w:sz="4" w:space="0" w:color="auto"/>
              <w:left w:val="single" w:sz="4" w:space="0" w:color="auto"/>
              <w:bottom w:val="single" w:sz="4" w:space="0" w:color="auto"/>
              <w:right w:val="single" w:sz="4" w:space="0" w:color="auto"/>
            </w:tcBorders>
            <w:vAlign w:val="center"/>
          </w:tcPr>
          <w:p w14:paraId="3CDA68FB" w14:textId="77777777" w:rsidR="00253A27" w:rsidRDefault="00000000">
            <w:pPr>
              <w:spacing w:before="100" w:beforeAutospacing="1" w:after="100" w:afterAutospacing="1" w:line="440" w:lineRule="exact"/>
              <w:jc w:val="center"/>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评 审 内 容 及 标 准</w:t>
            </w:r>
          </w:p>
        </w:tc>
      </w:tr>
      <w:tr w:rsidR="00253A27" w14:paraId="2F231041" w14:textId="77777777">
        <w:trPr>
          <w:trHeight w:val="533"/>
          <w:jc w:val="center"/>
        </w:trPr>
        <w:tc>
          <w:tcPr>
            <w:tcW w:w="686" w:type="pct"/>
            <w:vMerge w:val="restart"/>
            <w:tcBorders>
              <w:top w:val="single" w:sz="4" w:space="0" w:color="auto"/>
              <w:left w:val="single" w:sz="4" w:space="0" w:color="auto"/>
              <w:bottom w:val="single" w:sz="4" w:space="0" w:color="auto"/>
              <w:right w:val="single" w:sz="4" w:space="0" w:color="auto"/>
            </w:tcBorders>
            <w:vAlign w:val="center"/>
          </w:tcPr>
          <w:p w14:paraId="1864B9F3" w14:textId="77777777" w:rsidR="00253A27" w:rsidRDefault="00000000">
            <w:pPr>
              <w:spacing w:before="100" w:beforeAutospacing="1" w:after="100" w:afterAutospacing="1" w:line="440" w:lineRule="exact"/>
              <w:jc w:val="center"/>
              <w:rPr>
                <w:rFonts w:ascii="宋体" w:eastAsia="宋体" w:hAnsi="宋体" w:cs="Times New Roman" w:hint="eastAsia"/>
                <w:b/>
                <w:sz w:val="24"/>
                <w:szCs w:val="20"/>
                <w14:ligatures w14:val="none"/>
              </w:rPr>
            </w:pPr>
            <w:r>
              <w:rPr>
                <w:rFonts w:ascii="宋体" w:eastAsia="宋体" w:hAnsi="宋体" w:cs="Times New Roman" w:hint="eastAsia"/>
                <w:sz w:val="24"/>
                <w:szCs w:val="20"/>
                <w14:ligatures w14:val="none"/>
              </w:rPr>
              <w:t>资格审查前附表</w:t>
            </w:r>
          </w:p>
        </w:tc>
        <w:tc>
          <w:tcPr>
            <w:tcW w:w="421" w:type="pct"/>
            <w:tcBorders>
              <w:top w:val="single" w:sz="4" w:space="0" w:color="auto"/>
              <w:left w:val="single" w:sz="4" w:space="0" w:color="auto"/>
              <w:bottom w:val="single" w:sz="4" w:space="0" w:color="auto"/>
              <w:right w:val="single" w:sz="4" w:space="0" w:color="auto"/>
            </w:tcBorders>
            <w:vAlign w:val="center"/>
          </w:tcPr>
          <w:p w14:paraId="6B3E5BD1" w14:textId="77777777" w:rsidR="00253A27" w:rsidRDefault="00000000">
            <w:pPr>
              <w:spacing w:before="100" w:beforeAutospacing="1" w:after="100" w:afterAutospacing="1" w:line="440" w:lineRule="exact"/>
              <w:jc w:val="center"/>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1</w:t>
            </w:r>
          </w:p>
        </w:tc>
        <w:tc>
          <w:tcPr>
            <w:tcW w:w="3893" w:type="pct"/>
            <w:tcBorders>
              <w:top w:val="single" w:sz="4" w:space="0" w:color="auto"/>
              <w:left w:val="single" w:sz="4" w:space="0" w:color="auto"/>
              <w:bottom w:val="single" w:sz="4" w:space="0" w:color="auto"/>
              <w:right w:val="single" w:sz="4" w:space="0" w:color="auto"/>
            </w:tcBorders>
            <w:vAlign w:val="center"/>
          </w:tcPr>
          <w:p w14:paraId="52555823" w14:textId="77777777" w:rsidR="00253A27" w:rsidRDefault="00000000">
            <w:pPr>
              <w:spacing w:before="100" w:beforeAutospacing="1" w:after="100" w:afterAutospacing="1" w:line="440" w:lineRule="exact"/>
              <w:jc w:val="left"/>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满足《中华人民共和国政府采购法》第二十二条规定，提供下列材料：</w:t>
            </w:r>
          </w:p>
        </w:tc>
      </w:tr>
      <w:tr w:rsidR="00253A27" w14:paraId="45DD7706" w14:textId="77777777">
        <w:trPr>
          <w:trHeight w:val="976"/>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F3369C6" w14:textId="77777777" w:rsidR="00253A27" w:rsidRDefault="00253A27">
            <w:pPr>
              <w:widowControl/>
              <w:spacing w:line="440" w:lineRule="exact"/>
              <w:jc w:val="left"/>
              <w:rPr>
                <w:rFonts w:ascii="宋体" w:eastAsia="宋体" w:hAnsi="宋体" w:cs="Times New Roman" w:hint="eastAsia"/>
                <w:b/>
                <w:sz w:val="24"/>
                <w:szCs w:val="20"/>
                <w14:ligatures w14:val="none"/>
              </w:rPr>
            </w:pPr>
          </w:p>
        </w:tc>
        <w:tc>
          <w:tcPr>
            <w:tcW w:w="421" w:type="pct"/>
            <w:tcBorders>
              <w:top w:val="single" w:sz="4" w:space="0" w:color="auto"/>
              <w:left w:val="single" w:sz="4" w:space="0" w:color="auto"/>
              <w:bottom w:val="single" w:sz="4" w:space="0" w:color="auto"/>
              <w:right w:val="single" w:sz="4" w:space="0" w:color="auto"/>
            </w:tcBorders>
            <w:vAlign w:val="center"/>
          </w:tcPr>
          <w:p w14:paraId="226DBACE" w14:textId="77777777" w:rsidR="00253A27" w:rsidRDefault="00000000">
            <w:pPr>
              <w:spacing w:before="100" w:beforeAutospacing="1" w:after="100" w:afterAutospacing="1" w:line="440" w:lineRule="exact"/>
              <w:jc w:val="center"/>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1.1</w:t>
            </w:r>
          </w:p>
        </w:tc>
        <w:tc>
          <w:tcPr>
            <w:tcW w:w="3893" w:type="pct"/>
            <w:tcBorders>
              <w:top w:val="single" w:sz="4" w:space="0" w:color="auto"/>
              <w:left w:val="single" w:sz="4" w:space="0" w:color="auto"/>
              <w:bottom w:val="single" w:sz="4" w:space="0" w:color="auto"/>
              <w:right w:val="single" w:sz="4" w:space="0" w:color="auto"/>
            </w:tcBorders>
            <w:vAlign w:val="center"/>
          </w:tcPr>
          <w:p w14:paraId="66A43DA3" w14:textId="77777777" w:rsidR="00253A27" w:rsidRDefault="00000000">
            <w:pPr>
              <w:spacing w:line="440" w:lineRule="exac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投标人必须是具有独立承担民事责任能力的法人或其他组织或自然人：提供三证合一的营业执照或其他组织证明材料或自然人身份证明；</w:t>
            </w:r>
          </w:p>
        </w:tc>
      </w:tr>
      <w:tr w:rsidR="00253A27" w14:paraId="0360A973" w14:textId="77777777">
        <w:trPr>
          <w:trHeight w:val="662"/>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C2BEEBB" w14:textId="77777777" w:rsidR="00253A27" w:rsidRDefault="00253A27">
            <w:pPr>
              <w:widowControl/>
              <w:spacing w:line="440" w:lineRule="exact"/>
              <w:jc w:val="left"/>
              <w:rPr>
                <w:rFonts w:ascii="宋体" w:eastAsia="宋体" w:hAnsi="宋体" w:cs="Times New Roman" w:hint="eastAsia"/>
                <w:b/>
                <w:sz w:val="24"/>
                <w:szCs w:val="20"/>
                <w14:ligatures w14:val="none"/>
              </w:rPr>
            </w:pPr>
          </w:p>
        </w:tc>
        <w:tc>
          <w:tcPr>
            <w:tcW w:w="421" w:type="pct"/>
            <w:tcBorders>
              <w:top w:val="single" w:sz="4" w:space="0" w:color="auto"/>
              <w:left w:val="single" w:sz="4" w:space="0" w:color="auto"/>
              <w:bottom w:val="single" w:sz="4" w:space="0" w:color="auto"/>
              <w:right w:val="single" w:sz="4" w:space="0" w:color="auto"/>
            </w:tcBorders>
            <w:vAlign w:val="center"/>
          </w:tcPr>
          <w:p w14:paraId="1C7255B3" w14:textId="77777777" w:rsidR="00253A27" w:rsidRDefault="00000000">
            <w:pPr>
              <w:spacing w:before="100" w:beforeAutospacing="1" w:after="100" w:afterAutospacing="1" w:line="440" w:lineRule="exact"/>
              <w:jc w:val="center"/>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1.2</w:t>
            </w:r>
          </w:p>
        </w:tc>
        <w:tc>
          <w:tcPr>
            <w:tcW w:w="3893" w:type="pct"/>
            <w:tcBorders>
              <w:top w:val="single" w:sz="4" w:space="0" w:color="auto"/>
              <w:left w:val="single" w:sz="4" w:space="0" w:color="auto"/>
              <w:bottom w:val="single" w:sz="4" w:space="0" w:color="auto"/>
              <w:right w:val="single" w:sz="4" w:space="0" w:color="auto"/>
            </w:tcBorders>
            <w:vAlign w:val="center"/>
          </w:tcPr>
          <w:p w14:paraId="694E7EBB" w14:textId="77777777" w:rsidR="00253A27" w:rsidRDefault="00000000">
            <w:pPr>
              <w:spacing w:before="100" w:beforeAutospacing="1" w:after="100" w:afterAutospacing="1" w:line="440" w:lineRule="exact"/>
              <w:jc w:val="left"/>
              <w:rPr>
                <w:rFonts w:ascii="宋体" w:eastAsia="宋体" w:hAnsi="宋体" w:cs="Times New Roman" w:hint="eastAsia"/>
                <w:sz w:val="24"/>
                <w:szCs w:val="28"/>
                <w14:ligatures w14:val="none"/>
              </w:rPr>
            </w:pPr>
            <w:r>
              <w:rPr>
                <w:rFonts w:ascii="宋体" w:eastAsia="宋体" w:hAnsi="宋体" w:cs="Times New Roman" w:hint="eastAsia"/>
                <w:b/>
                <w:bCs/>
                <w:sz w:val="24"/>
                <w:szCs w:val="28"/>
                <w14:ligatures w14:val="none"/>
              </w:rPr>
              <w:t>提供</w:t>
            </w:r>
            <w:r>
              <w:rPr>
                <w:rFonts w:ascii="宋体" w:eastAsia="宋体" w:hAnsi="宋体" w:cs="Times New Roman" w:hint="eastAsia"/>
                <w:b/>
                <w:bCs/>
                <w:sz w:val="24"/>
                <w:szCs w:val="28"/>
                <w:u w:val="single"/>
                <w14:ligatures w14:val="none"/>
              </w:rPr>
              <w:t>上一年度（2024年）经审计的财务报告</w:t>
            </w:r>
            <w:r>
              <w:rPr>
                <w:rFonts w:ascii="宋体" w:eastAsia="宋体" w:hAnsi="宋体" w:cs="Times New Roman" w:hint="eastAsia"/>
                <w:b/>
                <w:bCs/>
                <w:sz w:val="24"/>
                <w:szCs w:val="28"/>
                <w14:ligatures w14:val="none"/>
              </w:rPr>
              <w:t>（扫描件)或</w:t>
            </w:r>
            <w:r>
              <w:rPr>
                <w:rFonts w:ascii="宋体" w:eastAsia="宋体" w:hAnsi="宋体" w:cs="Times New Roman" w:hint="eastAsia"/>
                <w:b/>
                <w:bCs/>
                <w:sz w:val="24"/>
                <w:szCs w:val="28"/>
                <w:u w:val="single"/>
                <w14:ligatures w14:val="none"/>
              </w:rPr>
              <w:t>自提交投标文件截止时间前三个月内基本开户银行出具的资信证明</w:t>
            </w:r>
            <w:r>
              <w:rPr>
                <w:rFonts w:ascii="宋体" w:eastAsia="宋体" w:hAnsi="宋体" w:cs="Times New Roman" w:hint="eastAsia"/>
                <w:b/>
                <w:bCs/>
                <w:sz w:val="24"/>
                <w:szCs w:val="28"/>
                <w14:ligatures w14:val="none"/>
              </w:rPr>
              <w:t>（扫描件）或</w:t>
            </w:r>
            <w:r>
              <w:rPr>
                <w:rFonts w:ascii="宋体" w:eastAsia="宋体" w:hAnsi="宋体" w:cs="Times New Roman" w:hint="eastAsia"/>
                <w:b/>
                <w:bCs/>
                <w:sz w:val="24"/>
                <w:szCs w:val="28"/>
                <w:u w:val="single"/>
                <w14:ligatures w14:val="none"/>
              </w:rPr>
              <w:t>财政部门认可的政府采购专业担保机构出具的投标担保函</w:t>
            </w:r>
            <w:r>
              <w:rPr>
                <w:rFonts w:ascii="宋体" w:eastAsia="宋体" w:hAnsi="宋体" w:cs="Times New Roman" w:hint="eastAsia"/>
                <w:b/>
                <w:bCs/>
                <w:sz w:val="24"/>
                <w:szCs w:val="28"/>
                <w14:ligatures w14:val="none"/>
              </w:rPr>
              <w:t>（成立时间不足一年的，可提供自提交投标文件截止时间前三个月内基本开户银行出具的资信证明或自成立</w:t>
            </w:r>
            <w:proofErr w:type="gramStart"/>
            <w:r>
              <w:rPr>
                <w:rFonts w:ascii="宋体" w:eastAsia="宋体" w:hAnsi="宋体" w:cs="Times New Roman" w:hint="eastAsia"/>
                <w:b/>
                <w:bCs/>
                <w:sz w:val="24"/>
                <w:szCs w:val="28"/>
                <w14:ligatures w14:val="none"/>
              </w:rPr>
              <w:t>至今经</w:t>
            </w:r>
            <w:proofErr w:type="gramEnd"/>
            <w:r>
              <w:rPr>
                <w:rFonts w:ascii="宋体" w:eastAsia="宋体" w:hAnsi="宋体" w:cs="Times New Roman" w:hint="eastAsia"/>
                <w:b/>
                <w:bCs/>
                <w:sz w:val="24"/>
                <w:szCs w:val="28"/>
                <w14:ligatures w14:val="none"/>
              </w:rPr>
              <w:t>第三方审计的财务报告；如提供投标担保函的，需同时提供专业担保机构经财政部门认可的证明文件）；</w:t>
            </w:r>
          </w:p>
        </w:tc>
      </w:tr>
      <w:tr w:rsidR="00253A27" w14:paraId="35778881" w14:textId="77777777">
        <w:trPr>
          <w:trHeight w:val="662"/>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E514844" w14:textId="77777777" w:rsidR="00253A27" w:rsidRDefault="00253A27">
            <w:pPr>
              <w:widowControl/>
              <w:spacing w:line="440" w:lineRule="exact"/>
              <w:jc w:val="left"/>
              <w:rPr>
                <w:rFonts w:ascii="宋体" w:eastAsia="宋体" w:hAnsi="宋体" w:cs="Times New Roman" w:hint="eastAsia"/>
                <w:b/>
                <w:sz w:val="24"/>
                <w:szCs w:val="20"/>
                <w14:ligatures w14:val="none"/>
              </w:rPr>
            </w:pPr>
          </w:p>
        </w:tc>
        <w:tc>
          <w:tcPr>
            <w:tcW w:w="421" w:type="pct"/>
            <w:tcBorders>
              <w:top w:val="single" w:sz="4" w:space="0" w:color="auto"/>
              <w:left w:val="single" w:sz="4" w:space="0" w:color="auto"/>
              <w:bottom w:val="single" w:sz="4" w:space="0" w:color="auto"/>
              <w:right w:val="single" w:sz="4" w:space="0" w:color="auto"/>
            </w:tcBorders>
            <w:vAlign w:val="center"/>
          </w:tcPr>
          <w:p w14:paraId="7F4E27F9" w14:textId="77777777" w:rsidR="00253A27" w:rsidRDefault="00000000">
            <w:pPr>
              <w:spacing w:before="100" w:beforeAutospacing="1" w:after="100" w:afterAutospacing="1" w:line="440" w:lineRule="exact"/>
              <w:jc w:val="center"/>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1.3</w:t>
            </w:r>
          </w:p>
        </w:tc>
        <w:tc>
          <w:tcPr>
            <w:tcW w:w="3893" w:type="pct"/>
            <w:tcBorders>
              <w:top w:val="single" w:sz="4" w:space="0" w:color="auto"/>
              <w:left w:val="single" w:sz="4" w:space="0" w:color="auto"/>
              <w:bottom w:val="single" w:sz="4" w:space="0" w:color="auto"/>
              <w:right w:val="single" w:sz="4" w:space="0" w:color="auto"/>
            </w:tcBorders>
            <w:vAlign w:val="center"/>
          </w:tcPr>
          <w:p w14:paraId="74608266" w14:textId="77777777" w:rsidR="00253A27" w:rsidRDefault="00000000">
            <w:pPr>
              <w:spacing w:before="100" w:beforeAutospacing="1" w:after="100" w:afterAutospacing="1" w:line="440" w:lineRule="exact"/>
              <w:jc w:val="left"/>
              <w:rPr>
                <w:rFonts w:ascii="宋体" w:eastAsia="宋体" w:hAnsi="宋体" w:cs="Times New Roman" w:hint="eastAsia"/>
                <w:sz w:val="24"/>
                <w:szCs w:val="20"/>
                <w14:ligatures w14:val="none"/>
              </w:rPr>
            </w:pPr>
            <w:r>
              <w:rPr>
                <w:rFonts w:ascii="宋体" w:eastAsia="宋体" w:hAnsi="宋体" w:cs="Times New Roman" w:hint="eastAsia"/>
                <w:b/>
                <w:sz w:val="24"/>
                <w:szCs w:val="21"/>
                <w14:ligatures w14:val="none"/>
              </w:rPr>
              <w:t>缴税所属时间在</w:t>
            </w:r>
            <w:r>
              <w:rPr>
                <w:rFonts w:ascii="宋体" w:eastAsia="宋体" w:hAnsi="宋体" w:cs="Times New Roman" w:hint="eastAsia"/>
                <w:b/>
                <w:sz w:val="24"/>
                <w:szCs w:val="21"/>
                <w:u w:val="single"/>
                <w14:ligatures w14:val="none"/>
              </w:rPr>
              <w:t>2024年1月至投标截止日期前任意3个月</w:t>
            </w:r>
            <w:r>
              <w:rPr>
                <w:rFonts w:ascii="宋体" w:eastAsia="宋体" w:hAnsi="宋体" w:cs="Times New Roman" w:hint="eastAsia"/>
                <w:b/>
                <w:sz w:val="24"/>
                <w:szCs w:val="21"/>
                <w14:ligatures w14:val="none"/>
              </w:rPr>
              <w:t>的税务局税收通用缴款书扫描件或银行电子缴税（费）凭证扫描件或税务局出具纳税情况的相关证明扫描件（</w:t>
            </w:r>
            <w:r>
              <w:rPr>
                <w:rFonts w:ascii="宋体" w:eastAsia="宋体" w:hAnsi="宋体" w:cs="Times New Roman" w:hint="eastAsia"/>
                <w:b/>
                <w:sz w:val="24"/>
                <w:szCs w:val="21"/>
                <w:u w:val="single"/>
                <w14:ligatures w14:val="none"/>
              </w:rPr>
              <w:t>成立未满3个月</w:t>
            </w:r>
            <w:r>
              <w:rPr>
                <w:rFonts w:ascii="宋体" w:eastAsia="宋体" w:hAnsi="宋体" w:cs="Times New Roman" w:hint="eastAsia"/>
                <w:b/>
                <w:sz w:val="24"/>
                <w:szCs w:val="21"/>
                <w14:ligatures w14:val="none"/>
              </w:rPr>
              <w:t>的提供成立以来的纳税证明或相关情况说明；依法免税的，应提供相应文件证明其依法免税）。</w:t>
            </w:r>
          </w:p>
        </w:tc>
      </w:tr>
      <w:tr w:rsidR="00253A27" w14:paraId="693D39B0" w14:textId="77777777">
        <w:trPr>
          <w:trHeight w:val="662"/>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45BC83AC" w14:textId="77777777" w:rsidR="00253A27" w:rsidRDefault="00253A27">
            <w:pPr>
              <w:widowControl/>
              <w:spacing w:line="440" w:lineRule="exact"/>
              <w:jc w:val="left"/>
              <w:rPr>
                <w:rFonts w:ascii="宋体" w:eastAsia="宋体" w:hAnsi="宋体" w:cs="Times New Roman" w:hint="eastAsia"/>
                <w:b/>
                <w:sz w:val="24"/>
                <w:szCs w:val="20"/>
                <w14:ligatures w14:val="none"/>
              </w:rPr>
            </w:pPr>
          </w:p>
        </w:tc>
        <w:tc>
          <w:tcPr>
            <w:tcW w:w="421" w:type="pct"/>
            <w:tcBorders>
              <w:top w:val="single" w:sz="4" w:space="0" w:color="auto"/>
              <w:left w:val="single" w:sz="4" w:space="0" w:color="auto"/>
              <w:bottom w:val="single" w:sz="4" w:space="0" w:color="auto"/>
              <w:right w:val="single" w:sz="4" w:space="0" w:color="auto"/>
            </w:tcBorders>
            <w:vAlign w:val="center"/>
          </w:tcPr>
          <w:p w14:paraId="6C1429E9" w14:textId="77777777" w:rsidR="00253A27" w:rsidRDefault="00000000">
            <w:pPr>
              <w:spacing w:before="100" w:beforeAutospacing="1" w:after="100" w:afterAutospacing="1" w:line="440" w:lineRule="exact"/>
              <w:jc w:val="center"/>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1.4</w:t>
            </w:r>
          </w:p>
        </w:tc>
        <w:tc>
          <w:tcPr>
            <w:tcW w:w="3893" w:type="pct"/>
            <w:tcBorders>
              <w:top w:val="single" w:sz="4" w:space="0" w:color="auto"/>
              <w:left w:val="single" w:sz="4" w:space="0" w:color="auto"/>
              <w:bottom w:val="single" w:sz="4" w:space="0" w:color="auto"/>
              <w:right w:val="single" w:sz="4" w:space="0" w:color="auto"/>
            </w:tcBorders>
            <w:vAlign w:val="center"/>
          </w:tcPr>
          <w:p w14:paraId="5C98B3F9" w14:textId="77777777" w:rsidR="00253A27" w:rsidRDefault="00000000">
            <w:pPr>
              <w:spacing w:before="100" w:beforeAutospacing="1" w:after="100" w:afterAutospacing="1" w:line="440" w:lineRule="exact"/>
              <w:jc w:val="left"/>
              <w:rPr>
                <w:rFonts w:ascii="宋体" w:eastAsia="宋体" w:hAnsi="宋体" w:cs="Times New Roman" w:hint="eastAsia"/>
                <w:sz w:val="24"/>
                <w:szCs w:val="20"/>
                <w14:ligatures w14:val="none"/>
              </w:rPr>
            </w:pPr>
            <w:r>
              <w:rPr>
                <w:rFonts w:ascii="宋体" w:eastAsia="宋体" w:hAnsi="宋体" w:cs="Times New Roman" w:hint="eastAsia"/>
                <w:b/>
                <w:sz w:val="24"/>
                <w:szCs w:val="21"/>
                <w14:ligatures w14:val="none"/>
              </w:rPr>
              <w:t>缴费所属时间在</w:t>
            </w:r>
            <w:r>
              <w:rPr>
                <w:rFonts w:ascii="宋体" w:eastAsia="宋体" w:hAnsi="宋体" w:cs="Times New Roman" w:hint="eastAsia"/>
                <w:b/>
                <w:sz w:val="24"/>
                <w:szCs w:val="21"/>
                <w:u w:val="single"/>
                <w14:ligatures w14:val="none"/>
              </w:rPr>
              <w:t>2024年1月至投标截止日期前任意3个月</w:t>
            </w:r>
            <w:r>
              <w:rPr>
                <w:rFonts w:ascii="宋体" w:eastAsia="宋体" w:hAnsi="宋体" w:cs="Times New Roman" w:hint="eastAsia"/>
                <w:b/>
                <w:sz w:val="24"/>
                <w:szCs w:val="21"/>
                <w14:ligatures w14:val="none"/>
              </w:rPr>
              <w:t>的社会保险费缴款书扫描件或银行电子缴税（费）凭证扫描件或社保管理部门出具的有效的缴款证明扫描件（</w:t>
            </w:r>
            <w:r>
              <w:rPr>
                <w:rFonts w:ascii="宋体" w:eastAsia="宋体" w:hAnsi="宋体" w:cs="Times New Roman" w:hint="eastAsia"/>
                <w:b/>
                <w:sz w:val="24"/>
                <w:szCs w:val="21"/>
                <w:u w:val="single"/>
                <w14:ligatures w14:val="none"/>
              </w:rPr>
              <w:t>成立未满3个月</w:t>
            </w:r>
            <w:r>
              <w:rPr>
                <w:rFonts w:ascii="宋体" w:eastAsia="宋体" w:hAnsi="宋体" w:cs="Times New Roman" w:hint="eastAsia"/>
                <w:b/>
                <w:sz w:val="24"/>
                <w:szCs w:val="21"/>
                <w14:ligatures w14:val="none"/>
              </w:rPr>
              <w:t>的提供成立以来的社会保险费缴纳证明或相关情况说明；不需要缴纳社会保险费的，应提供相应文件证明其不需要缴纳社会保险费）。</w:t>
            </w:r>
          </w:p>
        </w:tc>
      </w:tr>
      <w:tr w:rsidR="00253A27" w14:paraId="00003AF2" w14:textId="77777777">
        <w:trPr>
          <w:trHeight w:val="354"/>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6CDAF3CB" w14:textId="77777777" w:rsidR="00253A27" w:rsidRDefault="00253A27">
            <w:pPr>
              <w:widowControl/>
              <w:spacing w:line="440" w:lineRule="exact"/>
              <w:jc w:val="left"/>
              <w:rPr>
                <w:rFonts w:ascii="宋体" w:eastAsia="宋体" w:hAnsi="宋体" w:cs="Times New Roman" w:hint="eastAsia"/>
                <w:b/>
                <w:sz w:val="24"/>
                <w:szCs w:val="20"/>
                <w14:ligatures w14:val="none"/>
              </w:rPr>
            </w:pPr>
          </w:p>
        </w:tc>
        <w:tc>
          <w:tcPr>
            <w:tcW w:w="421" w:type="pct"/>
            <w:tcBorders>
              <w:top w:val="single" w:sz="4" w:space="0" w:color="auto"/>
              <w:left w:val="single" w:sz="4" w:space="0" w:color="auto"/>
              <w:bottom w:val="single" w:sz="4" w:space="0" w:color="auto"/>
              <w:right w:val="single" w:sz="4" w:space="0" w:color="auto"/>
            </w:tcBorders>
            <w:vAlign w:val="center"/>
          </w:tcPr>
          <w:p w14:paraId="26C7B14D" w14:textId="77777777" w:rsidR="00253A27" w:rsidRDefault="00000000">
            <w:pPr>
              <w:spacing w:before="100" w:beforeAutospacing="1" w:after="100" w:afterAutospacing="1" w:line="440" w:lineRule="exact"/>
              <w:jc w:val="center"/>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1.5</w:t>
            </w:r>
          </w:p>
        </w:tc>
        <w:tc>
          <w:tcPr>
            <w:tcW w:w="3893" w:type="pct"/>
            <w:tcBorders>
              <w:top w:val="single" w:sz="4" w:space="0" w:color="auto"/>
              <w:left w:val="single" w:sz="4" w:space="0" w:color="auto"/>
              <w:bottom w:val="single" w:sz="4" w:space="0" w:color="auto"/>
              <w:right w:val="single" w:sz="4" w:space="0" w:color="auto"/>
            </w:tcBorders>
            <w:vAlign w:val="center"/>
          </w:tcPr>
          <w:p w14:paraId="55E9A8DE" w14:textId="77777777" w:rsidR="00253A27" w:rsidRDefault="00000000">
            <w:pPr>
              <w:spacing w:before="100" w:beforeAutospacing="1" w:after="100" w:afterAutospacing="1" w:line="440" w:lineRule="exact"/>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投标人须提供具备履行合同所必需的设备和专业技术能力的证明材料或相关承诺；</w:t>
            </w:r>
          </w:p>
        </w:tc>
      </w:tr>
      <w:tr w:rsidR="00253A27" w14:paraId="5762D811" w14:textId="77777777">
        <w:trPr>
          <w:trHeight w:val="662"/>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3E217C7" w14:textId="77777777" w:rsidR="00253A27" w:rsidRDefault="00253A27">
            <w:pPr>
              <w:widowControl/>
              <w:spacing w:line="440" w:lineRule="exact"/>
              <w:jc w:val="left"/>
              <w:rPr>
                <w:rFonts w:ascii="宋体" w:eastAsia="宋体" w:hAnsi="宋体" w:cs="Times New Roman" w:hint="eastAsia"/>
                <w:b/>
                <w:sz w:val="24"/>
                <w:szCs w:val="20"/>
                <w14:ligatures w14:val="none"/>
              </w:rPr>
            </w:pPr>
          </w:p>
        </w:tc>
        <w:tc>
          <w:tcPr>
            <w:tcW w:w="421" w:type="pct"/>
            <w:tcBorders>
              <w:top w:val="single" w:sz="4" w:space="0" w:color="auto"/>
              <w:left w:val="single" w:sz="4" w:space="0" w:color="auto"/>
              <w:bottom w:val="single" w:sz="4" w:space="0" w:color="auto"/>
              <w:right w:val="single" w:sz="4" w:space="0" w:color="auto"/>
            </w:tcBorders>
            <w:vAlign w:val="center"/>
          </w:tcPr>
          <w:p w14:paraId="33B6FA2C" w14:textId="77777777" w:rsidR="00253A27" w:rsidRDefault="00000000">
            <w:pPr>
              <w:spacing w:before="100" w:beforeAutospacing="1" w:after="100" w:afterAutospacing="1" w:line="440" w:lineRule="exact"/>
              <w:jc w:val="center"/>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1.6</w:t>
            </w:r>
          </w:p>
        </w:tc>
        <w:tc>
          <w:tcPr>
            <w:tcW w:w="3893" w:type="pct"/>
            <w:tcBorders>
              <w:top w:val="single" w:sz="4" w:space="0" w:color="auto"/>
              <w:left w:val="single" w:sz="4" w:space="0" w:color="auto"/>
              <w:bottom w:val="single" w:sz="4" w:space="0" w:color="auto"/>
              <w:right w:val="single" w:sz="4" w:space="0" w:color="auto"/>
            </w:tcBorders>
            <w:vAlign w:val="center"/>
          </w:tcPr>
          <w:p w14:paraId="0DA83930" w14:textId="77777777" w:rsidR="00253A27" w:rsidRDefault="00000000">
            <w:pPr>
              <w:spacing w:line="440" w:lineRule="exact"/>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（1）投标人必须提供参加政府采购活动前3年内在经营活动中没有重大违法记录的书面声明（重大违法记录，是指供应商因违法经营受到刑事处罚或者责令停产停业、吊销许可证或者执照、较大数额罚款</w:t>
            </w:r>
            <w:r>
              <w:rPr>
                <w:rFonts w:ascii="宋体" w:eastAsia="宋体" w:hAnsi="宋体" w:cs="Times New Roman" w:hint="eastAsia"/>
                <w:sz w:val="24"/>
                <w:szCs w:val="20"/>
                <w14:ligatures w14:val="none"/>
              </w:rPr>
              <w:lastRenderedPageBreak/>
              <w:t>（200万元以上）等行政处罚）；</w:t>
            </w:r>
          </w:p>
          <w:p w14:paraId="09A699B1" w14:textId="77777777" w:rsidR="00253A27" w:rsidRDefault="00000000">
            <w:pPr>
              <w:spacing w:line="440" w:lineRule="exact"/>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2）采购代理机构将于评标前在“信用中国”网站（www.creditchina.gov.cn）失信被执行人、重大税收违法失信主体名单及中国政府采购网（www.ccgp.gov.cn）“政府采购严重违法失信行为记录名单”对投标人进行信用信息查询。查询记录为上述网站信用信息查询结果的网页截图或网页打印稿。列入失信被执行人或重大税收违法失信主体名单或政府采购严重违法失信行为记录名单的投标人，不得参加政府采购活动。</w:t>
            </w:r>
          </w:p>
        </w:tc>
      </w:tr>
      <w:tr w:rsidR="00253A27" w14:paraId="537981EB" w14:textId="77777777">
        <w:trPr>
          <w:trHeight w:val="591"/>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607E9EF" w14:textId="77777777" w:rsidR="00253A27" w:rsidRDefault="00253A27">
            <w:pPr>
              <w:widowControl/>
              <w:spacing w:line="440" w:lineRule="exact"/>
              <w:jc w:val="left"/>
              <w:rPr>
                <w:rFonts w:ascii="宋体" w:eastAsia="宋体" w:hAnsi="宋体" w:cs="Times New Roman" w:hint="eastAsia"/>
                <w:b/>
                <w:sz w:val="24"/>
                <w:szCs w:val="20"/>
                <w14:ligatures w14:val="none"/>
              </w:rPr>
            </w:pPr>
          </w:p>
        </w:tc>
        <w:tc>
          <w:tcPr>
            <w:tcW w:w="421" w:type="pct"/>
            <w:tcBorders>
              <w:top w:val="single" w:sz="4" w:space="0" w:color="auto"/>
              <w:left w:val="single" w:sz="4" w:space="0" w:color="auto"/>
              <w:bottom w:val="single" w:sz="4" w:space="0" w:color="auto"/>
              <w:right w:val="single" w:sz="4" w:space="0" w:color="auto"/>
            </w:tcBorders>
            <w:vAlign w:val="center"/>
          </w:tcPr>
          <w:p w14:paraId="78A61C8F" w14:textId="77777777" w:rsidR="00253A27" w:rsidRDefault="00000000">
            <w:pPr>
              <w:spacing w:before="100" w:beforeAutospacing="1" w:after="100" w:afterAutospacing="1" w:line="440" w:lineRule="exact"/>
              <w:jc w:val="center"/>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2</w:t>
            </w:r>
          </w:p>
        </w:tc>
        <w:tc>
          <w:tcPr>
            <w:tcW w:w="3893" w:type="pct"/>
            <w:tcBorders>
              <w:top w:val="single" w:sz="4" w:space="0" w:color="auto"/>
              <w:left w:val="single" w:sz="4" w:space="0" w:color="auto"/>
              <w:bottom w:val="single" w:sz="4" w:space="0" w:color="auto"/>
              <w:right w:val="single" w:sz="4" w:space="0" w:color="auto"/>
            </w:tcBorders>
            <w:vAlign w:val="center"/>
          </w:tcPr>
          <w:p w14:paraId="17A296A2" w14:textId="37EDBF58" w:rsidR="00253A27" w:rsidRDefault="00000000">
            <w:pPr>
              <w:spacing w:before="100" w:beforeAutospacing="1" w:after="100" w:afterAutospacing="1" w:line="440" w:lineRule="exact"/>
              <w:jc w:val="left"/>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落实政府采购政策需满足的资格要求：</w:t>
            </w:r>
            <w:r w:rsidR="00A12816" w:rsidRPr="00A12816">
              <w:rPr>
                <w:rFonts w:ascii="宋体" w:eastAsia="宋体" w:hAnsi="宋体" w:cs="Times New Roman" w:hint="eastAsia"/>
                <w:bCs/>
                <w:sz w:val="24"/>
                <w:szCs w:val="20"/>
                <w:u w:val="single"/>
                <w14:ligatures w14:val="none"/>
              </w:rPr>
              <w:t>无；</w:t>
            </w:r>
            <w:r w:rsidRPr="00A12816">
              <w:rPr>
                <w:rFonts w:ascii="宋体" w:eastAsia="宋体" w:hAnsi="宋体" w:cs="Times New Roman" w:hint="eastAsia"/>
                <w:bCs/>
                <w:sz w:val="24"/>
                <w:szCs w:val="20"/>
                <w:u w:val="single"/>
                <w14:ligatures w14:val="none"/>
              </w:rPr>
              <w:t>（1）云南省福利彩票发行中心2025年物流及仓储服务项目采购：非专门面向中小企业采购；</w:t>
            </w:r>
          </w:p>
        </w:tc>
      </w:tr>
      <w:tr w:rsidR="00253A27" w14:paraId="0AD7E662" w14:textId="77777777">
        <w:trPr>
          <w:trHeight w:val="371"/>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779EFA1" w14:textId="77777777" w:rsidR="00253A27" w:rsidRDefault="00253A27">
            <w:pPr>
              <w:widowControl/>
              <w:spacing w:line="440" w:lineRule="exact"/>
              <w:jc w:val="left"/>
              <w:rPr>
                <w:rFonts w:ascii="宋体" w:eastAsia="宋体" w:hAnsi="宋体" w:cs="Times New Roman" w:hint="eastAsia"/>
                <w:b/>
                <w:sz w:val="24"/>
                <w:szCs w:val="20"/>
                <w14:ligatures w14:val="none"/>
              </w:rPr>
            </w:pPr>
          </w:p>
        </w:tc>
        <w:tc>
          <w:tcPr>
            <w:tcW w:w="421" w:type="pct"/>
            <w:tcBorders>
              <w:top w:val="single" w:sz="4" w:space="0" w:color="auto"/>
              <w:left w:val="single" w:sz="4" w:space="0" w:color="auto"/>
              <w:bottom w:val="single" w:sz="4" w:space="0" w:color="auto"/>
              <w:right w:val="single" w:sz="4" w:space="0" w:color="auto"/>
            </w:tcBorders>
            <w:vAlign w:val="center"/>
          </w:tcPr>
          <w:p w14:paraId="1BEAFCD6" w14:textId="77777777" w:rsidR="00253A27" w:rsidRDefault="00000000">
            <w:pPr>
              <w:spacing w:before="100" w:beforeAutospacing="1" w:after="100" w:afterAutospacing="1" w:line="440" w:lineRule="exact"/>
              <w:jc w:val="center"/>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3</w:t>
            </w:r>
          </w:p>
        </w:tc>
        <w:tc>
          <w:tcPr>
            <w:tcW w:w="3893" w:type="pct"/>
            <w:tcBorders>
              <w:top w:val="single" w:sz="4" w:space="0" w:color="auto"/>
              <w:left w:val="single" w:sz="4" w:space="0" w:color="auto"/>
              <w:bottom w:val="single" w:sz="4" w:space="0" w:color="auto"/>
              <w:right w:val="single" w:sz="4" w:space="0" w:color="auto"/>
            </w:tcBorders>
            <w:vAlign w:val="center"/>
          </w:tcPr>
          <w:p w14:paraId="20F24F46" w14:textId="77777777" w:rsidR="00253A27" w:rsidRDefault="00000000">
            <w:pPr>
              <w:spacing w:before="100" w:beforeAutospacing="1" w:after="100" w:afterAutospacing="1" w:line="440" w:lineRule="exact"/>
              <w:jc w:val="left"/>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本项目的特定资格要求：</w:t>
            </w:r>
          </w:p>
        </w:tc>
      </w:tr>
      <w:tr w:rsidR="00253A27" w14:paraId="63037A47" w14:textId="77777777">
        <w:trPr>
          <w:trHeight w:val="371"/>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7ADE8B0" w14:textId="77777777" w:rsidR="00253A27" w:rsidRDefault="00253A27">
            <w:pPr>
              <w:widowControl/>
              <w:spacing w:line="440" w:lineRule="exact"/>
              <w:jc w:val="left"/>
              <w:rPr>
                <w:rFonts w:ascii="宋体" w:eastAsia="宋体" w:hAnsi="宋体" w:cs="Times New Roman" w:hint="eastAsia"/>
                <w:b/>
                <w:sz w:val="24"/>
                <w:szCs w:val="20"/>
                <w14:ligatures w14:val="none"/>
              </w:rPr>
            </w:pPr>
          </w:p>
        </w:tc>
        <w:tc>
          <w:tcPr>
            <w:tcW w:w="421" w:type="pct"/>
            <w:tcBorders>
              <w:top w:val="single" w:sz="4" w:space="0" w:color="auto"/>
              <w:left w:val="single" w:sz="4" w:space="0" w:color="auto"/>
              <w:bottom w:val="single" w:sz="4" w:space="0" w:color="auto"/>
              <w:right w:val="single" w:sz="4" w:space="0" w:color="auto"/>
            </w:tcBorders>
            <w:vAlign w:val="center"/>
          </w:tcPr>
          <w:p w14:paraId="05C46C6D" w14:textId="77777777" w:rsidR="00253A27" w:rsidRDefault="00000000">
            <w:pPr>
              <w:spacing w:before="100" w:beforeAutospacing="1" w:after="100" w:afterAutospacing="1" w:line="440" w:lineRule="exact"/>
              <w:jc w:val="center"/>
              <w:rPr>
                <w:rFonts w:ascii="宋体" w:eastAsia="宋体" w:hAnsi="宋体" w:cs="Times New Roman" w:hint="eastAsia"/>
                <w:bCs/>
                <w:sz w:val="24"/>
                <w:szCs w:val="20"/>
                <w14:ligatures w14:val="none"/>
              </w:rPr>
            </w:pPr>
            <w:r>
              <w:rPr>
                <w:rFonts w:ascii="宋体" w:eastAsia="宋体" w:hAnsi="宋体" w:cs="Times New Roman" w:hint="eastAsia"/>
                <w:bCs/>
                <w:sz w:val="24"/>
                <w:szCs w:val="20"/>
                <w14:ligatures w14:val="none"/>
              </w:rPr>
              <w:t>3.1</w:t>
            </w:r>
          </w:p>
        </w:tc>
        <w:tc>
          <w:tcPr>
            <w:tcW w:w="3893" w:type="pct"/>
            <w:tcBorders>
              <w:top w:val="single" w:sz="4" w:space="0" w:color="auto"/>
              <w:left w:val="single" w:sz="4" w:space="0" w:color="auto"/>
              <w:bottom w:val="single" w:sz="4" w:space="0" w:color="auto"/>
              <w:right w:val="single" w:sz="4" w:space="0" w:color="auto"/>
            </w:tcBorders>
            <w:vAlign w:val="center"/>
          </w:tcPr>
          <w:p w14:paraId="5B8045D2" w14:textId="77777777" w:rsidR="00253A27" w:rsidRPr="00A12816" w:rsidRDefault="00000000">
            <w:pPr>
              <w:spacing w:before="100" w:beforeAutospacing="1" w:after="100" w:afterAutospacing="1" w:line="440" w:lineRule="exact"/>
              <w:jc w:val="left"/>
              <w:rPr>
                <w:rFonts w:ascii="宋体" w:eastAsia="宋体" w:hAnsi="宋体" w:cs="Times New Roman" w:hint="eastAsia"/>
                <w:bCs/>
                <w:sz w:val="24"/>
                <w:szCs w:val="20"/>
                <w:u w:val="single"/>
                <w14:ligatures w14:val="none"/>
              </w:rPr>
            </w:pPr>
            <w:r w:rsidRPr="00A12816">
              <w:rPr>
                <w:rFonts w:ascii="宋体" w:eastAsia="宋体" w:hAnsi="宋体" w:cs="Times New Roman" w:hint="eastAsia"/>
                <w:bCs/>
                <w:sz w:val="24"/>
                <w:szCs w:val="20"/>
                <w:u w:val="single"/>
                <w14:ligatures w14:val="none"/>
              </w:rPr>
              <w:t>供应商须具备有效的《道路运输经营许可证》（若分公司参加投标的，应当提供总公司出具针对本项目的授权）；（注：因交通运输部办公厅取消了总质量4.5吨及以下普通货运车辆道路运输证，</w:t>
            </w:r>
            <w:proofErr w:type="gramStart"/>
            <w:r w:rsidRPr="00A12816">
              <w:rPr>
                <w:rFonts w:ascii="宋体" w:eastAsia="宋体" w:hAnsi="宋体" w:cs="Times New Roman" w:hint="eastAsia"/>
                <w:bCs/>
                <w:sz w:val="24"/>
                <w:szCs w:val="20"/>
                <w:u w:val="single"/>
                <w14:ligatures w14:val="none"/>
              </w:rPr>
              <w:t>如拟投入</w:t>
            </w:r>
            <w:proofErr w:type="gramEnd"/>
            <w:r w:rsidRPr="00A12816">
              <w:rPr>
                <w:rFonts w:ascii="宋体" w:eastAsia="宋体" w:hAnsi="宋体" w:cs="Times New Roman" w:hint="eastAsia"/>
                <w:bCs/>
                <w:sz w:val="24"/>
                <w:szCs w:val="20"/>
                <w:u w:val="single"/>
                <w14:ligatures w14:val="none"/>
              </w:rPr>
              <w:t>车辆均为总质量4.5吨及以下，则无需提供《道路运输经营许可证》。</w:t>
            </w:r>
            <w:proofErr w:type="gramStart"/>
            <w:r w:rsidRPr="00A12816">
              <w:rPr>
                <w:rFonts w:ascii="宋体" w:eastAsia="宋体" w:hAnsi="宋体" w:cs="Times New Roman" w:hint="eastAsia"/>
                <w:bCs/>
                <w:sz w:val="24"/>
                <w:szCs w:val="20"/>
                <w:u w:val="single"/>
                <w14:ligatures w14:val="none"/>
              </w:rPr>
              <w:t>如拟投入</w:t>
            </w:r>
            <w:proofErr w:type="gramEnd"/>
            <w:r w:rsidRPr="00A12816">
              <w:rPr>
                <w:rFonts w:ascii="宋体" w:eastAsia="宋体" w:hAnsi="宋体" w:cs="Times New Roman" w:hint="eastAsia"/>
                <w:bCs/>
                <w:sz w:val="24"/>
                <w:szCs w:val="20"/>
                <w:u w:val="single"/>
                <w14:ligatures w14:val="none"/>
              </w:rPr>
              <w:t>车辆证明材料无法反映车辆总质量而又未提供《道路运输经营许可证》的，不予认可。）</w:t>
            </w:r>
          </w:p>
        </w:tc>
      </w:tr>
      <w:tr w:rsidR="00253A27" w14:paraId="5FBE78A8" w14:textId="77777777">
        <w:trPr>
          <w:trHeight w:val="371"/>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776F2B4" w14:textId="77777777" w:rsidR="00253A27" w:rsidRDefault="00253A27">
            <w:pPr>
              <w:widowControl/>
              <w:spacing w:line="440" w:lineRule="exact"/>
              <w:jc w:val="left"/>
              <w:rPr>
                <w:rFonts w:ascii="宋体" w:eastAsia="宋体" w:hAnsi="宋体" w:cs="Times New Roman" w:hint="eastAsia"/>
                <w:b/>
                <w:sz w:val="24"/>
                <w:szCs w:val="20"/>
                <w14:ligatures w14:val="none"/>
              </w:rPr>
            </w:pPr>
          </w:p>
        </w:tc>
        <w:tc>
          <w:tcPr>
            <w:tcW w:w="421" w:type="pct"/>
            <w:tcBorders>
              <w:top w:val="single" w:sz="4" w:space="0" w:color="auto"/>
              <w:left w:val="single" w:sz="4" w:space="0" w:color="auto"/>
              <w:bottom w:val="single" w:sz="4" w:space="0" w:color="auto"/>
              <w:right w:val="single" w:sz="4" w:space="0" w:color="auto"/>
            </w:tcBorders>
            <w:vAlign w:val="center"/>
          </w:tcPr>
          <w:p w14:paraId="49498F00" w14:textId="77777777" w:rsidR="00253A27" w:rsidRDefault="00000000">
            <w:pPr>
              <w:spacing w:before="100" w:beforeAutospacing="1" w:after="100" w:afterAutospacing="1" w:line="440" w:lineRule="exact"/>
              <w:jc w:val="center"/>
              <w:rPr>
                <w:rFonts w:ascii="宋体" w:eastAsia="宋体" w:hAnsi="宋体" w:cs="Times New Roman" w:hint="eastAsia"/>
                <w:b/>
                <w:sz w:val="24"/>
                <w:szCs w:val="20"/>
                <w14:ligatures w14:val="none"/>
              </w:rPr>
            </w:pPr>
            <w:r>
              <w:rPr>
                <w:rFonts w:ascii="宋体" w:eastAsia="宋体" w:hAnsi="宋体" w:cs="Times New Roman" w:hint="eastAsia"/>
                <w:sz w:val="24"/>
                <w:szCs w:val="20"/>
                <w14:ligatures w14:val="none"/>
              </w:rPr>
              <w:t>3.2</w:t>
            </w:r>
          </w:p>
        </w:tc>
        <w:tc>
          <w:tcPr>
            <w:tcW w:w="3893" w:type="pct"/>
            <w:tcBorders>
              <w:top w:val="single" w:sz="4" w:space="0" w:color="auto"/>
              <w:left w:val="single" w:sz="4" w:space="0" w:color="auto"/>
              <w:bottom w:val="single" w:sz="4" w:space="0" w:color="auto"/>
              <w:right w:val="single" w:sz="4" w:space="0" w:color="auto"/>
            </w:tcBorders>
            <w:vAlign w:val="center"/>
          </w:tcPr>
          <w:p w14:paraId="25FFC1E7" w14:textId="77777777" w:rsidR="00253A27" w:rsidRDefault="00000000">
            <w:pPr>
              <w:spacing w:before="100" w:beforeAutospacing="1" w:after="100" w:afterAutospacing="1" w:line="440" w:lineRule="exact"/>
              <w:jc w:val="left"/>
              <w:rPr>
                <w:rFonts w:ascii="宋体" w:eastAsia="宋体" w:hAnsi="宋体" w:cs="Times New Roman" w:hint="eastAsia"/>
                <w:b/>
                <w:sz w:val="24"/>
                <w:szCs w:val="20"/>
                <w14:ligatures w14:val="none"/>
              </w:rPr>
            </w:pPr>
            <w:r>
              <w:rPr>
                <w:rFonts w:ascii="宋体" w:eastAsia="宋体" w:hAnsi="宋体" w:cs="Times New Roman" w:hint="eastAsia"/>
                <w:bCs/>
                <w:sz w:val="24"/>
                <w:szCs w:val="20"/>
                <w:u w:val="single"/>
                <w14:ligatures w14:val="none"/>
              </w:rPr>
              <w:t>单位负责人为同一人或者存在直接控股、管理关系的不同供应商，不得参加同一合同项下的政府采购活动；为本项目提供整体设计、规范编制或者项目管理、监理、检测等服务的供应商，不得再参加本项目的采购活动；</w:t>
            </w:r>
          </w:p>
        </w:tc>
      </w:tr>
      <w:tr w:rsidR="00253A27" w14:paraId="6C6A53C8" w14:textId="77777777">
        <w:trPr>
          <w:trHeight w:val="371"/>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2927B8A6" w14:textId="77777777" w:rsidR="00253A27" w:rsidRDefault="00253A27">
            <w:pPr>
              <w:widowControl/>
              <w:spacing w:line="440" w:lineRule="exact"/>
              <w:jc w:val="left"/>
              <w:rPr>
                <w:rFonts w:ascii="宋体" w:eastAsia="宋体" w:hAnsi="宋体" w:cs="Times New Roman" w:hint="eastAsia"/>
                <w:b/>
                <w:sz w:val="24"/>
                <w:szCs w:val="20"/>
                <w14:ligatures w14:val="none"/>
              </w:rPr>
            </w:pPr>
          </w:p>
        </w:tc>
        <w:tc>
          <w:tcPr>
            <w:tcW w:w="421" w:type="pct"/>
            <w:tcBorders>
              <w:top w:val="single" w:sz="4" w:space="0" w:color="auto"/>
              <w:left w:val="single" w:sz="4" w:space="0" w:color="auto"/>
              <w:bottom w:val="single" w:sz="4" w:space="0" w:color="auto"/>
              <w:right w:val="single" w:sz="4" w:space="0" w:color="auto"/>
            </w:tcBorders>
            <w:vAlign w:val="center"/>
          </w:tcPr>
          <w:p w14:paraId="73E37631" w14:textId="77777777" w:rsidR="00253A27" w:rsidRDefault="00000000">
            <w:pPr>
              <w:spacing w:before="100" w:beforeAutospacing="1" w:after="100" w:afterAutospacing="1" w:line="440" w:lineRule="exact"/>
              <w:jc w:val="center"/>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3.3</w:t>
            </w:r>
          </w:p>
        </w:tc>
        <w:tc>
          <w:tcPr>
            <w:tcW w:w="3893" w:type="pct"/>
            <w:tcBorders>
              <w:top w:val="single" w:sz="4" w:space="0" w:color="auto"/>
              <w:left w:val="single" w:sz="4" w:space="0" w:color="auto"/>
              <w:bottom w:val="single" w:sz="4" w:space="0" w:color="auto"/>
              <w:right w:val="single" w:sz="4" w:space="0" w:color="auto"/>
            </w:tcBorders>
            <w:vAlign w:val="center"/>
          </w:tcPr>
          <w:p w14:paraId="783A3759" w14:textId="77777777" w:rsidR="00253A27" w:rsidRDefault="00000000">
            <w:pPr>
              <w:spacing w:line="440" w:lineRule="exact"/>
              <w:rPr>
                <w:rFonts w:ascii="宋体" w:eastAsia="宋体" w:hAnsi="宋体" w:cs="Times New Roman" w:hint="eastAsia"/>
                <w:sz w:val="24"/>
                <w:szCs w:val="20"/>
                <w:u w:val="single"/>
                <w14:ligatures w14:val="none"/>
              </w:rPr>
            </w:pPr>
            <w:r>
              <w:rPr>
                <w:rFonts w:ascii="宋体" w:eastAsia="宋体" w:hAnsi="宋体" w:cs="Times New Roman" w:hint="eastAsia"/>
                <w:sz w:val="24"/>
                <w:szCs w:val="20"/>
                <w:u w:val="single"/>
                <w14:ligatures w14:val="none"/>
              </w:rPr>
              <w:t>本次招标</w:t>
            </w:r>
            <w:r>
              <w:rPr>
                <w:rFonts w:ascii="宋体" w:eastAsia="宋体" w:hAnsi="宋体" w:cs="Times New Roman" w:hint="eastAsia"/>
                <w:b/>
                <w:sz w:val="24"/>
                <w:szCs w:val="20"/>
                <w:u w:val="single"/>
                <w14:ligatures w14:val="none"/>
              </w:rPr>
              <w:t>不接受</w:t>
            </w:r>
            <w:r>
              <w:rPr>
                <w:rFonts w:ascii="宋体" w:eastAsia="宋体" w:hAnsi="宋体" w:cs="Times New Roman" w:hint="eastAsia"/>
                <w:sz w:val="24"/>
                <w:szCs w:val="20"/>
                <w:u w:val="single"/>
                <w14:ligatures w14:val="none"/>
              </w:rPr>
              <w:t>联合体投标</w:t>
            </w:r>
            <w:r>
              <w:rPr>
                <w:rFonts w:ascii="宋体" w:eastAsia="宋体" w:hAnsi="宋体" w:cs="Times New Roman" w:hint="eastAsia"/>
                <w:sz w:val="24"/>
                <w:szCs w:val="20"/>
                <w14:ligatures w14:val="none"/>
              </w:rPr>
              <w:t>。</w:t>
            </w:r>
          </w:p>
        </w:tc>
      </w:tr>
      <w:tr w:rsidR="00253A27" w14:paraId="75198B1E" w14:textId="77777777">
        <w:trPr>
          <w:trHeight w:val="662"/>
          <w:jc w:val="center"/>
        </w:trPr>
        <w:tc>
          <w:tcPr>
            <w:tcW w:w="686" w:type="pct"/>
            <w:tcBorders>
              <w:top w:val="single" w:sz="4" w:space="0" w:color="auto"/>
              <w:left w:val="single" w:sz="4" w:space="0" w:color="auto"/>
              <w:bottom w:val="single" w:sz="4" w:space="0" w:color="auto"/>
              <w:right w:val="single" w:sz="4" w:space="0" w:color="auto"/>
            </w:tcBorders>
            <w:vAlign w:val="center"/>
          </w:tcPr>
          <w:p w14:paraId="461D02A3" w14:textId="77777777" w:rsidR="00253A27" w:rsidRDefault="00000000">
            <w:pPr>
              <w:spacing w:before="100" w:beforeAutospacing="1" w:after="100" w:afterAutospacing="1" w:line="440" w:lineRule="exact"/>
              <w:jc w:val="center"/>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资格审查小组</w:t>
            </w:r>
          </w:p>
        </w:tc>
        <w:tc>
          <w:tcPr>
            <w:tcW w:w="4314" w:type="pct"/>
            <w:gridSpan w:val="2"/>
            <w:tcBorders>
              <w:top w:val="single" w:sz="4" w:space="0" w:color="auto"/>
              <w:left w:val="single" w:sz="4" w:space="0" w:color="auto"/>
              <w:bottom w:val="single" w:sz="4" w:space="0" w:color="auto"/>
              <w:right w:val="single" w:sz="4" w:space="0" w:color="auto"/>
            </w:tcBorders>
            <w:vAlign w:val="center"/>
          </w:tcPr>
          <w:p w14:paraId="61FAFF1B" w14:textId="77777777" w:rsidR="00253A27" w:rsidRDefault="00000000">
            <w:pPr>
              <w:spacing w:before="100" w:beforeAutospacing="1" w:after="100" w:afterAutospacing="1" w:line="440" w:lineRule="exact"/>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资格审查小组由采购人和采购代理机构共同组成。</w:t>
            </w:r>
          </w:p>
        </w:tc>
      </w:tr>
    </w:tbl>
    <w:p w14:paraId="6FFAF5B5" w14:textId="77777777" w:rsidR="00253A27" w:rsidRDefault="00000000">
      <w:pPr>
        <w:keepNext/>
        <w:tabs>
          <w:tab w:val="left" w:pos="360"/>
          <w:tab w:val="left" w:pos="1021"/>
        </w:tabs>
        <w:adjustRightInd w:val="0"/>
        <w:spacing w:line="360" w:lineRule="auto"/>
        <w:textAlignment w:val="baseline"/>
        <w:outlineLvl w:val="1"/>
        <w:rPr>
          <w:rFonts w:ascii="宋体" w:eastAsia="宋体" w:hAnsi="宋体" w:cs="宋体" w:hint="eastAsia"/>
          <w:b/>
          <w:kern w:val="0"/>
          <w:sz w:val="24"/>
          <w:szCs w:val="20"/>
          <w14:ligatures w14:val="none"/>
        </w:rPr>
      </w:pPr>
      <w:bookmarkStart w:id="110" w:name="_Toc152246159"/>
      <w:bookmarkStart w:id="111" w:name="_Toc70446120"/>
      <w:bookmarkStart w:id="112" w:name="_Toc32158"/>
      <w:r>
        <w:rPr>
          <w:rFonts w:ascii="宋体" w:eastAsia="宋体" w:hAnsi="宋体" w:cs="宋体" w:hint="eastAsia"/>
          <w:b/>
          <w:kern w:val="0"/>
          <w:sz w:val="24"/>
          <w:szCs w:val="20"/>
          <w14:ligatures w14:val="none"/>
        </w:rPr>
        <w:t>1. 资格审查</w:t>
      </w:r>
      <w:bookmarkEnd w:id="110"/>
      <w:bookmarkEnd w:id="111"/>
      <w:bookmarkEnd w:id="112"/>
    </w:p>
    <w:p w14:paraId="09B10BAE" w14:textId="77777777" w:rsidR="00253A27" w:rsidRDefault="00000000">
      <w:pPr>
        <w:ind w:firstLineChars="200" w:firstLine="480"/>
        <w:rPr>
          <w:rFonts w:ascii="宋体" w:eastAsia="宋体" w:hAnsi="宋体" w:cs="宋体" w:hint="eastAsia"/>
          <w:sz w:val="24"/>
          <w:szCs w:val="20"/>
          <w14:ligatures w14:val="none"/>
        </w:rPr>
      </w:pPr>
      <w:r>
        <w:rPr>
          <w:rFonts w:ascii="宋体" w:eastAsia="宋体" w:hAnsi="宋体" w:cs="宋体" w:hint="eastAsia"/>
          <w:sz w:val="24"/>
          <w:szCs w:val="20"/>
          <w14:ligatures w14:val="none"/>
        </w:rPr>
        <w:t>公开招标采购项目开标结束后，采购人或者采购代理机构依法对投标人的资格进行审查。</w:t>
      </w:r>
    </w:p>
    <w:p w14:paraId="6819CD7A" w14:textId="77777777" w:rsidR="00253A27" w:rsidRDefault="00000000">
      <w:pPr>
        <w:keepNext/>
        <w:tabs>
          <w:tab w:val="left" w:pos="360"/>
          <w:tab w:val="left" w:pos="1021"/>
        </w:tabs>
        <w:adjustRightInd w:val="0"/>
        <w:spacing w:line="360" w:lineRule="auto"/>
        <w:textAlignment w:val="baseline"/>
        <w:outlineLvl w:val="1"/>
        <w:rPr>
          <w:rFonts w:ascii="宋体" w:eastAsia="宋体" w:hAnsi="宋体" w:cs="宋体" w:hint="eastAsia"/>
          <w:b/>
          <w:kern w:val="0"/>
          <w:sz w:val="24"/>
          <w:szCs w:val="20"/>
          <w14:ligatures w14:val="none"/>
        </w:rPr>
      </w:pPr>
      <w:bookmarkStart w:id="113" w:name="_Toc70446121"/>
      <w:bookmarkStart w:id="114" w:name="_Toc30004"/>
      <w:bookmarkStart w:id="115" w:name="_Toc152246160"/>
      <w:r>
        <w:rPr>
          <w:rFonts w:ascii="宋体" w:eastAsia="宋体" w:hAnsi="宋体" w:cs="宋体" w:hint="eastAsia"/>
          <w:b/>
          <w:kern w:val="0"/>
          <w:sz w:val="24"/>
          <w:szCs w:val="20"/>
          <w14:ligatures w14:val="none"/>
        </w:rPr>
        <w:t>2. 资格审查标准</w:t>
      </w:r>
      <w:bookmarkEnd w:id="113"/>
      <w:bookmarkEnd w:id="114"/>
      <w:bookmarkEnd w:id="115"/>
    </w:p>
    <w:p w14:paraId="40ECB529" w14:textId="77777777" w:rsidR="00253A27" w:rsidRDefault="00000000">
      <w:pPr>
        <w:spacing w:line="360" w:lineRule="auto"/>
        <w:ind w:firstLineChars="200" w:firstLine="480"/>
        <w:jc w:val="left"/>
        <w:rPr>
          <w:rFonts w:ascii="宋体" w:eastAsia="宋体" w:hAnsi="宋体" w:cs="宋体" w:hint="eastAsia"/>
          <w:sz w:val="24"/>
          <w:szCs w:val="20"/>
          <w14:ligatures w14:val="none"/>
        </w:rPr>
      </w:pPr>
      <w:r>
        <w:rPr>
          <w:rFonts w:ascii="宋体" w:eastAsia="宋体" w:hAnsi="宋体" w:cs="宋体" w:hint="eastAsia"/>
          <w:sz w:val="24"/>
          <w:szCs w:val="20"/>
          <w14:ligatures w14:val="none"/>
        </w:rPr>
        <w:t>资格审查标准：依据法律法规和招标文件的规定，对投标文件中的资格条件以及证明文件等进行审查，以确定投标人是否具备投标资格；</w:t>
      </w:r>
      <w:proofErr w:type="gramStart"/>
      <w:r>
        <w:rPr>
          <w:rFonts w:ascii="宋体" w:eastAsia="宋体" w:hAnsi="宋体" w:cs="宋体" w:hint="eastAsia"/>
          <w:sz w:val="24"/>
          <w:szCs w:val="20"/>
          <w14:ligatures w14:val="none"/>
        </w:rPr>
        <w:t>见资格</w:t>
      </w:r>
      <w:proofErr w:type="gramEnd"/>
      <w:r>
        <w:rPr>
          <w:rFonts w:ascii="宋体" w:eastAsia="宋体" w:hAnsi="宋体" w:cs="宋体" w:hint="eastAsia"/>
          <w:sz w:val="24"/>
          <w:szCs w:val="20"/>
          <w14:ligatures w14:val="none"/>
        </w:rPr>
        <w:t>审查前附表。</w:t>
      </w:r>
    </w:p>
    <w:p w14:paraId="53EEB8B0" w14:textId="77777777" w:rsidR="00253A27" w:rsidRDefault="00000000">
      <w:pPr>
        <w:keepNext/>
        <w:tabs>
          <w:tab w:val="left" w:pos="360"/>
          <w:tab w:val="left" w:pos="1021"/>
        </w:tabs>
        <w:adjustRightInd w:val="0"/>
        <w:spacing w:line="360" w:lineRule="auto"/>
        <w:textAlignment w:val="baseline"/>
        <w:outlineLvl w:val="1"/>
        <w:rPr>
          <w:rFonts w:ascii="宋体" w:eastAsia="宋体" w:hAnsi="宋体" w:cs="宋体" w:hint="eastAsia"/>
          <w:b/>
          <w:kern w:val="0"/>
          <w:sz w:val="24"/>
          <w:szCs w:val="20"/>
          <w14:ligatures w14:val="none"/>
        </w:rPr>
      </w:pPr>
      <w:bookmarkStart w:id="116" w:name="_Toc17507"/>
      <w:bookmarkStart w:id="117" w:name="_Toc152246161"/>
      <w:bookmarkStart w:id="118" w:name="_Toc70446122"/>
      <w:r>
        <w:rPr>
          <w:rFonts w:ascii="宋体" w:eastAsia="宋体" w:hAnsi="宋体" w:cs="宋体" w:hint="eastAsia"/>
          <w:b/>
          <w:kern w:val="0"/>
          <w:sz w:val="24"/>
          <w:szCs w:val="20"/>
          <w14:ligatures w14:val="none"/>
        </w:rPr>
        <w:lastRenderedPageBreak/>
        <w:t>3. 资格审查程序</w:t>
      </w:r>
      <w:bookmarkEnd w:id="116"/>
      <w:bookmarkEnd w:id="117"/>
      <w:bookmarkEnd w:id="118"/>
    </w:p>
    <w:p w14:paraId="08302D21" w14:textId="77777777" w:rsidR="00253A27" w:rsidRDefault="00000000">
      <w:pPr>
        <w:tabs>
          <w:tab w:val="left" w:pos="2472"/>
        </w:tabs>
        <w:spacing w:line="360" w:lineRule="auto"/>
        <w:ind w:firstLineChars="200" w:firstLine="480"/>
        <w:rPr>
          <w:rFonts w:ascii="宋体" w:eastAsia="宋体" w:hAnsi="宋体" w:cs="宋体" w:hint="eastAsia"/>
          <w:sz w:val="24"/>
          <w:szCs w:val="20"/>
          <w14:ligatures w14:val="none"/>
        </w:rPr>
      </w:pPr>
      <w:r>
        <w:rPr>
          <w:rFonts w:ascii="宋体" w:eastAsia="宋体" w:hAnsi="宋体" w:cs="宋体" w:hint="eastAsia"/>
          <w:sz w:val="24"/>
          <w:szCs w:val="20"/>
          <w14:ligatures w14:val="none"/>
        </w:rPr>
        <w:t>采购人或采购代理机构依据本章规定的标准对投标文件进行资格审查。有一项不符合审查标准的，投标无效。</w:t>
      </w:r>
    </w:p>
    <w:p w14:paraId="3B4001C3" w14:textId="77777777" w:rsidR="00253A27" w:rsidRDefault="00000000">
      <w:pPr>
        <w:spacing w:before="100" w:beforeAutospacing="1" w:after="100" w:afterAutospacing="1" w:line="360" w:lineRule="auto"/>
        <w:ind w:firstLineChars="200" w:firstLine="482"/>
        <w:jc w:val="left"/>
        <w:rPr>
          <w:rFonts w:ascii="宋体" w:eastAsia="宋体" w:hAnsi="宋体" w:cs="宋体" w:hint="eastAsia"/>
          <w:b/>
          <w:sz w:val="24"/>
          <w:szCs w:val="20"/>
          <w:u w:val="single"/>
          <w14:ligatures w14:val="none"/>
        </w:rPr>
      </w:pPr>
      <w:r>
        <w:rPr>
          <w:rFonts w:ascii="宋体" w:eastAsia="宋体" w:hAnsi="宋体" w:cs="宋体" w:hint="eastAsia"/>
          <w:b/>
          <w:sz w:val="24"/>
          <w:szCs w:val="20"/>
          <w:u w:val="single"/>
          <w14:ligatures w14:val="none"/>
        </w:rPr>
        <w:t>注：合格投标人不足3家的，不再进入评标程序，作废标处理。</w:t>
      </w:r>
    </w:p>
    <w:p w14:paraId="21906737" w14:textId="77777777" w:rsidR="00253A27" w:rsidRDefault="00000000">
      <w:pPr>
        <w:spacing w:before="240" w:after="60"/>
        <w:jc w:val="center"/>
        <w:outlineLvl w:val="0"/>
        <w:rPr>
          <w:rFonts w:ascii="宋体" w:eastAsia="宋体" w:hAnsi="宋体" w:cs="Times New Roman" w:hint="eastAsia"/>
          <w:b/>
          <w:bCs/>
          <w:sz w:val="32"/>
          <w:szCs w:val="21"/>
          <w14:ligatures w14:val="none"/>
        </w:rPr>
      </w:pPr>
      <w:bookmarkStart w:id="119" w:name="_Toc63070523"/>
      <w:r>
        <w:rPr>
          <w:rFonts w:ascii="宋体" w:eastAsia="宋体" w:hAnsi="宋体" w:cs="Times New Roman"/>
          <w:b/>
          <w:bCs/>
          <w:sz w:val="36"/>
          <w:szCs w:val="32"/>
          <w14:ligatures w14:val="none"/>
        </w:rPr>
        <w:br w:type="page"/>
      </w:r>
      <w:bookmarkStart w:id="120" w:name="_Toc152246162"/>
      <w:r>
        <w:rPr>
          <w:rFonts w:ascii="宋体" w:eastAsia="宋体" w:hAnsi="宋体" w:cs="Times New Roman" w:hint="eastAsia"/>
          <w:b/>
          <w:bCs/>
          <w:sz w:val="36"/>
          <w:szCs w:val="32"/>
          <w14:ligatures w14:val="none"/>
        </w:rPr>
        <w:lastRenderedPageBreak/>
        <w:t>第七章 评标方法（综合评分法）</w:t>
      </w:r>
      <w:bookmarkEnd w:id="119"/>
      <w:bookmarkEnd w:id="120"/>
    </w:p>
    <w:p w14:paraId="3BD4667F" w14:textId="77777777" w:rsidR="00253A27" w:rsidRDefault="00000000">
      <w:pPr>
        <w:keepNext/>
        <w:adjustRightInd w:val="0"/>
        <w:spacing w:before="120" w:line="360" w:lineRule="auto"/>
        <w:jc w:val="center"/>
        <w:textAlignment w:val="baseline"/>
        <w:outlineLvl w:val="1"/>
        <w:rPr>
          <w:rFonts w:ascii="宋体" w:eastAsia="宋体" w:hAnsi="宋体" w:cs="Times New Roman" w:hint="eastAsia"/>
          <w:b/>
          <w:kern w:val="0"/>
          <w:sz w:val="28"/>
          <w:szCs w:val="20"/>
          <w14:ligatures w14:val="none"/>
        </w:rPr>
      </w:pPr>
      <w:bookmarkStart w:id="121" w:name="_Toc398126394"/>
      <w:bookmarkStart w:id="122" w:name="_Toc402942147"/>
      <w:bookmarkStart w:id="123" w:name="_Toc152246163"/>
      <w:r>
        <w:rPr>
          <w:rFonts w:ascii="宋体" w:eastAsia="宋体" w:hAnsi="宋体" w:cs="Times New Roman" w:hint="eastAsia"/>
          <w:b/>
          <w:kern w:val="0"/>
          <w:sz w:val="28"/>
          <w:szCs w:val="20"/>
          <w14:ligatures w14:val="none"/>
        </w:rPr>
        <w:t>评标方法前附表</w:t>
      </w:r>
      <w:bookmarkEnd w:id="121"/>
      <w:bookmarkEnd w:id="122"/>
      <w:bookmarkEnd w:id="123"/>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5"/>
        <w:gridCol w:w="1114"/>
        <w:gridCol w:w="2087"/>
        <w:gridCol w:w="5969"/>
      </w:tblGrid>
      <w:tr w:rsidR="00253A27" w14:paraId="26E87EC9" w14:textId="77777777">
        <w:trPr>
          <w:trHeight w:val="1370"/>
          <w:tblHeader/>
          <w:jc w:val="center"/>
        </w:trPr>
        <w:tc>
          <w:tcPr>
            <w:tcW w:w="685" w:type="dxa"/>
            <w:tcBorders>
              <w:top w:val="single" w:sz="4" w:space="0" w:color="auto"/>
              <w:left w:val="single" w:sz="4" w:space="0" w:color="auto"/>
              <w:bottom w:val="single" w:sz="4" w:space="0" w:color="auto"/>
              <w:right w:val="single" w:sz="4" w:space="0" w:color="auto"/>
            </w:tcBorders>
            <w:vAlign w:val="center"/>
          </w:tcPr>
          <w:p w14:paraId="5E6CF4D8" w14:textId="77777777" w:rsidR="00253A27" w:rsidRDefault="00000000">
            <w:pPr>
              <w:spacing w:before="100" w:beforeAutospacing="1" w:after="100" w:afterAutospacing="1"/>
              <w:jc w:val="center"/>
              <w:rPr>
                <w:rFonts w:ascii="宋体" w:eastAsia="宋体" w:hAnsi="宋体" w:cs="Times New Roman" w:hint="eastAsia"/>
                <w:b/>
                <w:sz w:val="24"/>
                <w:szCs w:val="24"/>
                <w14:ligatures w14:val="none"/>
              </w:rPr>
            </w:pPr>
            <w:r>
              <w:rPr>
                <w:rFonts w:ascii="宋体" w:eastAsia="宋体" w:hAnsi="宋体" w:cs="Times New Roman" w:hint="eastAsia"/>
                <w:b/>
                <w:sz w:val="24"/>
                <w:szCs w:val="24"/>
                <w14:ligatures w14:val="none"/>
              </w:rPr>
              <w:t>条款号</w:t>
            </w:r>
          </w:p>
        </w:tc>
        <w:tc>
          <w:tcPr>
            <w:tcW w:w="1114" w:type="dxa"/>
            <w:tcBorders>
              <w:top w:val="single" w:sz="4" w:space="0" w:color="auto"/>
              <w:left w:val="single" w:sz="4" w:space="0" w:color="auto"/>
              <w:bottom w:val="single" w:sz="4" w:space="0" w:color="auto"/>
              <w:right w:val="single" w:sz="4" w:space="0" w:color="auto"/>
            </w:tcBorders>
            <w:vAlign w:val="center"/>
          </w:tcPr>
          <w:p w14:paraId="14F9F317" w14:textId="77777777" w:rsidR="00253A27" w:rsidRDefault="00000000">
            <w:pPr>
              <w:spacing w:before="100" w:beforeAutospacing="1" w:after="100" w:afterAutospacing="1"/>
              <w:jc w:val="center"/>
              <w:rPr>
                <w:rFonts w:ascii="宋体" w:eastAsia="宋体" w:hAnsi="宋体" w:cs="Times New Roman" w:hint="eastAsia"/>
                <w:b/>
                <w:sz w:val="24"/>
                <w:szCs w:val="24"/>
                <w14:ligatures w14:val="none"/>
              </w:rPr>
            </w:pPr>
            <w:r>
              <w:rPr>
                <w:rFonts w:ascii="宋体" w:eastAsia="宋体" w:hAnsi="宋体" w:cs="Times New Roman" w:hint="eastAsia"/>
                <w:b/>
                <w:sz w:val="24"/>
                <w:szCs w:val="24"/>
                <w14:ligatures w14:val="none"/>
              </w:rPr>
              <w:t>评审程序</w:t>
            </w:r>
          </w:p>
        </w:tc>
        <w:tc>
          <w:tcPr>
            <w:tcW w:w="2087" w:type="dxa"/>
            <w:tcBorders>
              <w:top w:val="single" w:sz="4" w:space="0" w:color="auto"/>
              <w:left w:val="single" w:sz="4" w:space="0" w:color="auto"/>
              <w:bottom w:val="single" w:sz="4" w:space="0" w:color="auto"/>
              <w:right w:val="single" w:sz="4" w:space="0" w:color="auto"/>
            </w:tcBorders>
            <w:vAlign w:val="center"/>
          </w:tcPr>
          <w:p w14:paraId="53EF6D0E" w14:textId="77777777" w:rsidR="00253A27" w:rsidRDefault="00000000">
            <w:pPr>
              <w:spacing w:before="100" w:beforeAutospacing="1" w:after="100" w:afterAutospacing="1"/>
              <w:jc w:val="center"/>
              <w:rPr>
                <w:rFonts w:ascii="宋体" w:eastAsia="宋体" w:hAnsi="宋体" w:cs="Times New Roman" w:hint="eastAsia"/>
                <w:b/>
                <w:sz w:val="24"/>
                <w:szCs w:val="24"/>
                <w14:ligatures w14:val="none"/>
              </w:rPr>
            </w:pPr>
            <w:r>
              <w:rPr>
                <w:rFonts w:ascii="宋体" w:eastAsia="宋体" w:hAnsi="宋体" w:cs="Times New Roman" w:hint="eastAsia"/>
                <w:b/>
                <w:sz w:val="24"/>
                <w:szCs w:val="24"/>
                <w14:ligatures w14:val="none"/>
              </w:rPr>
              <w:t>评审因素</w:t>
            </w:r>
          </w:p>
        </w:tc>
        <w:tc>
          <w:tcPr>
            <w:tcW w:w="5968" w:type="dxa"/>
            <w:tcBorders>
              <w:top w:val="single" w:sz="4" w:space="0" w:color="auto"/>
              <w:left w:val="single" w:sz="4" w:space="0" w:color="auto"/>
              <w:bottom w:val="single" w:sz="4" w:space="0" w:color="auto"/>
              <w:right w:val="single" w:sz="4" w:space="0" w:color="auto"/>
            </w:tcBorders>
            <w:vAlign w:val="center"/>
          </w:tcPr>
          <w:p w14:paraId="233798AA" w14:textId="77777777" w:rsidR="00253A27" w:rsidRDefault="00000000">
            <w:pPr>
              <w:spacing w:before="100" w:beforeAutospacing="1" w:after="100" w:afterAutospacing="1"/>
              <w:jc w:val="center"/>
              <w:rPr>
                <w:rFonts w:ascii="宋体" w:eastAsia="宋体" w:hAnsi="宋体" w:cs="Times New Roman" w:hint="eastAsia"/>
                <w:b/>
                <w:sz w:val="24"/>
                <w:szCs w:val="24"/>
                <w14:ligatures w14:val="none"/>
              </w:rPr>
            </w:pPr>
            <w:r>
              <w:rPr>
                <w:rFonts w:ascii="宋体" w:eastAsia="宋体" w:hAnsi="宋体" w:cs="Times New Roman" w:hint="eastAsia"/>
                <w:b/>
                <w:sz w:val="24"/>
                <w:szCs w:val="24"/>
                <w14:ligatures w14:val="none"/>
              </w:rPr>
              <w:t>评 审 内 容 及 标 准</w:t>
            </w:r>
          </w:p>
        </w:tc>
      </w:tr>
      <w:tr w:rsidR="00253A27" w14:paraId="1E88F983" w14:textId="77777777">
        <w:trPr>
          <w:trHeight w:hRule="exact" w:val="567"/>
          <w:jc w:val="center"/>
        </w:trPr>
        <w:tc>
          <w:tcPr>
            <w:tcW w:w="685" w:type="dxa"/>
            <w:vMerge w:val="restart"/>
            <w:tcBorders>
              <w:top w:val="single" w:sz="4" w:space="0" w:color="auto"/>
              <w:left w:val="single" w:sz="4" w:space="0" w:color="auto"/>
              <w:bottom w:val="single" w:sz="4" w:space="0" w:color="auto"/>
              <w:right w:val="single" w:sz="4" w:space="0" w:color="auto"/>
            </w:tcBorders>
            <w:vAlign w:val="center"/>
          </w:tcPr>
          <w:p w14:paraId="4054B45E" w14:textId="77777777" w:rsidR="00253A27" w:rsidRDefault="00000000">
            <w:pPr>
              <w:spacing w:before="100" w:beforeAutospacing="1" w:after="100" w:afterAutospacing="1" w:line="360" w:lineRule="auto"/>
              <w:jc w:val="center"/>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3.1</w:t>
            </w:r>
          </w:p>
        </w:tc>
        <w:tc>
          <w:tcPr>
            <w:tcW w:w="1114" w:type="dxa"/>
            <w:vMerge w:val="restart"/>
            <w:tcBorders>
              <w:top w:val="single" w:sz="4" w:space="0" w:color="auto"/>
              <w:left w:val="single" w:sz="4" w:space="0" w:color="auto"/>
              <w:bottom w:val="single" w:sz="4" w:space="0" w:color="auto"/>
              <w:right w:val="single" w:sz="4" w:space="0" w:color="auto"/>
            </w:tcBorders>
            <w:vAlign w:val="center"/>
          </w:tcPr>
          <w:p w14:paraId="0C9861B4" w14:textId="77777777" w:rsidR="00253A27" w:rsidRDefault="00000000">
            <w:pPr>
              <w:spacing w:before="100" w:beforeAutospacing="1" w:after="100" w:afterAutospacing="1"/>
              <w:jc w:val="center"/>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符合性评审标准</w:t>
            </w:r>
          </w:p>
        </w:tc>
        <w:tc>
          <w:tcPr>
            <w:tcW w:w="8055" w:type="dxa"/>
            <w:gridSpan w:val="2"/>
            <w:tcBorders>
              <w:top w:val="single" w:sz="4" w:space="0" w:color="auto"/>
              <w:left w:val="single" w:sz="4" w:space="0" w:color="auto"/>
              <w:bottom w:val="single" w:sz="4" w:space="0" w:color="auto"/>
              <w:right w:val="single" w:sz="4" w:space="0" w:color="auto"/>
            </w:tcBorders>
            <w:vAlign w:val="center"/>
          </w:tcPr>
          <w:p w14:paraId="4CE8EAEA" w14:textId="77777777" w:rsidR="00253A27" w:rsidRDefault="00000000">
            <w:pPr>
              <w:spacing w:before="100" w:beforeAutospacing="1" w:after="100" w:afterAutospacing="1" w:line="360" w:lineRule="auto"/>
              <w:jc w:val="left"/>
              <w:rPr>
                <w:rFonts w:ascii="宋体" w:eastAsia="宋体" w:hAnsi="宋体" w:cs="Times New Roman" w:hint="eastAsia"/>
                <w:b/>
                <w:sz w:val="24"/>
                <w:szCs w:val="24"/>
                <w14:ligatures w14:val="none"/>
              </w:rPr>
            </w:pPr>
            <w:r>
              <w:rPr>
                <w:rFonts w:ascii="宋体" w:eastAsia="宋体" w:hAnsi="宋体" w:cs="Times New Roman" w:hint="eastAsia"/>
                <w:b/>
                <w:sz w:val="24"/>
                <w:szCs w:val="24"/>
                <w14:ligatures w14:val="none"/>
              </w:rPr>
              <w:t>投标人存在下列情况之一的，投标无效：</w:t>
            </w:r>
          </w:p>
        </w:tc>
      </w:tr>
      <w:tr w:rsidR="00253A27" w14:paraId="100EC117" w14:textId="77777777">
        <w:trPr>
          <w:trHeight w:hRule="exact" w:val="567"/>
          <w:jc w:val="center"/>
        </w:trPr>
        <w:tc>
          <w:tcPr>
            <w:tcW w:w="685" w:type="dxa"/>
            <w:vMerge/>
            <w:tcBorders>
              <w:top w:val="single" w:sz="4" w:space="0" w:color="auto"/>
              <w:left w:val="single" w:sz="4" w:space="0" w:color="auto"/>
              <w:bottom w:val="single" w:sz="4" w:space="0" w:color="auto"/>
              <w:right w:val="single" w:sz="4" w:space="0" w:color="auto"/>
            </w:tcBorders>
            <w:vAlign w:val="center"/>
          </w:tcPr>
          <w:p w14:paraId="07D8DCA7" w14:textId="77777777" w:rsidR="00253A27" w:rsidRDefault="00253A27">
            <w:pPr>
              <w:widowControl/>
              <w:jc w:val="left"/>
              <w:rPr>
                <w:rFonts w:ascii="宋体" w:eastAsia="宋体" w:hAnsi="宋体" w:cs="Times New Roman" w:hint="eastAsia"/>
                <w:sz w:val="24"/>
                <w:szCs w:val="24"/>
                <w14:ligatures w14:val="none"/>
              </w:rPr>
            </w:pPr>
          </w:p>
        </w:tc>
        <w:tc>
          <w:tcPr>
            <w:tcW w:w="1114" w:type="dxa"/>
            <w:vMerge/>
            <w:tcBorders>
              <w:top w:val="single" w:sz="4" w:space="0" w:color="auto"/>
              <w:left w:val="single" w:sz="4" w:space="0" w:color="auto"/>
              <w:bottom w:val="single" w:sz="4" w:space="0" w:color="auto"/>
              <w:right w:val="single" w:sz="4" w:space="0" w:color="auto"/>
            </w:tcBorders>
            <w:vAlign w:val="center"/>
          </w:tcPr>
          <w:p w14:paraId="25959FC7" w14:textId="77777777" w:rsidR="00253A27" w:rsidRDefault="00253A27">
            <w:pPr>
              <w:widowControl/>
              <w:jc w:val="left"/>
              <w:rPr>
                <w:rFonts w:ascii="宋体" w:eastAsia="宋体" w:hAnsi="宋体" w:cs="Times New Roman" w:hint="eastAsia"/>
                <w:sz w:val="24"/>
                <w:szCs w:val="24"/>
                <w14:ligatures w14:val="none"/>
              </w:rPr>
            </w:pPr>
          </w:p>
        </w:tc>
        <w:tc>
          <w:tcPr>
            <w:tcW w:w="2087" w:type="dxa"/>
            <w:tcBorders>
              <w:top w:val="single" w:sz="4" w:space="0" w:color="auto"/>
              <w:left w:val="single" w:sz="4" w:space="0" w:color="auto"/>
              <w:bottom w:val="single" w:sz="4" w:space="0" w:color="auto"/>
              <w:right w:val="single" w:sz="4" w:space="0" w:color="auto"/>
            </w:tcBorders>
            <w:vAlign w:val="center"/>
          </w:tcPr>
          <w:p w14:paraId="781F561A" w14:textId="77777777" w:rsidR="00253A27" w:rsidRDefault="00000000">
            <w:pPr>
              <w:spacing w:before="100" w:beforeAutospacing="1" w:after="100" w:afterAutospacing="1" w:line="360" w:lineRule="auto"/>
              <w:jc w:val="center"/>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投标保证金</w:t>
            </w:r>
          </w:p>
        </w:tc>
        <w:tc>
          <w:tcPr>
            <w:tcW w:w="5968" w:type="dxa"/>
            <w:tcBorders>
              <w:top w:val="single" w:sz="4" w:space="0" w:color="auto"/>
              <w:left w:val="single" w:sz="4" w:space="0" w:color="auto"/>
              <w:bottom w:val="single" w:sz="4" w:space="0" w:color="auto"/>
              <w:right w:val="single" w:sz="4" w:space="0" w:color="auto"/>
            </w:tcBorders>
            <w:vAlign w:val="center"/>
          </w:tcPr>
          <w:p w14:paraId="65372837" w14:textId="77777777" w:rsidR="00253A27" w:rsidRDefault="00000000">
            <w:pPr>
              <w:spacing w:before="100" w:beforeAutospacing="1" w:after="100" w:afterAutospacing="1" w:line="360" w:lineRule="auto"/>
              <w:jc w:val="left"/>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未按照招标文件的规定提交投标保证金的；</w:t>
            </w:r>
          </w:p>
        </w:tc>
      </w:tr>
      <w:tr w:rsidR="00253A27" w14:paraId="7C5C2CE0" w14:textId="77777777">
        <w:trPr>
          <w:trHeight w:hRule="exact" w:val="567"/>
          <w:jc w:val="center"/>
        </w:trPr>
        <w:tc>
          <w:tcPr>
            <w:tcW w:w="685" w:type="dxa"/>
            <w:vMerge/>
            <w:tcBorders>
              <w:top w:val="single" w:sz="4" w:space="0" w:color="auto"/>
              <w:left w:val="single" w:sz="4" w:space="0" w:color="auto"/>
              <w:bottom w:val="single" w:sz="4" w:space="0" w:color="auto"/>
              <w:right w:val="single" w:sz="4" w:space="0" w:color="auto"/>
            </w:tcBorders>
            <w:vAlign w:val="center"/>
          </w:tcPr>
          <w:p w14:paraId="2112538B" w14:textId="77777777" w:rsidR="00253A27" w:rsidRDefault="00253A27">
            <w:pPr>
              <w:widowControl/>
              <w:jc w:val="left"/>
              <w:rPr>
                <w:rFonts w:ascii="宋体" w:eastAsia="宋体" w:hAnsi="宋体" w:cs="Times New Roman" w:hint="eastAsia"/>
                <w:sz w:val="24"/>
                <w:szCs w:val="24"/>
                <w14:ligatures w14:val="none"/>
              </w:rPr>
            </w:pPr>
          </w:p>
        </w:tc>
        <w:tc>
          <w:tcPr>
            <w:tcW w:w="1114" w:type="dxa"/>
            <w:vMerge/>
            <w:tcBorders>
              <w:top w:val="single" w:sz="4" w:space="0" w:color="auto"/>
              <w:left w:val="single" w:sz="4" w:space="0" w:color="auto"/>
              <w:bottom w:val="single" w:sz="4" w:space="0" w:color="auto"/>
              <w:right w:val="single" w:sz="4" w:space="0" w:color="auto"/>
            </w:tcBorders>
            <w:vAlign w:val="center"/>
          </w:tcPr>
          <w:p w14:paraId="571BBA36" w14:textId="77777777" w:rsidR="00253A27" w:rsidRDefault="00253A27">
            <w:pPr>
              <w:widowControl/>
              <w:jc w:val="left"/>
              <w:rPr>
                <w:rFonts w:ascii="宋体" w:eastAsia="宋体" w:hAnsi="宋体" w:cs="Times New Roman" w:hint="eastAsia"/>
                <w:sz w:val="24"/>
                <w:szCs w:val="24"/>
                <w14:ligatures w14:val="none"/>
              </w:rPr>
            </w:pPr>
          </w:p>
        </w:tc>
        <w:tc>
          <w:tcPr>
            <w:tcW w:w="2087" w:type="dxa"/>
            <w:tcBorders>
              <w:top w:val="single" w:sz="4" w:space="0" w:color="auto"/>
              <w:left w:val="single" w:sz="4" w:space="0" w:color="auto"/>
              <w:bottom w:val="single" w:sz="4" w:space="0" w:color="auto"/>
              <w:right w:val="single" w:sz="4" w:space="0" w:color="auto"/>
            </w:tcBorders>
            <w:vAlign w:val="center"/>
          </w:tcPr>
          <w:p w14:paraId="5DC384BA" w14:textId="77777777" w:rsidR="00253A27" w:rsidRDefault="00000000">
            <w:pPr>
              <w:spacing w:before="100" w:beforeAutospacing="1" w:after="100" w:afterAutospacing="1" w:line="360" w:lineRule="auto"/>
              <w:jc w:val="center"/>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签署、盖章</w:t>
            </w:r>
          </w:p>
        </w:tc>
        <w:tc>
          <w:tcPr>
            <w:tcW w:w="5968" w:type="dxa"/>
            <w:tcBorders>
              <w:top w:val="single" w:sz="4" w:space="0" w:color="auto"/>
              <w:left w:val="single" w:sz="4" w:space="0" w:color="auto"/>
              <w:bottom w:val="single" w:sz="4" w:space="0" w:color="auto"/>
              <w:right w:val="single" w:sz="4" w:space="0" w:color="auto"/>
            </w:tcBorders>
            <w:vAlign w:val="center"/>
          </w:tcPr>
          <w:p w14:paraId="30C7CEFA" w14:textId="77777777" w:rsidR="00253A27" w:rsidRDefault="00000000">
            <w:pPr>
              <w:spacing w:before="100" w:beforeAutospacing="1" w:after="100" w:afterAutospacing="1" w:line="360" w:lineRule="auto"/>
              <w:jc w:val="left"/>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投标文件未按招标文件要求签署、盖章的；</w:t>
            </w:r>
          </w:p>
        </w:tc>
      </w:tr>
      <w:tr w:rsidR="00253A27" w14:paraId="45A846CA" w14:textId="77777777">
        <w:trPr>
          <w:trHeight w:hRule="exact" w:val="786"/>
          <w:jc w:val="center"/>
        </w:trPr>
        <w:tc>
          <w:tcPr>
            <w:tcW w:w="685" w:type="dxa"/>
            <w:vMerge/>
            <w:tcBorders>
              <w:top w:val="single" w:sz="4" w:space="0" w:color="auto"/>
              <w:left w:val="single" w:sz="4" w:space="0" w:color="auto"/>
              <w:bottom w:val="single" w:sz="4" w:space="0" w:color="auto"/>
              <w:right w:val="single" w:sz="4" w:space="0" w:color="auto"/>
            </w:tcBorders>
            <w:vAlign w:val="center"/>
          </w:tcPr>
          <w:p w14:paraId="77328854" w14:textId="77777777" w:rsidR="00253A27" w:rsidRDefault="00253A27">
            <w:pPr>
              <w:widowControl/>
              <w:jc w:val="left"/>
              <w:rPr>
                <w:rFonts w:ascii="宋体" w:eastAsia="宋体" w:hAnsi="宋体" w:cs="Times New Roman" w:hint="eastAsia"/>
                <w:sz w:val="24"/>
                <w:szCs w:val="24"/>
                <w14:ligatures w14:val="none"/>
              </w:rPr>
            </w:pPr>
          </w:p>
        </w:tc>
        <w:tc>
          <w:tcPr>
            <w:tcW w:w="1114" w:type="dxa"/>
            <w:vMerge/>
            <w:tcBorders>
              <w:top w:val="single" w:sz="4" w:space="0" w:color="auto"/>
              <w:left w:val="single" w:sz="4" w:space="0" w:color="auto"/>
              <w:bottom w:val="single" w:sz="4" w:space="0" w:color="auto"/>
              <w:right w:val="single" w:sz="4" w:space="0" w:color="auto"/>
            </w:tcBorders>
            <w:vAlign w:val="center"/>
          </w:tcPr>
          <w:p w14:paraId="68A50190" w14:textId="77777777" w:rsidR="00253A27" w:rsidRDefault="00253A27">
            <w:pPr>
              <w:widowControl/>
              <w:jc w:val="left"/>
              <w:rPr>
                <w:rFonts w:ascii="宋体" w:eastAsia="宋体" w:hAnsi="宋体" w:cs="Times New Roman" w:hint="eastAsia"/>
                <w:sz w:val="24"/>
                <w:szCs w:val="24"/>
                <w14:ligatures w14:val="none"/>
              </w:rPr>
            </w:pPr>
          </w:p>
        </w:tc>
        <w:tc>
          <w:tcPr>
            <w:tcW w:w="2087" w:type="dxa"/>
            <w:tcBorders>
              <w:top w:val="single" w:sz="4" w:space="0" w:color="auto"/>
              <w:left w:val="single" w:sz="4" w:space="0" w:color="auto"/>
              <w:bottom w:val="single" w:sz="4" w:space="0" w:color="auto"/>
              <w:right w:val="single" w:sz="4" w:space="0" w:color="auto"/>
            </w:tcBorders>
            <w:vAlign w:val="center"/>
          </w:tcPr>
          <w:p w14:paraId="1D39E5AE" w14:textId="77777777" w:rsidR="00253A27" w:rsidRDefault="00000000">
            <w:pPr>
              <w:spacing w:before="100" w:beforeAutospacing="1" w:after="100" w:afterAutospacing="1" w:line="360" w:lineRule="auto"/>
              <w:jc w:val="center"/>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投标报价</w:t>
            </w:r>
          </w:p>
        </w:tc>
        <w:tc>
          <w:tcPr>
            <w:tcW w:w="5968" w:type="dxa"/>
            <w:tcBorders>
              <w:top w:val="single" w:sz="4" w:space="0" w:color="auto"/>
              <w:left w:val="single" w:sz="4" w:space="0" w:color="auto"/>
              <w:bottom w:val="single" w:sz="4" w:space="0" w:color="auto"/>
              <w:right w:val="single" w:sz="4" w:space="0" w:color="auto"/>
            </w:tcBorders>
            <w:vAlign w:val="center"/>
          </w:tcPr>
          <w:p w14:paraId="512CFB0F" w14:textId="64003772" w:rsidR="00253A27" w:rsidRDefault="00000000">
            <w:pPr>
              <w:rPr>
                <w:rFonts w:ascii="宋体" w:eastAsia="宋体" w:hAnsi="宋体" w:cs="Times New Roman" w:hint="eastAsia"/>
                <w:sz w:val="24"/>
                <w:szCs w:val="24"/>
                <w14:ligatures w14:val="none"/>
              </w:rPr>
            </w:pPr>
            <w:bookmarkStart w:id="124" w:name="OLE_LINK2"/>
            <w:r>
              <w:rPr>
                <w:rFonts w:ascii="宋体" w:eastAsia="宋体" w:hAnsi="宋体" w:cs="Times New Roman" w:hint="eastAsia"/>
                <w:sz w:val="24"/>
                <w:szCs w:val="24"/>
                <w14:ligatures w14:val="none"/>
              </w:rPr>
              <w:t>投标报价超过招标文件中规定的预算金额或者最高限价或未按招标文件要求进行报价</w:t>
            </w:r>
            <w:bookmarkEnd w:id="124"/>
            <w:r>
              <w:rPr>
                <w:rFonts w:ascii="宋体" w:eastAsia="宋体" w:hAnsi="宋体" w:cs="Times New Roman" w:hint="eastAsia"/>
                <w:sz w:val="24"/>
                <w:szCs w:val="24"/>
                <w14:ligatures w14:val="none"/>
              </w:rPr>
              <w:t>的</w:t>
            </w:r>
            <w:r w:rsidR="00973C2C">
              <w:rPr>
                <w:rFonts w:ascii="宋体" w:eastAsia="宋体" w:hAnsi="宋体" w:cs="Times New Roman" w:hint="eastAsia"/>
                <w:sz w:val="24"/>
                <w:szCs w:val="24"/>
                <w14:ligatures w14:val="none"/>
              </w:rPr>
              <w:t>；</w:t>
            </w:r>
          </w:p>
        </w:tc>
      </w:tr>
      <w:tr w:rsidR="00253A27" w14:paraId="338BFF76" w14:textId="77777777">
        <w:trPr>
          <w:trHeight w:hRule="exact" w:val="778"/>
          <w:jc w:val="center"/>
        </w:trPr>
        <w:tc>
          <w:tcPr>
            <w:tcW w:w="685" w:type="dxa"/>
            <w:vMerge/>
            <w:tcBorders>
              <w:top w:val="single" w:sz="4" w:space="0" w:color="auto"/>
              <w:left w:val="single" w:sz="4" w:space="0" w:color="auto"/>
              <w:bottom w:val="single" w:sz="4" w:space="0" w:color="auto"/>
              <w:right w:val="single" w:sz="4" w:space="0" w:color="auto"/>
            </w:tcBorders>
            <w:vAlign w:val="center"/>
          </w:tcPr>
          <w:p w14:paraId="63B09324" w14:textId="77777777" w:rsidR="00253A27" w:rsidRDefault="00253A27">
            <w:pPr>
              <w:widowControl/>
              <w:jc w:val="left"/>
              <w:rPr>
                <w:rFonts w:ascii="宋体" w:eastAsia="宋体" w:hAnsi="宋体" w:cs="Times New Roman" w:hint="eastAsia"/>
                <w:sz w:val="24"/>
                <w:szCs w:val="24"/>
                <w14:ligatures w14:val="none"/>
              </w:rPr>
            </w:pPr>
          </w:p>
        </w:tc>
        <w:tc>
          <w:tcPr>
            <w:tcW w:w="1114" w:type="dxa"/>
            <w:vMerge/>
            <w:tcBorders>
              <w:top w:val="single" w:sz="4" w:space="0" w:color="auto"/>
              <w:left w:val="single" w:sz="4" w:space="0" w:color="auto"/>
              <w:bottom w:val="single" w:sz="4" w:space="0" w:color="auto"/>
              <w:right w:val="single" w:sz="4" w:space="0" w:color="auto"/>
            </w:tcBorders>
            <w:vAlign w:val="center"/>
          </w:tcPr>
          <w:p w14:paraId="0809AB2A" w14:textId="77777777" w:rsidR="00253A27" w:rsidRDefault="00253A27">
            <w:pPr>
              <w:widowControl/>
              <w:jc w:val="left"/>
              <w:rPr>
                <w:rFonts w:ascii="宋体" w:eastAsia="宋体" w:hAnsi="宋体" w:cs="Times New Roman" w:hint="eastAsia"/>
                <w:sz w:val="24"/>
                <w:szCs w:val="24"/>
                <w14:ligatures w14:val="none"/>
              </w:rPr>
            </w:pPr>
          </w:p>
        </w:tc>
        <w:tc>
          <w:tcPr>
            <w:tcW w:w="2087" w:type="dxa"/>
            <w:tcBorders>
              <w:top w:val="single" w:sz="4" w:space="0" w:color="auto"/>
              <w:left w:val="single" w:sz="4" w:space="0" w:color="auto"/>
              <w:bottom w:val="single" w:sz="4" w:space="0" w:color="auto"/>
              <w:right w:val="single" w:sz="4" w:space="0" w:color="auto"/>
            </w:tcBorders>
            <w:vAlign w:val="center"/>
          </w:tcPr>
          <w:p w14:paraId="75F830FD" w14:textId="77777777" w:rsidR="00253A27" w:rsidRDefault="00000000">
            <w:pPr>
              <w:spacing w:before="100" w:beforeAutospacing="1" w:after="100" w:afterAutospacing="1"/>
              <w:jc w:val="center"/>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不能接受的附加条件</w:t>
            </w:r>
          </w:p>
        </w:tc>
        <w:tc>
          <w:tcPr>
            <w:tcW w:w="5968" w:type="dxa"/>
            <w:tcBorders>
              <w:top w:val="single" w:sz="4" w:space="0" w:color="auto"/>
              <w:left w:val="single" w:sz="4" w:space="0" w:color="auto"/>
              <w:bottom w:val="single" w:sz="4" w:space="0" w:color="auto"/>
              <w:right w:val="single" w:sz="4" w:space="0" w:color="auto"/>
            </w:tcBorders>
            <w:vAlign w:val="center"/>
          </w:tcPr>
          <w:p w14:paraId="4D7C45BB" w14:textId="77777777" w:rsidR="00253A27" w:rsidRDefault="00000000">
            <w:pPr>
              <w:spacing w:before="100" w:beforeAutospacing="1" w:after="100" w:afterAutospacing="1" w:line="360" w:lineRule="auto"/>
              <w:jc w:val="left"/>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投标文件含有采购人不能接受的附加条件的；</w:t>
            </w:r>
          </w:p>
        </w:tc>
      </w:tr>
      <w:tr w:rsidR="00253A27" w14:paraId="359A7E0C" w14:textId="77777777">
        <w:trPr>
          <w:trHeight w:hRule="exact" w:val="567"/>
          <w:jc w:val="center"/>
        </w:trPr>
        <w:tc>
          <w:tcPr>
            <w:tcW w:w="685" w:type="dxa"/>
            <w:vMerge/>
            <w:tcBorders>
              <w:top w:val="single" w:sz="4" w:space="0" w:color="auto"/>
              <w:left w:val="single" w:sz="4" w:space="0" w:color="auto"/>
              <w:bottom w:val="single" w:sz="4" w:space="0" w:color="auto"/>
              <w:right w:val="single" w:sz="4" w:space="0" w:color="auto"/>
            </w:tcBorders>
            <w:vAlign w:val="center"/>
          </w:tcPr>
          <w:p w14:paraId="1CD41442" w14:textId="77777777" w:rsidR="00253A27" w:rsidRDefault="00253A27">
            <w:pPr>
              <w:widowControl/>
              <w:jc w:val="left"/>
              <w:rPr>
                <w:rFonts w:ascii="宋体" w:eastAsia="宋体" w:hAnsi="宋体" w:cs="Times New Roman" w:hint="eastAsia"/>
                <w:sz w:val="24"/>
                <w:szCs w:val="24"/>
                <w14:ligatures w14:val="none"/>
              </w:rPr>
            </w:pPr>
          </w:p>
        </w:tc>
        <w:tc>
          <w:tcPr>
            <w:tcW w:w="1114" w:type="dxa"/>
            <w:vMerge/>
            <w:tcBorders>
              <w:top w:val="single" w:sz="4" w:space="0" w:color="auto"/>
              <w:left w:val="single" w:sz="4" w:space="0" w:color="auto"/>
              <w:bottom w:val="single" w:sz="4" w:space="0" w:color="auto"/>
              <w:right w:val="single" w:sz="4" w:space="0" w:color="auto"/>
            </w:tcBorders>
            <w:vAlign w:val="center"/>
          </w:tcPr>
          <w:p w14:paraId="0F19D8E8" w14:textId="77777777" w:rsidR="00253A27" w:rsidRDefault="00253A27">
            <w:pPr>
              <w:widowControl/>
              <w:jc w:val="left"/>
              <w:rPr>
                <w:rFonts w:ascii="宋体" w:eastAsia="宋体" w:hAnsi="宋体" w:cs="Times New Roman" w:hint="eastAsia"/>
                <w:sz w:val="24"/>
                <w:szCs w:val="24"/>
                <w14:ligatures w14:val="none"/>
              </w:rPr>
            </w:pPr>
          </w:p>
        </w:tc>
        <w:tc>
          <w:tcPr>
            <w:tcW w:w="2087" w:type="dxa"/>
            <w:tcBorders>
              <w:top w:val="single" w:sz="4" w:space="0" w:color="auto"/>
              <w:left w:val="single" w:sz="4" w:space="0" w:color="auto"/>
              <w:bottom w:val="single" w:sz="4" w:space="0" w:color="auto"/>
              <w:right w:val="single" w:sz="4" w:space="0" w:color="auto"/>
            </w:tcBorders>
            <w:vAlign w:val="center"/>
          </w:tcPr>
          <w:p w14:paraId="6DA30735" w14:textId="77777777" w:rsidR="00253A27" w:rsidRDefault="00000000">
            <w:pPr>
              <w:spacing w:before="100" w:beforeAutospacing="1" w:after="100" w:afterAutospacing="1" w:line="360" w:lineRule="auto"/>
              <w:jc w:val="center"/>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其它实质性条件</w:t>
            </w:r>
          </w:p>
        </w:tc>
        <w:tc>
          <w:tcPr>
            <w:tcW w:w="5968" w:type="dxa"/>
            <w:tcBorders>
              <w:top w:val="single" w:sz="4" w:space="0" w:color="auto"/>
              <w:left w:val="single" w:sz="4" w:space="0" w:color="auto"/>
              <w:bottom w:val="single" w:sz="4" w:space="0" w:color="auto"/>
              <w:right w:val="single" w:sz="4" w:space="0" w:color="auto"/>
            </w:tcBorders>
            <w:vAlign w:val="center"/>
          </w:tcPr>
          <w:p w14:paraId="22586EAC" w14:textId="77777777" w:rsidR="00253A27" w:rsidRDefault="00000000">
            <w:pPr>
              <w:spacing w:before="100" w:beforeAutospacing="1" w:after="100" w:afterAutospacing="1" w:line="360" w:lineRule="auto"/>
              <w:jc w:val="left"/>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未实质性响应招标文件中标注★条款内容的；</w:t>
            </w:r>
          </w:p>
        </w:tc>
      </w:tr>
      <w:tr w:rsidR="00253A27" w14:paraId="254DDE75" w14:textId="77777777">
        <w:trPr>
          <w:trHeight w:hRule="exact" w:val="567"/>
          <w:jc w:val="center"/>
        </w:trPr>
        <w:tc>
          <w:tcPr>
            <w:tcW w:w="685" w:type="dxa"/>
            <w:vMerge/>
            <w:tcBorders>
              <w:top w:val="single" w:sz="4" w:space="0" w:color="auto"/>
              <w:left w:val="single" w:sz="4" w:space="0" w:color="auto"/>
              <w:bottom w:val="single" w:sz="4" w:space="0" w:color="auto"/>
              <w:right w:val="single" w:sz="4" w:space="0" w:color="auto"/>
            </w:tcBorders>
            <w:vAlign w:val="center"/>
          </w:tcPr>
          <w:p w14:paraId="02E269BB" w14:textId="77777777" w:rsidR="00253A27" w:rsidRDefault="00253A27">
            <w:pPr>
              <w:widowControl/>
              <w:jc w:val="left"/>
              <w:rPr>
                <w:rFonts w:ascii="宋体" w:eastAsia="宋体" w:hAnsi="宋体" w:cs="Times New Roman" w:hint="eastAsia"/>
                <w:sz w:val="24"/>
                <w:szCs w:val="24"/>
                <w14:ligatures w14:val="none"/>
              </w:rPr>
            </w:pPr>
          </w:p>
        </w:tc>
        <w:tc>
          <w:tcPr>
            <w:tcW w:w="1114" w:type="dxa"/>
            <w:vMerge/>
            <w:tcBorders>
              <w:top w:val="single" w:sz="4" w:space="0" w:color="auto"/>
              <w:left w:val="single" w:sz="4" w:space="0" w:color="auto"/>
              <w:bottom w:val="single" w:sz="4" w:space="0" w:color="auto"/>
              <w:right w:val="single" w:sz="4" w:space="0" w:color="auto"/>
            </w:tcBorders>
            <w:vAlign w:val="center"/>
          </w:tcPr>
          <w:p w14:paraId="42FED678" w14:textId="77777777" w:rsidR="00253A27" w:rsidRDefault="00253A27">
            <w:pPr>
              <w:widowControl/>
              <w:jc w:val="left"/>
              <w:rPr>
                <w:rFonts w:ascii="宋体" w:eastAsia="宋体" w:hAnsi="宋体" w:cs="Times New Roman" w:hint="eastAsia"/>
                <w:sz w:val="24"/>
                <w:szCs w:val="24"/>
                <w14:ligatures w14:val="none"/>
              </w:rPr>
            </w:pPr>
          </w:p>
        </w:tc>
        <w:tc>
          <w:tcPr>
            <w:tcW w:w="2087" w:type="dxa"/>
            <w:tcBorders>
              <w:top w:val="single" w:sz="4" w:space="0" w:color="auto"/>
              <w:left w:val="single" w:sz="4" w:space="0" w:color="auto"/>
              <w:bottom w:val="single" w:sz="4" w:space="0" w:color="auto"/>
              <w:right w:val="single" w:sz="4" w:space="0" w:color="auto"/>
            </w:tcBorders>
            <w:vAlign w:val="center"/>
          </w:tcPr>
          <w:p w14:paraId="45768187" w14:textId="77777777" w:rsidR="00253A27" w:rsidRDefault="00000000">
            <w:pPr>
              <w:spacing w:before="100" w:beforeAutospacing="1" w:after="100" w:afterAutospacing="1" w:line="360" w:lineRule="auto"/>
              <w:jc w:val="center"/>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其他无效情形</w:t>
            </w:r>
          </w:p>
        </w:tc>
        <w:tc>
          <w:tcPr>
            <w:tcW w:w="5968" w:type="dxa"/>
            <w:tcBorders>
              <w:top w:val="single" w:sz="4" w:space="0" w:color="auto"/>
              <w:left w:val="single" w:sz="4" w:space="0" w:color="auto"/>
              <w:bottom w:val="single" w:sz="4" w:space="0" w:color="auto"/>
              <w:right w:val="single" w:sz="4" w:space="0" w:color="auto"/>
            </w:tcBorders>
            <w:vAlign w:val="center"/>
          </w:tcPr>
          <w:p w14:paraId="6E53F0E8" w14:textId="77777777" w:rsidR="00253A27" w:rsidRDefault="00000000">
            <w:pPr>
              <w:spacing w:before="100" w:beforeAutospacing="1" w:after="100" w:afterAutospacing="1" w:line="360" w:lineRule="auto"/>
              <w:jc w:val="left"/>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法律、法规和招标文件规定的其他无效情形。</w:t>
            </w:r>
          </w:p>
        </w:tc>
      </w:tr>
      <w:tr w:rsidR="00253A27" w14:paraId="35687C1F" w14:textId="77777777">
        <w:trPr>
          <w:trHeight w:val="1228"/>
          <w:jc w:val="center"/>
        </w:trPr>
        <w:tc>
          <w:tcPr>
            <w:tcW w:w="685" w:type="dxa"/>
            <w:vMerge w:val="restart"/>
            <w:tcBorders>
              <w:top w:val="single" w:sz="4" w:space="0" w:color="auto"/>
              <w:left w:val="single" w:sz="4" w:space="0" w:color="auto"/>
              <w:bottom w:val="single" w:sz="4" w:space="0" w:color="auto"/>
              <w:right w:val="single" w:sz="4" w:space="0" w:color="auto"/>
            </w:tcBorders>
            <w:vAlign w:val="center"/>
          </w:tcPr>
          <w:p w14:paraId="375BF0D1" w14:textId="77777777" w:rsidR="00253A27" w:rsidRDefault="00000000">
            <w:pPr>
              <w:spacing w:line="360" w:lineRule="auto"/>
              <w:jc w:val="center"/>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3.2</w:t>
            </w:r>
          </w:p>
        </w:tc>
        <w:tc>
          <w:tcPr>
            <w:tcW w:w="1114" w:type="dxa"/>
            <w:vMerge w:val="restart"/>
            <w:tcBorders>
              <w:top w:val="single" w:sz="4" w:space="0" w:color="auto"/>
              <w:left w:val="single" w:sz="4" w:space="0" w:color="auto"/>
              <w:bottom w:val="single" w:sz="4" w:space="0" w:color="auto"/>
              <w:right w:val="single" w:sz="4" w:space="0" w:color="auto"/>
            </w:tcBorders>
            <w:vAlign w:val="center"/>
          </w:tcPr>
          <w:p w14:paraId="5D32523F" w14:textId="77777777" w:rsidR="00253A27" w:rsidRDefault="00000000">
            <w:pPr>
              <w:jc w:val="center"/>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详细评审标准</w:t>
            </w:r>
          </w:p>
        </w:tc>
        <w:tc>
          <w:tcPr>
            <w:tcW w:w="2087" w:type="dxa"/>
            <w:tcBorders>
              <w:top w:val="single" w:sz="4" w:space="0" w:color="auto"/>
              <w:left w:val="single" w:sz="4" w:space="0" w:color="auto"/>
              <w:bottom w:val="single" w:sz="4" w:space="0" w:color="auto"/>
              <w:right w:val="single" w:sz="4" w:space="0" w:color="auto"/>
            </w:tcBorders>
            <w:vAlign w:val="center"/>
          </w:tcPr>
          <w:p w14:paraId="6E8A304C" w14:textId="77777777" w:rsidR="00253A27" w:rsidRDefault="00000000">
            <w:pPr>
              <w:spacing w:line="360" w:lineRule="auto"/>
              <w:jc w:val="center"/>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1、评标总得分计算公式</w:t>
            </w:r>
          </w:p>
        </w:tc>
        <w:tc>
          <w:tcPr>
            <w:tcW w:w="5968" w:type="dxa"/>
            <w:tcBorders>
              <w:top w:val="single" w:sz="4" w:space="0" w:color="auto"/>
              <w:left w:val="single" w:sz="4" w:space="0" w:color="auto"/>
              <w:bottom w:val="single" w:sz="4" w:space="0" w:color="auto"/>
              <w:right w:val="single" w:sz="4" w:space="0" w:color="auto"/>
            </w:tcBorders>
            <w:vAlign w:val="center"/>
          </w:tcPr>
          <w:p w14:paraId="466BC5A6" w14:textId="77777777" w:rsidR="00253A27" w:rsidRDefault="00000000">
            <w:pPr>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投标人的评标总得分＝F1＋F2＋F3</w:t>
            </w:r>
          </w:p>
          <w:p w14:paraId="2F8A5CD4" w14:textId="77777777" w:rsidR="00253A27" w:rsidRDefault="00000000">
            <w:pPr>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其中：</w:t>
            </w:r>
          </w:p>
          <w:p w14:paraId="6A17FD97" w14:textId="77777777" w:rsidR="00253A27" w:rsidRDefault="00000000">
            <w:pPr>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F1、F2、F3分别为投标报价、技术部分、商务部分3项评分因素的汇总得分；</w:t>
            </w:r>
          </w:p>
        </w:tc>
      </w:tr>
      <w:tr w:rsidR="00253A27" w14:paraId="633A7DF0" w14:textId="77777777">
        <w:trPr>
          <w:trHeight w:val="827"/>
          <w:jc w:val="center"/>
        </w:trPr>
        <w:tc>
          <w:tcPr>
            <w:tcW w:w="685" w:type="dxa"/>
            <w:vMerge/>
            <w:tcBorders>
              <w:top w:val="single" w:sz="4" w:space="0" w:color="auto"/>
              <w:left w:val="single" w:sz="4" w:space="0" w:color="auto"/>
              <w:bottom w:val="single" w:sz="4" w:space="0" w:color="auto"/>
              <w:right w:val="single" w:sz="4" w:space="0" w:color="auto"/>
            </w:tcBorders>
            <w:vAlign w:val="center"/>
          </w:tcPr>
          <w:p w14:paraId="046E8B2E" w14:textId="77777777" w:rsidR="00253A27" w:rsidRDefault="00253A27">
            <w:pPr>
              <w:widowControl/>
              <w:jc w:val="left"/>
              <w:rPr>
                <w:rFonts w:ascii="宋体" w:eastAsia="宋体" w:hAnsi="宋体" w:cs="Times New Roman" w:hint="eastAsia"/>
                <w:sz w:val="24"/>
                <w:szCs w:val="24"/>
                <w14:ligatures w14:val="none"/>
              </w:rPr>
            </w:pPr>
          </w:p>
        </w:tc>
        <w:tc>
          <w:tcPr>
            <w:tcW w:w="1114" w:type="dxa"/>
            <w:vMerge/>
            <w:tcBorders>
              <w:top w:val="single" w:sz="4" w:space="0" w:color="auto"/>
              <w:left w:val="single" w:sz="4" w:space="0" w:color="auto"/>
              <w:bottom w:val="single" w:sz="4" w:space="0" w:color="auto"/>
              <w:right w:val="single" w:sz="4" w:space="0" w:color="auto"/>
            </w:tcBorders>
            <w:vAlign w:val="center"/>
          </w:tcPr>
          <w:p w14:paraId="1FDE15FD" w14:textId="77777777" w:rsidR="00253A27" w:rsidRDefault="00253A27">
            <w:pPr>
              <w:widowControl/>
              <w:jc w:val="left"/>
              <w:rPr>
                <w:rFonts w:ascii="宋体" w:eastAsia="宋体" w:hAnsi="宋体" w:cs="Times New Roman" w:hint="eastAsia"/>
                <w:sz w:val="24"/>
                <w:szCs w:val="24"/>
                <w14:ligatures w14:val="none"/>
              </w:rPr>
            </w:pPr>
          </w:p>
        </w:tc>
        <w:tc>
          <w:tcPr>
            <w:tcW w:w="2087" w:type="dxa"/>
            <w:tcBorders>
              <w:top w:val="single" w:sz="4" w:space="0" w:color="auto"/>
              <w:left w:val="single" w:sz="4" w:space="0" w:color="auto"/>
              <w:bottom w:val="single" w:sz="4" w:space="0" w:color="auto"/>
              <w:right w:val="single" w:sz="4" w:space="0" w:color="auto"/>
            </w:tcBorders>
            <w:vAlign w:val="center"/>
          </w:tcPr>
          <w:p w14:paraId="25FE602E" w14:textId="77777777" w:rsidR="00253A27" w:rsidRDefault="00000000">
            <w:pPr>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2、评分因素分值</w:t>
            </w:r>
          </w:p>
        </w:tc>
        <w:tc>
          <w:tcPr>
            <w:tcW w:w="5968" w:type="dxa"/>
            <w:tcBorders>
              <w:top w:val="single" w:sz="4" w:space="0" w:color="auto"/>
              <w:left w:val="single" w:sz="4" w:space="0" w:color="auto"/>
              <w:bottom w:val="single" w:sz="4" w:space="0" w:color="auto"/>
              <w:right w:val="single" w:sz="4" w:space="0" w:color="auto"/>
            </w:tcBorders>
            <w:vAlign w:val="center"/>
          </w:tcPr>
          <w:p w14:paraId="2ABC9350" w14:textId="77777777" w:rsidR="00253A27" w:rsidRDefault="00000000">
            <w:pPr>
              <w:ind w:left="1258" w:hanging="1258"/>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投标报价F1：满分20分；</w:t>
            </w:r>
          </w:p>
          <w:p w14:paraId="1F6C2C4C" w14:textId="77777777" w:rsidR="00253A27" w:rsidRDefault="00000000">
            <w:pPr>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技术部分F2：满分60分；</w:t>
            </w:r>
          </w:p>
          <w:p w14:paraId="13EC16FC" w14:textId="77777777" w:rsidR="00253A27" w:rsidRDefault="00000000">
            <w:pPr>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商务部分F3：满分20分；</w:t>
            </w:r>
          </w:p>
        </w:tc>
      </w:tr>
    </w:tbl>
    <w:p w14:paraId="55FE4976" w14:textId="77777777" w:rsidR="00253A27" w:rsidRDefault="00253A27">
      <w:pPr>
        <w:tabs>
          <w:tab w:val="left" w:pos="540"/>
        </w:tabs>
        <w:adjustRightInd w:val="0"/>
        <w:spacing w:before="240" w:after="120" w:line="360" w:lineRule="auto"/>
        <w:rPr>
          <w:rFonts w:ascii="Times New Roman" w:eastAsia="宋体" w:hAnsi="宋体" w:cs="Times New Roman" w:hint="eastAsia"/>
          <w:b/>
          <w:bCs/>
          <w:sz w:val="24"/>
          <w:szCs w:val="20"/>
          <w14:ligatures w14:val="none"/>
        </w:rPr>
      </w:pPr>
    </w:p>
    <w:p w14:paraId="17551594" w14:textId="77777777" w:rsidR="00253A27" w:rsidRDefault="00000000">
      <w:pPr>
        <w:tabs>
          <w:tab w:val="left" w:pos="2472"/>
        </w:tabs>
        <w:spacing w:line="480" w:lineRule="exact"/>
        <w:outlineLvl w:val="1"/>
        <w:rPr>
          <w:rFonts w:ascii="宋体" w:eastAsia="宋体" w:hAnsi="宋体" w:cs="Times New Roman" w:hint="eastAsia"/>
          <w:b/>
          <w:bCs/>
          <w:sz w:val="24"/>
          <w:szCs w:val="20"/>
          <w14:ligatures w14:val="none"/>
        </w:rPr>
      </w:pPr>
      <w:r>
        <w:rPr>
          <w:rFonts w:ascii="Times New Roman" w:eastAsia="宋体" w:hAnsi="宋体" w:cs="Times New Roman"/>
          <w:b/>
          <w:bCs/>
          <w:sz w:val="24"/>
          <w:szCs w:val="20"/>
          <w14:ligatures w14:val="none"/>
        </w:rPr>
        <w:br w:type="page"/>
      </w:r>
      <w:bookmarkStart w:id="125" w:name="_Toc152246164"/>
      <w:r>
        <w:rPr>
          <w:rFonts w:ascii="宋体" w:eastAsia="宋体" w:hAnsi="宋体" w:cs="Times New Roman"/>
          <w:b/>
          <w:bCs/>
          <w:sz w:val="24"/>
          <w:szCs w:val="20"/>
          <w14:ligatures w14:val="none"/>
        </w:rPr>
        <w:lastRenderedPageBreak/>
        <w:t>评分细则如下：</w:t>
      </w:r>
      <w:bookmarkEnd w:id="125"/>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2013"/>
        <w:gridCol w:w="6173"/>
      </w:tblGrid>
      <w:tr w:rsidR="00253A27" w14:paraId="6007CD6D" w14:textId="77777777">
        <w:trPr>
          <w:trHeight w:val="506"/>
          <w:jc w:val="center"/>
        </w:trPr>
        <w:tc>
          <w:tcPr>
            <w:tcW w:w="1668" w:type="dxa"/>
            <w:tcBorders>
              <w:top w:val="single" w:sz="4" w:space="0" w:color="auto"/>
              <w:left w:val="single" w:sz="4" w:space="0" w:color="auto"/>
              <w:bottom w:val="single" w:sz="4" w:space="0" w:color="auto"/>
              <w:right w:val="single" w:sz="4" w:space="0" w:color="auto"/>
            </w:tcBorders>
            <w:vAlign w:val="center"/>
          </w:tcPr>
          <w:p w14:paraId="36297CD9" w14:textId="77777777" w:rsidR="00253A27" w:rsidRDefault="00000000">
            <w:pPr>
              <w:adjustRightInd w:val="0"/>
              <w:snapToGrid w:val="0"/>
              <w:spacing w:line="440" w:lineRule="exact"/>
              <w:jc w:val="center"/>
              <w:rPr>
                <w:rFonts w:ascii="宋体" w:eastAsia="宋体" w:hAnsi="宋体" w:cs="Times New Roman" w:hint="eastAsia"/>
                <w:b/>
                <w:sz w:val="24"/>
                <w:szCs w:val="24"/>
                <w14:ligatures w14:val="none"/>
              </w:rPr>
            </w:pPr>
            <w:r>
              <w:rPr>
                <w:rFonts w:ascii="宋体" w:eastAsia="宋体" w:hAnsi="宋体" w:cs="Times New Roman" w:hint="eastAsia"/>
                <w:b/>
                <w:sz w:val="24"/>
                <w:szCs w:val="24"/>
                <w14:ligatures w14:val="none"/>
              </w:rPr>
              <w:t>评分因素</w:t>
            </w:r>
          </w:p>
        </w:tc>
        <w:tc>
          <w:tcPr>
            <w:tcW w:w="8186" w:type="dxa"/>
            <w:gridSpan w:val="2"/>
            <w:tcBorders>
              <w:top w:val="single" w:sz="4" w:space="0" w:color="auto"/>
              <w:left w:val="single" w:sz="4" w:space="0" w:color="auto"/>
              <w:bottom w:val="single" w:sz="4" w:space="0" w:color="auto"/>
              <w:right w:val="single" w:sz="4" w:space="0" w:color="auto"/>
            </w:tcBorders>
            <w:vAlign w:val="center"/>
          </w:tcPr>
          <w:p w14:paraId="70A75F81" w14:textId="77777777" w:rsidR="00253A27" w:rsidRDefault="00000000">
            <w:pPr>
              <w:adjustRightInd w:val="0"/>
              <w:snapToGrid w:val="0"/>
              <w:spacing w:line="440" w:lineRule="exact"/>
              <w:ind w:firstLineChars="200" w:firstLine="482"/>
              <w:jc w:val="center"/>
              <w:rPr>
                <w:rFonts w:ascii="宋体" w:eastAsia="宋体" w:hAnsi="宋体" w:cs="Times New Roman" w:hint="eastAsia"/>
                <w:b/>
                <w:sz w:val="24"/>
                <w:szCs w:val="24"/>
                <w14:ligatures w14:val="none"/>
              </w:rPr>
            </w:pPr>
            <w:r>
              <w:rPr>
                <w:rFonts w:ascii="宋体" w:eastAsia="宋体" w:hAnsi="宋体" w:cs="Times New Roman" w:hint="eastAsia"/>
                <w:b/>
                <w:sz w:val="24"/>
                <w:szCs w:val="24"/>
                <w14:ligatures w14:val="none"/>
              </w:rPr>
              <w:t>评分标准</w:t>
            </w:r>
          </w:p>
        </w:tc>
      </w:tr>
      <w:tr w:rsidR="00253A27" w14:paraId="46B651B3" w14:textId="77777777">
        <w:trPr>
          <w:trHeight w:val="20"/>
          <w:jc w:val="center"/>
        </w:trPr>
        <w:tc>
          <w:tcPr>
            <w:tcW w:w="1668" w:type="dxa"/>
            <w:tcBorders>
              <w:top w:val="single" w:sz="4" w:space="0" w:color="auto"/>
              <w:left w:val="single" w:sz="4" w:space="0" w:color="auto"/>
              <w:bottom w:val="single" w:sz="4" w:space="0" w:color="auto"/>
              <w:right w:val="single" w:sz="4" w:space="0" w:color="auto"/>
            </w:tcBorders>
            <w:vAlign w:val="center"/>
          </w:tcPr>
          <w:p w14:paraId="2660A84A" w14:textId="77777777" w:rsidR="00253A27" w:rsidRDefault="00000000">
            <w:pPr>
              <w:adjustRightInd w:val="0"/>
              <w:snapToGrid w:val="0"/>
              <w:spacing w:line="440" w:lineRule="exact"/>
              <w:jc w:val="center"/>
              <w:rPr>
                <w:rFonts w:ascii="宋体" w:eastAsia="宋体" w:hAnsi="宋体" w:cs="Times New Roman" w:hint="eastAsia"/>
                <w:b/>
                <w:sz w:val="24"/>
                <w:szCs w:val="24"/>
                <w14:ligatures w14:val="none"/>
              </w:rPr>
            </w:pPr>
            <w:r>
              <w:rPr>
                <w:rFonts w:ascii="宋体" w:eastAsia="宋体" w:hAnsi="宋体" w:cs="Times New Roman" w:hint="eastAsia"/>
                <w:b/>
                <w:sz w:val="24"/>
                <w:szCs w:val="24"/>
                <w14:ligatures w14:val="none"/>
              </w:rPr>
              <w:t>F1投标报价得分（</w:t>
            </w:r>
            <w:r>
              <w:rPr>
                <w:rFonts w:ascii="宋体" w:eastAsia="宋体" w:hAnsi="宋体" w:cs="Times New Roman"/>
                <w:b/>
                <w:sz w:val="24"/>
                <w:szCs w:val="24"/>
                <w14:ligatures w14:val="none"/>
              </w:rPr>
              <w:t>满分</w:t>
            </w:r>
            <w:r>
              <w:rPr>
                <w:rFonts w:ascii="宋体" w:eastAsia="宋体" w:hAnsi="宋体" w:cs="Times New Roman" w:hint="eastAsia"/>
                <w:b/>
                <w:sz w:val="24"/>
                <w:szCs w:val="24"/>
                <w14:ligatures w14:val="none"/>
              </w:rPr>
              <w:t>20分</w:t>
            </w:r>
            <w:r>
              <w:rPr>
                <w:rFonts w:ascii="宋体" w:eastAsia="宋体" w:hAnsi="宋体" w:cs="Times New Roman"/>
                <w:b/>
                <w:sz w:val="24"/>
                <w:szCs w:val="24"/>
                <w14:ligatures w14:val="none"/>
              </w:rPr>
              <w:t>）</w:t>
            </w:r>
          </w:p>
        </w:tc>
        <w:tc>
          <w:tcPr>
            <w:tcW w:w="8186" w:type="dxa"/>
            <w:gridSpan w:val="2"/>
            <w:tcBorders>
              <w:top w:val="single" w:sz="4" w:space="0" w:color="auto"/>
              <w:left w:val="single" w:sz="4" w:space="0" w:color="auto"/>
              <w:bottom w:val="single" w:sz="4" w:space="0" w:color="auto"/>
              <w:right w:val="single" w:sz="4" w:space="0" w:color="auto"/>
            </w:tcBorders>
            <w:vAlign w:val="center"/>
          </w:tcPr>
          <w:p w14:paraId="6524E29E" w14:textId="77777777" w:rsidR="00253A27" w:rsidRDefault="00000000">
            <w:pPr>
              <w:adjustRightInd w:val="0"/>
              <w:snapToGrid w:val="0"/>
              <w:spacing w:line="440" w:lineRule="exact"/>
              <w:rPr>
                <w:rFonts w:ascii="宋体" w:eastAsia="宋体" w:hAnsi="宋体" w:cs="宋体" w:hint="eastAsia"/>
                <w:sz w:val="24"/>
                <w:szCs w:val="24"/>
              </w:rPr>
            </w:pPr>
            <w:bookmarkStart w:id="126" w:name="OLE_LINK4"/>
            <w:r>
              <w:rPr>
                <w:rFonts w:ascii="宋体" w:eastAsia="宋体" w:hAnsi="宋体" w:cs="宋体"/>
                <w:b/>
                <w:bCs/>
                <w:sz w:val="24"/>
                <w:szCs w:val="24"/>
              </w:rPr>
              <w:t>投标报价得分= f1+f2+f3</w:t>
            </w:r>
          </w:p>
          <w:p w14:paraId="5316A907" w14:textId="77777777" w:rsidR="00253A27" w:rsidRDefault="00000000">
            <w:pPr>
              <w:adjustRightInd w:val="0"/>
              <w:snapToGrid w:val="0"/>
              <w:spacing w:line="440" w:lineRule="exact"/>
              <w:rPr>
                <w:rFonts w:ascii="宋体" w:eastAsia="宋体" w:hAnsi="宋体" w:cs="宋体" w:hint="eastAsia"/>
                <w:sz w:val="24"/>
                <w:szCs w:val="24"/>
              </w:rPr>
            </w:pPr>
            <w:r>
              <w:rPr>
                <w:rFonts w:ascii="宋体" w:eastAsia="宋体" w:hAnsi="宋体" w:cs="宋体"/>
                <w:sz w:val="24"/>
                <w:szCs w:val="24"/>
              </w:rPr>
              <w:t>f1=[评标基准价/该投标人所有物品（昆明至昆明市区）单价]×</w:t>
            </w:r>
            <w:r>
              <w:rPr>
                <w:rFonts w:ascii="宋体" w:eastAsia="宋体" w:hAnsi="宋体" w:cs="宋体"/>
                <w:b/>
                <w:bCs/>
                <w:sz w:val="24"/>
                <w:szCs w:val="24"/>
              </w:rPr>
              <w:t>5</w:t>
            </w:r>
          </w:p>
          <w:p w14:paraId="275F6562" w14:textId="7F705617" w:rsidR="00253A27" w:rsidRDefault="00000000">
            <w:pPr>
              <w:adjustRightInd w:val="0"/>
              <w:snapToGrid w:val="0"/>
              <w:spacing w:line="440" w:lineRule="exact"/>
              <w:rPr>
                <w:rFonts w:ascii="宋体" w:eastAsia="宋体" w:hAnsi="宋体" w:cs="宋体" w:hint="eastAsia"/>
                <w:b/>
                <w:bCs/>
                <w:sz w:val="24"/>
                <w:szCs w:val="24"/>
              </w:rPr>
            </w:pPr>
            <w:r>
              <w:rPr>
                <w:rFonts w:ascii="宋体" w:eastAsia="宋体" w:hAnsi="宋体" w:cs="宋体"/>
                <w:b/>
                <w:bCs/>
                <w:sz w:val="24"/>
                <w:szCs w:val="24"/>
              </w:rPr>
              <w:t>f1评标基准价：满足招标文件资格评审及符合性评审要求且投标价格（所有物品（昆明至昆明市区）单价）最低的投标报价。</w:t>
            </w:r>
          </w:p>
          <w:p w14:paraId="11C13367" w14:textId="77777777" w:rsidR="00253A27" w:rsidRPr="00506207" w:rsidRDefault="00253A27">
            <w:pPr>
              <w:adjustRightInd w:val="0"/>
              <w:snapToGrid w:val="0"/>
              <w:spacing w:line="440" w:lineRule="exact"/>
              <w:rPr>
                <w:rFonts w:ascii="宋体" w:eastAsia="宋体" w:hAnsi="宋体" w:cs="宋体" w:hint="eastAsia"/>
                <w:b/>
                <w:bCs/>
                <w:sz w:val="24"/>
                <w:szCs w:val="24"/>
              </w:rPr>
            </w:pPr>
          </w:p>
          <w:p w14:paraId="3BDD9EE1" w14:textId="77777777" w:rsidR="00253A27" w:rsidRDefault="00000000">
            <w:pPr>
              <w:adjustRightInd w:val="0"/>
              <w:snapToGrid w:val="0"/>
              <w:spacing w:line="440" w:lineRule="exact"/>
              <w:rPr>
                <w:rFonts w:ascii="宋体" w:eastAsia="宋体" w:hAnsi="宋体" w:cs="宋体" w:hint="eastAsia"/>
                <w:sz w:val="24"/>
                <w:szCs w:val="24"/>
              </w:rPr>
            </w:pPr>
            <w:r>
              <w:rPr>
                <w:rFonts w:ascii="宋体" w:eastAsia="宋体" w:hAnsi="宋体" w:cs="宋体"/>
                <w:sz w:val="24"/>
                <w:szCs w:val="24"/>
              </w:rPr>
              <w:t>f2=[评标基准价/该投标人所有物品（昆明至省内129个县（市、区)所在地、省内129个县（市、区）所在地至昆明）单价合计]×</w:t>
            </w:r>
            <w:r>
              <w:rPr>
                <w:rFonts w:ascii="宋体" w:eastAsia="宋体" w:hAnsi="宋体" w:cs="宋体"/>
                <w:b/>
                <w:bCs/>
                <w:sz w:val="24"/>
                <w:szCs w:val="24"/>
              </w:rPr>
              <w:t>10</w:t>
            </w:r>
          </w:p>
          <w:p w14:paraId="4024FAE0" w14:textId="77777777" w:rsidR="00253A27" w:rsidRDefault="00000000">
            <w:pPr>
              <w:adjustRightInd w:val="0"/>
              <w:snapToGrid w:val="0"/>
              <w:spacing w:line="440" w:lineRule="exact"/>
              <w:rPr>
                <w:rFonts w:ascii="宋体" w:eastAsia="宋体" w:hAnsi="宋体" w:cs="宋体" w:hint="eastAsia"/>
                <w:b/>
                <w:bCs/>
                <w:sz w:val="24"/>
                <w:szCs w:val="24"/>
              </w:rPr>
            </w:pPr>
            <w:r>
              <w:rPr>
                <w:rFonts w:ascii="宋体" w:eastAsia="宋体" w:hAnsi="宋体" w:cs="宋体"/>
                <w:b/>
                <w:bCs/>
                <w:sz w:val="24"/>
                <w:szCs w:val="24"/>
              </w:rPr>
              <w:t>f2评标基准价：满足招标文件资格评审及符合性评审要求且投标价格（所有物品（昆明至省内129个县（市、区)所在地、省内129个县（市、区）所在地至昆明）单价合计）最低的投标报价。</w:t>
            </w:r>
          </w:p>
          <w:p w14:paraId="65B934BF" w14:textId="77777777" w:rsidR="00253A27" w:rsidRDefault="00253A27">
            <w:pPr>
              <w:pStyle w:val="a0"/>
            </w:pPr>
          </w:p>
          <w:p w14:paraId="0D296745" w14:textId="77777777" w:rsidR="00253A27" w:rsidRDefault="00000000">
            <w:pPr>
              <w:adjustRightInd w:val="0"/>
              <w:snapToGrid w:val="0"/>
              <w:spacing w:line="440" w:lineRule="exact"/>
              <w:rPr>
                <w:rFonts w:ascii="宋体" w:eastAsia="宋体" w:hAnsi="宋体" w:cs="宋体" w:hint="eastAsia"/>
                <w:sz w:val="24"/>
                <w:szCs w:val="24"/>
              </w:rPr>
            </w:pPr>
            <w:r>
              <w:rPr>
                <w:rFonts w:ascii="宋体" w:eastAsia="宋体" w:hAnsi="宋体" w:cs="宋体"/>
                <w:sz w:val="24"/>
                <w:szCs w:val="24"/>
              </w:rPr>
              <w:t>f3=[评标基准价/该投标人仓储服务投标报价]×</w:t>
            </w:r>
            <w:r>
              <w:rPr>
                <w:rFonts w:ascii="宋体" w:eastAsia="宋体" w:hAnsi="宋体" w:cs="宋体"/>
                <w:b/>
                <w:bCs/>
                <w:sz w:val="24"/>
                <w:szCs w:val="24"/>
              </w:rPr>
              <w:t>5</w:t>
            </w:r>
          </w:p>
          <w:p w14:paraId="086B7A6B" w14:textId="77777777" w:rsidR="00253A27" w:rsidRDefault="00000000">
            <w:pPr>
              <w:adjustRightInd w:val="0"/>
              <w:snapToGrid w:val="0"/>
              <w:spacing w:line="440" w:lineRule="exact"/>
              <w:rPr>
                <w:rFonts w:ascii="宋体" w:eastAsia="宋体" w:hAnsi="宋体" w:cs="Times New Roman" w:hint="eastAsia"/>
                <w:b/>
                <w:bCs/>
                <w:sz w:val="24"/>
                <w:szCs w:val="24"/>
                <w14:ligatures w14:val="none"/>
              </w:rPr>
            </w:pPr>
            <w:r>
              <w:rPr>
                <w:rFonts w:ascii="宋体" w:eastAsia="宋体" w:hAnsi="宋体" w:cs="宋体"/>
                <w:b/>
                <w:bCs/>
                <w:sz w:val="24"/>
                <w:szCs w:val="24"/>
              </w:rPr>
              <w:t>f3评标基准价：满足招标文件资格评审及符合性评审要求且投标价格（仓储服务投标报价）最低的投标报价。</w:t>
            </w:r>
          </w:p>
          <w:bookmarkEnd w:id="126"/>
          <w:p w14:paraId="1E43FEC4" w14:textId="77777777" w:rsidR="00253A27" w:rsidRDefault="00253A27">
            <w:pPr>
              <w:adjustRightInd w:val="0"/>
              <w:snapToGrid w:val="0"/>
              <w:spacing w:line="440" w:lineRule="exact"/>
              <w:rPr>
                <w:rFonts w:ascii="宋体" w:eastAsia="宋体" w:hAnsi="宋体" w:cs="Times New Roman" w:hint="eastAsia"/>
                <w:b/>
                <w:bCs/>
                <w:sz w:val="24"/>
                <w:szCs w:val="24"/>
                <w14:ligatures w14:val="none"/>
              </w:rPr>
            </w:pPr>
          </w:p>
          <w:p w14:paraId="319158E8" w14:textId="77777777" w:rsidR="00253A27" w:rsidRDefault="00000000">
            <w:pPr>
              <w:adjustRightInd w:val="0"/>
              <w:snapToGrid w:val="0"/>
              <w:spacing w:line="440" w:lineRule="exact"/>
              <w:rPr>
                <w:rFonts w:ascii="宋体" w:eastAsia="宋体" w:hAnsi="宋体" w:cs="Times New Roman" w:hint="eastAsia"/>
                <w:b/>
                <w:sz w:val="24"/>
                <w:szCs w:val="24"/>
                <w14:ligatures w14:val="none"/>
              </w:rPr>
            </w:pPr>
            <w:r>
              <w:rPr>
                <w:rFonts w:ascii="宋体" w:eastAsia="宋体" w:hAnsi="宋体" w:cs="Times New Roman" w:hint="eastAsia"/>
                <w:b/>
                <w:sz w:val="24"/>
                <w:szCs w:val="24"/>
                <w14:ligatures w14:val="none"/>
              </w:rPr>
              <w:t>1.供应商为小、</w:t>
            </w:r>
            <w:proofErr w:type="gramStart"/>
            <w:r>
              <w:rPr>
                <w:rFonts w:ascii="宋体" w:eastAsia="宋体" w:hAnsi="宋体" w:cs="Times New Roman" w:hint="eastAsia"/>
                <w:b/>
                <w:sz w:val="24"/>
                <w:szCs w:val="24"/>
                <w14:ligatures w14:val="none"/>
              </w:rPr>
              <w:t>微企业</w:t>
            </w:r>
            <w:proofErr w:type="gramEnd"/>
            <w:r>
              <w:rPr>
                <w:rFonts w:ascii="宋体" w:eastAsia="宋体" w:hAnsi="宋体" w:cs="Times New Roman" w:hint="eastAsia"/>
                <w:b/>
                <w:sz w:val="24"/>
                <w:szCs w:val="24"/>
                <w14:ligatures w14:val="none"/>
              </w:rPr>
              <w:t>应考虑的优先条件和价格折扣：</w:t>
            </w:r>
          </w:p>
          <w:p w14:paraId="300C7C7F" w14:textId="77777777" w:rsidR="00253A27" w:rsidRDefault="00000000">
            <w:pPr>
              <w:adjustRightInd w:val="0"/>
              <w:snapToGrid w:val="0"/>
              <w:spacing w:line="440" w:lineRule="exact"/>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对服务由小</w:t>
            </w:r>
            <w:proofErr w:type="gramStart"/>
            <w:r>
              <w:rPr>
                <w:rFonts w:ascii="宋体" w:eastAsia="宋体" w:hAnsi="宋体" w:cs="Times New Roman" w:hint="eastAsia"/>
                <w:sz w:val="24"/>
                <w:szCs w:val="24"/>
                <w14:ligatures w14:val="none"/>
              </w:rPr>
              <w:t>微企业</w:t>
            </w:r>
            <w:proofErr w:type="gramEnd"/>
            <w:r>
              <w:rPr>
                <w:rFonts w:ascii="宋体" w:eastAsia="宋体" w:hAnsi="宋体" w:cs="Times New Roman" w:hint="eastAsia"/>
                <w:sz w:val="24"/>
                <w:szCs w:val="24"/>
                <w14:ligatures w14:val="none"/>
              </w:rPr>
              <w:t>承接，即提供服务的人员为小</w:t>
            </w:r>
            <w:proofErr w:type="gramStart"/>
            <w:r>
              <w:rPr>
                <w:rFonts w:ascii="宋体" w:eastAsia="宋体" w:hAnsi="宋体" w:cs="Times New Roman" w:hint="eastAsia"/>
                <w:sz w:val="24"/>
                <w:szCs w:val="24"/>
                <w14:ligatures w14:val="none"/>
              </w:rPr>
              <w:t>微企业</w:t>
            </w:r>
            <w:proofErr w:type="gramEnd"/>
            <w:r>
              <w:rPr>
                <w:rFonts w:ascii="宋体" w:eastAsia="宋体" w:hAnsi="宋体" w:cs="Times New Roman" w:hint="eastAsia"/>
                <w:sz w:val="24"/>
                <w:szCs w:val="24"/>
                <w14:ligatures w14:val="none"/>
              </w:rPr>
              <w:t>依照《中华人民共和国劳动合同法》订立劳动合同的从业人员的供应商所报价格给予</w:t>
            </w:r>
            <w:r>
              <w:rPr>
                <w:rFonts w:ascii="宋体" w:eastAsia="宋体" w:hAnsi="宋体" w:cs="Times New Roman" w:hint="eastAsia"/>
                <w:b/>
                <w:sz w:val="24"/>
                <w:szCs w:val="24"/>
                <w14:ligatures w14:val="none"/>
              </w:rPr>
              <w:t>10%</w:t>
            </w:r>
            <w:r>
              <w:rPr>
                <w:rFonts w:ascii="宋体" w:eastAsia="宋体" w:hAnsi="宋体" w:cs="Times New Roman" w:hint="eastAsia"/>
                <w:sz w:val="24"/>
                <w:szCs w:val="24"/>
                <w14:ligatures w14:val="none"/>
              </w:rPr>
              <w:t>的扣除，用扣除后的报价参与评审（须提供服务企业的《中小企业声明函》，否则不予认可）。</w:t>
            </w:r>
          </w:p>
          <w:p w14:paraId="6A10E129" w14:textId="77777777" w:rsidR="00253A27" w:rsidRDefault="00000000">
            <w:pPr>
              <w:adjustRightInd w:val="0"/>
              <w:snapToGrid w:val="0"/>
              <w:spacing w:line="440" w:lineRule="exact"/>
              <w:rPr>
                <w:rFonts w:ascii="宋体" w:eastAsia="宋体" w:hAnsi="宋体" w:cs="Times New Roman" w:hint="eastAsia"/>
                <w:b/>
                <w:sz w:val="24"/>
                <w:szCs w:val="24"/>
                <w14:ligatures w14:val="none"/>
              </w:rPr>
            </w:pPr>
            <w:r>
              <w:rPr>
                <w:rFonts w:ascii="宋体" w:eastAsia="宋体" w:hAnsi="宋体" w:cs="Times New Roman" w:hint="eastAsia"/>
                <w:b/>
                <w:sz w:val="24"/>
                <w:szCs w:val="24"/>
                <w14:ligatures w14:val="none"/>
              </w:rPr>
              <w:t>2.供应商为监狱企业视同小型或微型企业：</w:t>
            </w:r>
          </w:p>
          <w:p w14:paraId="249AD79C" w14:textId="77777777" w:rsidR="00253A27" w:rsidRDefault="00000000">
            <w:pPr>
              <w:adjustRightInd w:val="0"/>
              <w:snapToGrid w:val="0"/>
              <w:spacing w:line="440" w:lineRule="exact"/>
              <w:jc w:val="left"/>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对监狱企业提供服务部分的最终价格给予</w:t>
            </w:r>
            <w:r>
              <w:rPr>
                <w:rFonts w:ascii="宋体" w:eastAsia="宋体" w:hAnsi="宋体" w:cs="Times New Roman" w:hint="eastAsia"/>
                <w:b/>
                <w:sz w:val="24"/>
                <w:szCs w:val="24"/>
                <w14:ligatures w14:val="none"/>
              </w:rPr>
              <w:t>10%</w:t>
            </w:r>
            <w:r>
              <w:rPr>
                <w:rFonts w:ascii="宋体" w:eastAsia="宋体" w:hAnsi="宋体" w:cs="Times New Roman" w:hint="eastAsia"/>
                <w:sz w:val="24"/>
                <w:szCs w:val="24"/>
                <w14:ligatures w14:val="none"/>
              </w:rPr>
              <w:t>的扣除，用扣除后的最终价格参与评审（供应商为监狱企业参加政府采购活动时，应当提供由省级以上监狱管理局、戒毒管理局(含新疆生产建设兵团)出具的属于监狱企业的证明文件，否则不予认可）。</w:t>
            </w:r>
          </w:p>
          <w:p w14:paraId="634E3CDC" w14:textId="77777777" w:rsidR="00253A27" w:rsidRDefault="00000000">
            <w:pPr>
              <w:adjustRightInd w:val="0"/>
              <w:snapToGrid w:val="0"/>
              <w:spacing w:line="440" w:lineRule="exact"/>
              <w:rPr>
                <w:rFonts w:ascii="宋体" w:eastAsia="宋体" w:hAnsi="宋体" w:cs="Times New Roman" w:hint="eastAsia"/>
                <w:b/>
                <w:sz w:val="24"/>
                <w:szCs w:val="24"/>
                <w14:ligatures w14:val="none"/>
              </w:rPr>
            </w:pPr>
            <w:r>
              <w:rPr>
                <w:rFonts w:ascii="宋体" w:eastAsia="宋体" w:hAnsi="宋体" w:cs="Times New Roman" w:hint="eastAsia"/>
                <w:b/>
                <w:sz w:val="24"/>
                <w:szCs w:val="24"/>
                <w14:ligatures w14:val="none"/>
              </w:rPr>
              <w:t>3.供应商为残疾人福利性单位视同小型或微型企业：</w:t>
            </w:r>
          </w:p>
          <w:p w14:paraId="4B819ECF" w14:textId="77777777" w:rsidR="00253A27" w:rsidRDefault="00000000">
            <w:pPr>
              <w:adjustRightInd w:val="0"/>
              <w:snapToGrid w:val="0"/>
              <w:spacing w:line="440" w:lineRule="exact"/>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对残疾人福利性单位提供服务部分的最终价格给予</w:t>
            </w:r>
            <w:r>
              <w:rPr>
                <w:rFonts w:ascii="宋体" w:eastAsia="宋体" w:hAnsi="宋体" w:cs="Times New Roman" w:hint="eastAsia"/>
                <w:b/>
                <w:sz w:val="24"/>
                <w:szCs w:val="24"/>
                <w14:ligatures w14:val="none"/>
              </w:rPr>
              <w:t>10%</w:t>
            </w:r>
            <w:r>
              <w:rPr>
                <w:rFonts w:ascii="宋体" w:eastAsia="宋体" w:hAnsi="宋体" w:cs="Times New Roman" w:hint="eastAsia"/>
                <w:sz w:val="24"/>
                <w:szCs w:val="24"/>
                <w14:ligatures w14:val="none"/>
              </w:rPr>
              <w:t>的扣除，用扣除后的最终价格参与评审（提供《残疾人福利性单位声明函》或相关证明材料，否则不予认可）。</w:t>
            </w:r>
          </w:p>
        </w:tc>
      </w:tr>
      <w:tr w:rsidR="00253A27" w14:paraId="778B5EB4" w14:textId="77777777">
        <w:trPr>
          <w:trHeight w:val="557"/>
          <w:jc w:val="center"/>
        </w:trPr>
        <w:tc>
          <w:tcPr>
            <w:tcW w:w="1668" w:type="dxa"/>
            <w:vMerge w:val="restart"/>
            <w:tcBorders>
              <w:top w:val="single" w:sz="4" w:space="0" w:color="auto"/>
              <w:left w:val="single" w:sz="4" w:space="0" w:color="auto"/>
              <w:right w:val="single" w:sz="4" w:space="0" w:color="auto"/>
            </w:tcBorders>
            <w:vAlign w:val="center"/>
          </w:tcPr>
          <w:p w14:paraId="5B692C72" w14:textId="77777777" w:rsidR="00253A27" w:rsidRDefault="00000000">
            <w:pPr>
              <w:adjustRightInd w:val="0"/>
              <w:snapToGrid w:val="0"/>
              <w:spacing w:line="440" w:lineRule="exact"/>
              <w:jc w:val="center"/>
              <w:rPr>
                <w:rFonts w:ascii="宋体" w:eastAsia="宋体" w:hAnsi="宋体" w:cs="Times New Roman" w:hint="eastAsia"/>
                <w:b/>
                <w:sz w:val="24"/>
                <w:szCs w:val="24"/>
                <w14:ligatures w14:val="none"/>
              </w:rPr>
            </w:pPr>
            <w:r>
              <w:rPr>
                <w:rFonts w:ascii="宋体" w:eastAsia="宋体" w:hAnsi="宋体" w:cs="Times New Roman"/>
                <w:b/>
                <w:sz w:val="24"/>
                <w:szCs w:val="24"/>
                <w14:ligatures w14:val="none"/>
              </w:rPr>
              <w:lastRenderedPageBreak/>
              <w:t>F2</w:t>
            </w:r>
            <w:r>
              <w:rPr>
                <w:rFonts w:ascii="宋体" w:eastAsia="宋体" w:hAnsi="宋体" w:cs="Times New Roman" w:hint="eastAsia"/>
                <w:b/>
                <w:sz w:val="24"/>
                <w:szCs w:val="24"/>
                <w14:ligatures w14:val="none"/>
              </w:rPr>
              <w:t>技术部分得分（满分     60分）</w:t>
            </w:r>
          </w:p>
        </w:tc>
        <w:tc>
          <w:tcPr>
            <w:tcW w:w="2013" w:type="dxa"/>
            <w:tcBorders>
              <w:top w:val="single" w:sz="4" w:space="0" w:color="auto"/>
              <w:left w:val="single" w:sz="4" w:space="0" w:color="auto"/>
              <w:bottom w:val="single" w:sz="4" w:space="0" w:color="auto"/>
              <w:right w:val="single" w:sz="4" w:space="0" w:color="auto"/>
            </w:tcBorders>
            <w:vAlign w:val="center"/>
          </w:tcPr>
          <w:p w14:paraId="6CDB0B3F" w14:textId="77777777" w:rsidR="00253A27" w:rsidRDefault="00000000">
            <w:pPr>
              <w:adjustRightInd w:val="0"/>
              <w:snapToGrid w:val="0"/>
              <w:spacing w:line="440" w:lineRule="exact"/>
              <w:jc w:val="center"/>
              <w:rPr>
                <w:rFonts w:ascii="宋体" w:eastAsia="宋体" w:hAnsi="宋体" w:cs="Times New Roman" w:hint="eastAsia"/>
                <w:b/>
                <w:sz w:val="24"/>
                <w:szCs w:val="24"/>
                <w14:ligatures w14:val="none"/>
              </w:rPr>
            </w:pPr>
            <w:r>
              <w:rPr>
                <w:rFonts w:ascii="宋体" w:eastAsia="宋体" w:hAnsi="宋体" w:cs="Times New Roman" w:hint="eastAsia"/>
                <w:b/>
                <w:sz w:val="24"/>
                <w:szCs w:val="24"/>
                <w14:ligatures w14:val="none"/>
              </w:rPr>
              <w:t>一、服务方案（满分10分）</w:t>
            </w:r>
          </w:p>
        </w:tc>
        <w:tc>
          <w:tcPr>
            <w:tcW w:w="6173" w:type="dxa"/>
            <w:tcBorders>
              <w:top w:val="single" w:sz="4" w:space="0" w:color="auto"/>
              <w:left w:val="single" w:sz="4" w:space="0" w:color="auto"/>
              <w:bottom w:val="single" w:sz="4" w:space="0" w:color="auto"/>
              <w:right w:val="single" w:sz="4" w:space="0" w:color="auto"/>
            </w:tcBorders>
            <w:vAlign w:val="center"/>
          </w:tcPr>
          <w:p w14:paraId="2A4B5711" w14:textId="77777777" w:rsidR="00253A27" w:rsidRDefault="00000000">
            <w:pPr>
              <w:widowControl/>
              <w:adjustRightInd w:val="0"/>
              <w:snapToGrid w:val="0"/>
              <w:spacing w:line="440" w:lineRule="exact"/>
              <w:jc w:val="left"/>
              <w:rPr>
                <w:rFonts w:ascii="宋体" w:eastAsia="宋体" w:hAnsi="宋体" w:cs="Times New Roman" w:hint="eastAsia"/>
                <w:b/>
                <w:bCs/>
                <w:sz w:val="24"/>
                <w:szCs w:val="24"/>
                <w14:ligatures w14:val="none"/>
              </w:rPr>
            </w:pPr>
            <w:r>
              <w:rPr>
                <w:rFonts w:ascii="宋体" w:eastAsia="宋体" w:hAnsi="宋体" w:cs="Times New Roman" w:hint="eastAsia"/>
                <w:b/>
                <w:bCs/>
                <w:sz w:val="24"/>
                <w:szCs w:val="24"/>
                <w14:ligatures w14:val="none"/>
              </w:rPr>
              <w:t>（一）物流服务方案（5分）</w:t>
            </w:r>
          </w:p>
          <w:p w14:paraId="2757DF4D" w14:textId="77777777" w:rsidR="00253A27" w:rsidRDefault="00000000">
            <w:pPr>
              <w:adjustRightInd w:val="0"/>
              <w:snapToGrid w:val="0"/>
              <w:spacing w:line="440" w:lineRule="exact"/>
              <w:rPr>
                <w:rFonts w:ascii="宋体" w:eastAsia="宋体" w:hAnsi="宋体" w:cs="Times New Roman" w:hint="eastAsia"/>
                <w:sz w:val="24"/>
                <w:szCs w:val="20"/>
                <w14:ligatures w14:val="none"/>
              </w:rPr>
            </w:pPr>
            <w:r>
              <w:rPr>
                <w:rFonts w:ascii="宋体" w:eastAsia="宋体" w:hAnsi="宋体" w:cs="Times New Roman" w:hint="eastAsia"/>
                <w:sz w:val="24"/>
                <w:szCs w:val="24"/>
                <w14:ligatures w14:val="none"/>
              </w:rPr>
              <w:t>1、提供了完整、详细、合理的物流服务方案，</w:t>
            </w:r>
            <w:r>
              <w:rPr>
                <w:rFonts w:ascii="宋体" w:eastAsia="宋体" w:hAnsi="宋体" w:cs="Times New Roman" w:hint="eastAsia"/>
                <w:sz w:val="24"/>
                <w:szCs w:val="20"/>
                <w14:ligatures w14:val="none"/>
              </w:rPr>
              <w:t>包括上门提货、保险办理、包装、运输、送货上门、装卸摆放以及货物运输中、运后跟踪查询、信息反馈服务等主要服务内容；</w:t>
            </w:r>
          </w:p>
          <w:p w14:paraId="711E4252" w14:textId="77777777" w:rsidR="00253A27" w:rsidRDefault="00000000">
            <w:pPr>
              <w:adjustRightInd w:val="0"/>
              <w:snapToGrid w:val="0"/>
              <w:spacing w:line="440" w:lineRule="exac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2、对于配送范围、服务方式、服务时限、货物安全运输等服务要求进行了全面响应；</w:t>
            </w:r>
          </w:p>
          <w:p w14:paraId="30E32A38" w14:textId="77777777" w:rsidR="00253A27" w:rsidRDefault="00000000">
            <w:pPr>
              <w:adjustRightInd w:val="0"/>
              <w:snapToGrid w:val="0"/>
              <w:spacing w:line="440" w:lineRule="exact"/>
              <w:rPr>
                <w:rFonts w:ascii="宋体" w:eastAsia="宋体" w:hAnsi="宋体" w:cs="Times New Roman" w:hint="eastAsia"/>
                <w:b/>
                <w:bCs/>
                <w:sz w:val="24"/>
                <w:szCs w:val="24"/>
                <w14:ligatures w14:val="none"/>
              </w:rPr>
            </w:pPr>
            <w:r>
              <w:rPr>
                <w:rFonts w:ascii="宋体" w:eastAsia="宋体" w:hAnsi="宋体" w:cs="Times New Roman" w:hint="eastAsia"/>
                <w:b/>
                <w:bCs/>
                <w:sz w:val="24"/>
                <w:szCs w:val="20"/>
                <w14:ligatures w14:val="none"/>
              </w:rPr>
              <w:t>以上方面，每项2.5分，有一项内容缺乏完整性或合理性或针对性的扣1分，有一项内容缺项漏项或不满足采购文件要求的扣2.5分。</w:t>
            </w:r>
          </w:p>
          <w:p w14:paraId="15D76583" w14:textId="77777777" w:rsidR="00253A27" w:rsidRDefault="00000000">
            <w:pPr>
              <w:widowControl/>
              <w:adjustRightInd w:val="0"/>
              <w:snapToGrid w:val="0"/>
              <w:spacing w:line="440" w:lineRule="exact"/>
              <w:jc w:val="left"/>
              <w:rPr>
                <w:rFonts w:ascii="宋体" w:eastAsia="宋体" w:hAnsi="宋体" w:cs="Times New Roman" w:hint="eastAsia"/>
                <w:b/>
                <w:bCs/>
                <w:sz w:val="24"/>
                <w:szCs w:val="24"/>
                <w14:ligatures w14:val="none"/>
              </w:rPr>
            </w:pPr>
            <w:r>
              <w:rPr>
                <w:rFonts w:ascii="宋体" w:eastAsia="宋体" w:hAnsi="宋体" w:cs="Times New Roman" w:hint="eastAsia"/>
                <w:b/>
                <w:bCs/>
                <w:sz w:val="24"/>
                <w:szCs w:val="24"/>
                <w14:ligatures w14:val="none"/>
              </w:rPr>
              <w:t>（二）仓储服务方案（5分）</w:t>
            </w:r>
          </w:p>
          <w:p w14:paraId="035E0ACA" w14:textId="77777777" w:rsidR="00253A27" w:rsidRDefault="00000000">
            <w:pPr>
              <w:widowControl/>
              <w:adjustRightInd w:val="0"/>
              <w:snapToGrid w:val="0"/>
              <w:spacing w:line="440" w:lineRule="exact"/>
              <w:jc w:val="left"/>
              <w:rPr>
                <w:rFonts w:ascii="宋体" w:eastAsia="宋体" w:hAnsi="宋体" w:cs="Times New Roman" w:hint="eastAsia"/>
                <w:sz w:val="24"/>
                <w:szCs w:val="20"/>
                <w14:ligatures w14:val="none"/>
              </w:rPr>
            </w:pPr>
            <w:r>
              <w:rPr>
                <w:rFonts w:ascii="宋体" w:eastAsia="宋体" w:hAnsi="宋体" w:cs="Times New Roman" w:hint="eastAsia"/>
                <w:sz w:val="24"/>
                <w:szCs w:val="24"/>
                <w14:ligatures w14:val="none"/>
              </w:rPr>
              <w:t>1、提供了完整、详细、合理的仓储服务方案，包括</w:t>
            </w:r>
            <w:r>
              <w:rPr>
                <w:rFonts w:ascii="宋体" w:eastAsia="宋体" w:hAnsi="宋体" w:cs="Times New Roman" w:hint="eastAsia"/>
                <w:sz w:val="24"/>
                <w:szCs w:val="20"/>
                <w14:ligatures w14:val="none"/>
              </w:rPr>
              <w:t>出库/入库货物的数量核实、搬运、装卸、码放、原仓库物资设备转移（如有）等内容；</w:t>
            </w:r>
          </w:p>
          <w:p w14:paraId="49D0A3B3" w14:textId="77777777" w:rsidR="00253A27" w:rsidRDefault="00000000">
            <w:pPr>
              <w:widowControl/>
              <w:adjustRightInd w:val="0"/>
              <w:snapToGrid w:val="0"/>
              <w:spacing w:line="440" w:lineRule="exact"/>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2、</w:t>
            </w:r>
            <w:r>
              <w:rPr>
                <w:rFonts w:ascii="宋体" w:eastAsia="宋体" w:hAnsi="宋体" w:cs="Times New Roman" w:hint="eastAsia"/>
                <w:sz w:val="24"/>
                <w:szCs w:val="24"/>
                <w14:ligatures w14:val="none"/>
              </w:rPr>
              <w:t>提供了完整、详细、合理的仓库管理方案，包括</w:t>
            </w:r>
            <w:r>
              <w:rPr>
                <w:rFonts w:ascii="宋体" w:eastAsia="宋体" w:hAnsi="宋体" w:cs="Times New Roman" w:hint="eastAsia"/>
                <w:sz w:val="24"/>
                <w:szCs w:val="20"/>
                <w14:ligatures w14:val="none"/>
              </w:rPr>
              <w:t>分类摆放、出入库登记、仓库盘点、数据维护等内容；</w:t>
            </w:r>
          </w:p>
          <w:p w14:paraId="6424EC55" w14:textId="77777777" w:rsidR="00253A27" w:rsidRDefault="00000000">
            <w:pPr>
              <w:widowControl/>
              <w:adjustRightInd w:val="0"/>
              <w:snapToGrid w:val="0"/>
              <w:spacing w:line="440" w:lineRule="exact"/>
              <w:jc w:val="left"/>
              <w:rPr>
                <w:rFonts w:ascii="宋体" w:eastAsia="宋体" w:hAnsi="宋体" w:cs="Times New Roman" w:hint="eastAsia"/>
                <w:sz w:val="24"/>
                <w:szCs w:val="24"/>
                <w14:ligatures w14:val="none"/>
              </w:rPr>
            </w:pPr>
            <w:r>
              <w:rPr>
                <w:rFonts w:ascii="宋体" w:eastAsia="宋体" w:hAnsi="宋体" w:cs="Times New Roman" w:hint="eastAsia"/>
                <w:b/>
                <w:bCs/>
                <w:sz w:val="24"/>
                <w:szCs w:val="20"/>
                <w14:ligatures w14:val="none"/>
              </w:rPr>
              <w:t>以上方面，每项2.5分，有一项内容缺乏完整性或合理性或针对性的扣1分，有一项内容缺项漏项或不满足采购文件要求的扣2.5分。</w:t>
            </w:r>
          </w:p>
        </w:tc>
      </w:tr>
      <w:tr w:rsidR="00253A27" w14:paraId="55AA1E81" w14:textId="77777777">
        <w:trPr>
          <w:trHeight w:val="557"/>
          <w:jc w:val="center"/>
        </w:trPr>
        <w:tc>
          <w:tcPr>
            <w:tcW w:w="1668" w:type="dxa"/>
            <w:vMerge/>
            <w:tcBorders>
              <w:top w:val="single" w:sz="4" w:space="0" w:color="auto"/>
              <w:left w:val="single" w:sz="4" w:space="0" w:color="auto"/>
              <w:right w:val="single" w:sz="4" w:space="0" w:color="auto"/>
            </w:tcBorders>
            <w:vAlign w:val="center"/>
          </w:tcPr>
          <w:p w14:paraId="38BD19D3" w14:textId="77777777" w:rsidR="00253A27" w:rsidRDefault="00253A27">
            <w:pPr>
              <w:adjustRightInd w:val="0"/>
              <w:snapToGrid w:val="0"/>
              <w:spacing w:line="440" w:lineRule="exact"/>
              <w:jc w:val="center"/>
              <w:rPr>
                <w:rFonts w:ascii="宋体" w:eastAsia="宋体" w:hAnsi="宋体" w:cs="Times New Roman" w:hint="eastAsia"/>
                <w:b/>
                <w:sz w:val="24"/>
                <w:szCs w:val="24"/>
                <w14:ligatures w14:val="none"/>
              </w:rPr>
            </w:pPr>
          </w:p>
        </w:tc>
        <w:tc>
          <w:tcPr>
            <w:tcW w:w="2013" w:type="dxa"/>
            <w:tcBorders>
              <w:top w:val="single" w:sz="4" w:space="0" w:color="auto"/>
              <w:left w:val="single" w:sz="4" w:space="0" w:color="auto"/>
              <w:bottom w:val="single" w:sz="4" w:space="0" w:color="auto"/>
              <w:right w:val="single" w:sz="4" w:space="0" w:color="auto"/>
            </w:tcBorders>
            <w:vAlign w:val="center"/>
          </w:tcPr>
          <w:p w14:paraId="49948600" w14:textId="77777777" w:rsidR="00253A27" w:rsidRDefault="00000000">
            <w:pPr>
              <w:adjustRightInd w:val="0"/>
              <w:snapToGrid w:val="0"/>
              <w:spacing w:line="440" w:lineRule="exact"/>
              <w:jc w:val="center"/>
              <w:rPr>
                <w:rFonts w:ascii="宋体" w:eastAsia="宋体" w:hAnsi="宋体" w:cs="Times New Roman" w:hint="eastAsia"/>
                <w:b/>
                <w:sz w:val="24"/>
                <w:szCs w:val="24"/>
                <w14:ligatures w14:val="none"/>
              </w:rPr>
            </w:pPr>
            <w:r>
              <w:rPr>
                <w:rFonts w:ascii="宋体" w:eastAsia="宋体" w:hAnsi="宋体" w:cs="Times New Roman" w:hint="eastAsia"/>
                <w:b/>
                <w:sz w:val="24"/>
                <w:szCs w:val="24"/>
                <w14:ligatures w14:val="none"/>
              </w:rPr>
              <w:t>二、投标人运输能力评审（满分14分）</w:t>
            </w:r>
          </w:p>
        </w:tc>
        <w:tc>
          <w:tcPr>
            <w:tcW w:w="6173" w:type="dxa"/>
            <w:tcBorders>
              <w:top w:val="single" w:sz="4" w:space="0" w:color="auto"/>
              <w:left w:val="single" w:sz="4" w:space="0" w:color="auto"/>
              <w:bottom w:val="single" w:sz="4" w:space="0" w:color="auto"/>
              <w:right w:val="single" w:sz="4" w:space="0" w:color="auto"/>
            </w:tcBorders>
            <w:vAlign w:val="center"/>
          </w:tcPr>
          <w:p w14:paraId="61E57960" w14:textId="77777777" w:rsidR="00253A27" w:rsidRDefault="00000000">
            <w:pPr>
              <w:widowControl/>
              <w:adjustRightInd w:val="0"/>
              <w:snapToGrid w:val="0"/>
              <w:spacing w:line="440" w:lineRule="exact"/>
              <w:jc w:val="left"/>
              <w:rPr>
                <w:rFonts w:ascii="宋体" w:eastAsia="宋体" w:hAnsi="宋体" w:cs="Times New Roman" w:hint="eastAsia"/>
                <w:b/>
                <w:sz w:val="24"/>
                <w:szCs w:val="24"/>
                <w14:ligatures w14:val="none"/>
              </w:rPr>
            </w:pPr>
            <w:r>
              <w:rPr>
                <w:rFonts w:ascii="宋体" w:eastAsia="宋体" w:hAnsi="宋体" w:cs="Times New Roman" w:hint="eastAsia"/>
                <w:b/>
                <w:sz w:val="24"/>
                <w:szCs w:val="24"/>
                <w14:ligatures w14:val="none"/>
              </w:rPr>
              <w:t>（一）服务网点（8分）</w:t>
            </w:r>
          </w:p>
          <w:p w14:paraId="3B6E4DBD" w14:textId="77777777" w:rsidR="00253A27" w:rsidRDefault="00000000">
            <w:pPr>
              <w:widowControl/>
              <w:adjustRightInd w:val="0"/>
              <w:snapToGrid w:val="0"/>
              <w:spacing w:line="440" w:lineRule="exact"/>
              <w:jc w:val="left"/>
              <w:rPr>
                <w:rFonts w:ascii="宋体" w:eastAsia="宋体" w:hAnsi="宋体" w:cs="Times New Roman" w:hint="eastAsia"/>
                <w:bCs/>
                <w:sz w:val="24"/>
                <w:szCs w:val="24"/>
                <w14:ligatures w14:val="none"/>
              </w:rPr>
            </w:pPr>
            <w:r>
              <w:rPr>
                <w:rFonts w:ascii="宋体" w:eastAsia="宋体" w:hAnsi="宋体" w:cs="Times New Roman" w:hint="eastAsia"/>
                <w:bCs/>
                <w:sz w:val="24"/>
                <w:szCs w:val="24"/>
                <w14:ligatures w14:val="none"/>
              </w:rPr>
              <w:t>省内16个州市均设有服务网点，满足运输服务的要求，并提供支撑材料或相关说明的，得8分，缺少1个州市（因本项目运输服务须涵盖省内各州市及下辖县（市）区，州市内未设置服务网点视为扣分项）的扣0.5分，最多扣8分。</w:t>
            </w:r>
          </w:p>
          <w:p w14:paraId="11A91ACA" w14:textId="77777777" w:rsidR="00253A27" w:rsidRDefault="00000000">
            <w:pPr>
              <w:widowControl/>
              <w:adjustRightInd w:val="0"/>
              <w:snapToGrid w:val="0"/>
              <w:spacing w:line="440" w:lineRule="exact"/>
              <w:jc w:val="left"/>
              <w:rPr>
                <w:rFonts w:ascii="宋体" w:eastAsia="宋体" w:hAnsi="宋体" w:cs="Times New Roman" w:hint="eastAsia"/>
                <w:b/>
                <w:sz w:val="24"/>
                <w:szCs w:val="24"/>
                <w14:ligatures w14:val="none"/>
              </w:rPr>
            </w:pPr>
            <w:r>
              <w:rPr>
                <w:rFonts w:ascii="宋体" w:eastAsia="宋体" w:hAnsi="宋体" w:cs="Times New Roman" w:hint="eastAsia"/>
                <w:b/>
                <w:sz w:val="24"/>
                <w:szCs w:val="24"/>
                <w14:ligatures w14:val="none"/>
              </w:rPr>
              <w:t>（二）车辆及驾驶员（6分）</w:t>
            </w:r>
          </w:p>
          <w:p w14:paraId="1F7563AB" w14:textId="2AB29E58" w:rsidR="00253A27" w:rsidRDefault="00636A46">
            <w:pPr>
              <w:widowControl/>
              <w:adjustRightInd w:val="0"/>
              <w:snapToGrid w:val="0"/>
              <w:spacing w:line="440" w:lineRule="exact"/>
              <w:jc w:val="left"/>
              <w:rPr>
                <w:rFonts w:ascii="宋体" w:eastAsia="宋体" w:hAnsi="宋体" w:cs="Times New Roman" w:hint="eastAsia"/>
                <w:bCs/>
                <w:sz w:val="24"/>
                <w:szCs w:val="24"/>
                <w14:ligatures w14:val="none"/>
              </w:rPr>
            </w:pPr>
            <w:r>
              <w:rPr>
                <w:rFonts w:ascii="宋体" w:eastAsia="宋体" w:hAnsi="宋体" w:cs="Times New Roman" w:hint="eastAsia"/>
                <w:bCs/>
                <w:sz w:val="24"/>
                <w:szCs w:val="24"/>
                <w14:ligatures w14:val="none"/>
              </w:rPr>
              <w:t>1、</w:t>
            </w:r>
            <w:r w:rsidR="00000000">
              <w:rPr>
                <w:rFonts w:ascii="宋体" w:eastAsia="宋体" w:hAnsi="宋体" w:cs="Times New Roman" w:hint="eastAsia"/>
                <w:bCs/>
                <w:sz w:val="24"/>
                <w:szCs w:val="24"/>
                <w14:ligatures w14:val="none"/>
              </w:rPr>
              <w:t>运输车辆投入与物流服务方案相呼应，车型齐全、来源渠道明确（自有或租赁），具有长期固定合作车辆，以及专车进行承运，提供了对应车辆支撑材料的；</w:t>
            </w:r>
          </w:p>
          <w:p w14:paraId="757D5802" w14:textId="77777777" w:rsidR="00253A27" w:rsidRDefault="00000000">
            <w:pPr>
              <w:widowControl/>
              <w:adjustRightInd w:val="0"/>
              <w:snapToGrid w:val="0"/>
              <w:spacing w:line="440" w:lineRule="exact"/>
              <w:jc w:val="left"/>
              <w:rPr>
                <w:rFonts w:ascii="宋体" w:eastAsia="宋体" w:hAnsi="宋体" w:cs="Times New Roman" w:hint="eastAsia"/>
                <w:bCs/>
                <w:sz w:val="24"/>
                <w:szCs w:val="24"/>
                <w14:ligatures w14:val="none"/>
              </w:rPr>
            </w:pPr>
            <w:r>
              <w:rPr>
                <w:rFonts w:ascii="宋体" w:eastAsia="宋体" w:hAnsi="宋体" w:cs="Times New Roman" w:hint="eastAsia"/>
                <w:bCs/>
                <w:sz w:val="24"/>
                <w:szCs w:val="24"/>
                <w14:ligatures w14:val="none"/>
              </w:rPr>
              <w:t>2、对应车辆有对应的拟投入驾驶员信息，驾驶员基本信息明确，提供了对应驾驶员驾驶证明材料的；</w:t>
            </w:r>
          </w:p>
          <w:p w14:paraId="64A62A1A" w14:textId="77777777" w:rsidR="00253A27" w:rsidRDefault="00000000">
            <w:pPr>
              <w:widowControl/>
              <w:adjustRightInd w:val="0"/>
              <w:snapToGrid w:val="0"/>
              <w:spacing w:line="440" w:lineRule="exact"/>
              <w:jc w:val="left"/>
              <w:rPr>
                <w:rFonts w:ascii="宋体" w:eastAsia="宋体" w:hAnsi="宋体" w:cs="Times New Roman" w:hint="eastAsia"/>
                <w:b/>
                <w:sz w:val="24"/>
                <w:szCs w:val="24"/>
                <w14:ligatures w14:val="none"/>
              </w:rPr>
            </w:pPr>
            <w:r>
              <w:rPr>
                <w:rFonts w:ascii="宋体" w:eastAsia="宋体" w:hAnsi="宋体" w:cs="Times New Roman" w:hint="eastAsia"/>
                <w:b/>
                <w:bCs/>
                <w:sz w:val="24"/>
                <w:szCs w:val="20"/>
                <w14:ligatures w14:val="none"/>
              </w:rPr>
              <w:lastRenderedPageBreak/>
              <w:t>以上方面，每项3分，有一项内容缺乏完整性或合理性或针对性的扣1.5分，有一项内容缺项漏项或不满足采购文件要求的扣3分。</w:t>
            </w:r>
          </w:p>
        </w:tc>
      </w:tr>
      <w:tr w:rsidR="00253A27" w14:paraId="4F4C2266" w14:textId="77777777">
        <w:trPr>
          <w:trHeight w:val="557"/>
          <w:jc w:val="center"/>
        </w:trPr>
        <w:tc>
          <w:tcPr>
            <w:tcW w:w="1668" w:type="dxa"/>
            <w:vMerge/>
            <w:tcBorders>
              <w:top w:val="single" w:sz="4" w:space="0" w:color="auto"/>
              <w:left w:val="single" w:sz="4" w:space="0" w:color="auto"/>
              <w:right w:val="single" w:sz="4" w:space="0" w:color="auto"/>
            </w:tcBorders>
            <w:vAlign w:val="center"/>
          </w:tcPr>
          <w:p w14:paraId="7A612CC0" w14:textId="77777777" w:rsidR="00253A27" w:rsidRDefault="00253A27">
            <w:pPr>
              <w:adjustRightInd w:val="0"/>
              <w:snapToGrid w:val="0"/>
              <w:spacing w:line="440" w:lineRule="exact"/>
              <w:jc w:val="center"/>
              <w:rPr>
                <w:rFonts w:ascii="宋体" w:eastAsia="宋体" w:hAnsi="宋体" w:cs="Times New Roman" w:hint="eastAsia"/>
                <w:b/>
                <w:sz w:val="24"/>
                <w:szCs w:val="24"/>
                <w:highlight w:val="yellow"/>
                <w14:ligatures w14:val="none"/>
              </w:rPr>
            </w:pPr>
            <w:bookmarkStart w:id="127" w:name="_Hlk206520922"/>
          </w:p>
        </w:tc>
        <w:tc>
          <w:tcPr>
            <w:tcW w:w="2013" w:type="dxa"/>
            <w:tcBorders>
              <w:top w:val="single" w:sz="4" w:space="0" w:color="auto"/>
              <w:left w:val="single" w:sz="4" w:space="0" w:color="auto"/>
              <w:bottom w:val="single" w:sz="4" w:space="0" w:color="auto"/>
              <w:right w:val="single" w:sz="4" w:space="0" w:color="auto"/>
            </w:tcBorders>
            <w:vAlign w:val="center"/>
          </w:tcPr>
          <w:p w14:paraId="7CFEC58C" w14:textId="4C3B864E" w:rsidR="00253A27" w:rsidRDefault="00000000">
            <w:pPr>
              <w:adjustRightInd w:val="0"/>
              <w:snapToGrid w:val="0"/>
              <w:spacing w:line="440" w:lineRule="exact"/>
              <w:jc w:val="center"/>
              <w:rPr>
                <w:rFonts w:ascii="宋体" w:eastAsia="宋体" w:hAnsi="宋体" w:cs="Times New Roman" w:hint="eastAsia"/>
                <w:b/>
                <w:sz w:val="24"/>
                <w:szCs w:val="24"/>
                <w14:ligatures w14:val="none"/>
              </w:rPr>
            </w:pPr>
            <w:r>
              <w:rPr>
                <w:rFonts w:ascii="宋体" w:eastAsia="宋体" w:hAnsi="宋体" w:cs="Times New Roman" w:hint="eastAsia"/>
                <w:b/>
                <w:sz w:val="24"/>
                <w:szCs w:val="24"/>
                <w14:ligatures w14:val="none"/>
              </w:rPr>
              <w:t>三、投标人仓储能力评审（满分15分）</w:t>
            </w:r>
          </w:p>
        </w:tc>
        <w:tc>
          <w:tcPr>
            <w:tcW w:w="6173" w:type="dxa"/>
            <w:tcBorders>
              <w:top w:val="single" w:sz="4" w:space="0" w:color="auto"/>
              <w:left w:val="single" w:sz="4" w:space="0" w:color="auto"/>
              <w:bottom w:val="single" w:sz="4" w:space="0" w:color="auto"/>
              <w:right w:val="single" w:sz="4" w:space="0" w:color="auto"/>
            </w:tcBorders>
            <w:vAlign w:val="center"/>
          </w:tcPr>
          <w:p w14:paraId="54ED792E" w14:textId="77777777" w:rsidR="00253A27" w:rsidRDefault="00000000">
            <w:pPr>
              <w:adjustRightInd w:val="0"/>
              <w:snapToGrid w:val="0"/>
              <w:spacing w:line="440" w:lineRule="exact"/>
              <w:rPr>
                <w:rFonts w:ascii="宋体" w:eastAsia="宋体" w:hAnsi="宋体" w:cs="Times New Roman" w:hint="eastAsia"/>
                <w:b/>
                <w:sz w:val="24"/>
                <w:szCs w:val="24"/>
                <w14:ligatures w14:val="none"/>
              </w:rPr>
            </w:pPr>
            <w:r>
              <w:rPr>
                <w:rFonts w:ascii="宋体" w:eastAsia="宋体" w:hAnsi="宋体" w:cs="Times New Roman" w:hint="eastAsia"/>
                <w:b/>
                <w:sz w:val="24"/>
                <w:szCs w:val="24"/>
                <w14:ligatures w14:val="none"/>
              </w:rPr>
              <w:t>本项评分从仓库位置、仓库大小、仓储条件设施、仓库安全、防护设施等方面进行评审打分：</w:t>
            </w:r>
          </w:p>
          <w:p w14:paraId="354EB426" w14:textId="77777777" w:rsidR="00253A27" w:rsidRDefault="00000000">
            <w:pPr>
              <w:adjustRightInd w:val="0"/>
              <w:snapToGrid w:val="0"/>
              <w:spacing w:line="440" w:lineRule="exact"/>
              <w:rPr>
                <w:rFonts w:ascii="宋体" w:eastAsia="宋体" w:hAnsi="宋体" w:cs="Times New Roman" w:hint="eastAsia"/>
                <w:bCs/>
                <w:sz w:val="24"/>
                <w:szCs w:val="24"/>
                <w14:ligatures w14:val="none"/>
              </w:rPr>
            </w:pPr>
            <w:r>
              <w:rPr>
                <w:rFonts w:ascii="宋体" w:eastAsia="宋体" w:hAnsi="宋体" w:cs="Times New Roman" w:hint="eastAsia"/>
                <w:bCs/>
                <w:sz w:val="24"/>
                <w:szCs w:val="24"/>
                <w14:ligatures w14:val="none"/>
              </w:rPr>
              <w:t>1、仓库为独立仓库，不属于临时搭建的房屋、铁皮屋及租赁拆迁屋等，面积不少于2000㎡，仓库承重满足本项目存储需求的；</w:t>
            </w:r>
          </w:p>
          <w:p w14:paraId="2761F8DD" w14:textId="77777777" w:rsidR="00253A27" w:rsidRDefault="00000000">
            <w:pPr>
              <w:adjustRightInd w:val="0"/>
              <w:snapToGrid w:val="0"/>
              <w:spacing w:line="440" w:lineRule="exact"/>
              <w:rPr>
                <w:rFonts w:ascii="宋体" w:eastAsia="宋体" w:hAnsi="宋体" w:cs="Times New Roman" w:hint="eastAsia"/>
                <w:bCs/>
                <w:sz w:val="24"/>
                <w:szCs w:val="24"/>
                <w14:ligatures w14:val="none"/>
              </w:rPr>
            </w:pPr>
            <w:r>
              <w:rPr>
                <w:rFonts w:ascii="宋体" w:eastAsia="宋体" w:hAnsi="宋体" w:cs="Times New Roman" w:hint="eastAsia"/>
                <w:bCs/>
                <w:sz w:val="24"/>
                <w:szCs w:val="24"/>
                <w14:ligatures w14:val="none"/>
              </w:rPr>
              <w:t>2、仓储库房不渗不漏、严密完好、启闭灵活，具备防火、防潮、防污、防虫、防鼠、防盗等储存条件，符合消防、安保、避雷等基础要求，提供了相关说明或支撑材料或图片等；</w:t>
            </w:r>
          </w:p>
          <w:p w14:paraId="7494EEB4" w14:textId="77777777" w:rsidR="00253A27" w:rsidRDefault="00000000">
            <w:pPr>
              <w:adjustRightInd w:val="0"/>
              <w:snapToGrid w:val="0"/>
              <w:spacing w:line="440" w:lineRule="exact"/>
              <w:rPr>
                <w:rFonts w:ascii="宋体" w:eastAsia="宋体" w:hAnsi="宋体" w:cs="Times New Roman" w:hint="eastAsia"/>
                <w:bCs/>
                <w:sz w:val="24"/>
                <w:szCs w:val="24"/>
                <w14:ligatures w14:val="none"/>
              </w:rPr>
            </w:pPr>
            <w:r>
              <w:rPr>
                <w:rFonts w:ascii="宋体" w:eastAsia="宋体" w:hAnsi="宋体" w:cs="Times New Roman" w:hint="eastAsia"/>
                <w:bCs/>
                <w:sz w:val="24"/>
                <w:szCs w:val="24"/>
                <w14:ligatures w14:val="none"/>
              </w:rPr>
              <w:t>3、仓库安全可靠，配备电脑、视频监控设备，具有自动监测、记录、报警控制设备及监控系统，无监控死角，监控记录保存期限满足文件要求，提供相关说明或支撑材料；</w:t>
            </w:r>
          </w:p>
          <w:p w14:paraId="109666FB" w14:textId="77777777" w:rsidR="00253A27" w:rsidRDefault="00000000">
            <w:pPr>
              <w:adjustRightInd w:val="0"/>
              <w:snapToGrid w:val="0"/>
              <w:spacing w:line="440" w:lineRule="exact"/>
              <w:rPr>
                <w:rFonts w:ascii="宋体" w:eastAsia="宋体" w:hAnsi="宋体" w:cs="Times New Roman" w:hint="eastAsia"/>
                <w:bCs/>
                <w:sz w:val="24"/>
                <w:szCs w:val="24"/>
                <w14:ligatures w14:val="none"/>
              </w:rPr>
            </w:pPr>
            <w:r>
              <w:rPr>
                <w:rFonts w:ascii="宋体" w:eastAsia="宋体" w:hAnsi="宋体" w:cs="Times New Roman" w:hint="eastAsia"/>
                <w:bCs/>
                <w:sz w:val="24"/>
                <w:szCs w:val="24"/>
                <w14:ligatures w14:val="none"/>
              </w:rPr>
              <w:t>4、基础设备齐全，具有照明、托盘、叉车、电子称等基础设备，完全满足装卸服务需要，提供相关支撑材料或图片等；</w:t>
            </w:r>
          </w:p>
          <w:p w14:paraId="74F95AC3" w14:textId="77777777" w:rsidR="00253A27" w:rsidRDefault="00000000">
            <w:pPr>
              <w:adjustRightInd w:val="0"/>
              <w:snapToGrid w:val="0"/>
              <w:spacing w:line="440" w:lineRule="exact"/>
              <w:rPr>
                <w:rFonts w:ascii="宋体" w:eastAsia="宋体" w:hAnsi="宋体" w:cs="Times New Roman" w:hint="eastAsia"/>
                <w:bCs/>
                <w:sz w:val="24"/>
                <w:szCs w:val="24"/>
                <w14:ligatures w14:val="none"/>
              </w:rPr>
            </w:pPr>
            <w:r>
              <w:rPr>
                <w:rFonts w:ascii="宋体" w:eastAsia="宋体" w:hAnsi="宋体" w:cs="Times New Roman" w:hint="eastAsia"/>
                <w:bCs/>
                <w:sz w:val="24"/>
                <w:szCs w:val="24"/>
                <w14:ligatures w14:val="none"/>
              </w:rPr>
              <w:t>5、投标人具有计算机信息管理平台，能对物资的贮存、出库、</w:t>
            </w:r>
            <w:proofErr w:type="gramStart"/>
            <w:r>
              <w:rPr>
                <w:rFonts w:ascii="宋体" w:eastAsia="宋体" w:hAnsi="宋体" w:cs="Times New Roman" w:hint="eastAsia"/>
                <w:bCs/>
                <w:sz w:val="24"/>
                <w:szCs w:val="24"/>
                <w14:ligatures w14:val="none"/>
              </w:rPr>
              <w:t>配送全</w:t>
            </w:r>
            <w:proofErr w:type="gramEnd"/>
            <w:r>
              <w:rPr>
                <w:rFonts w:ascii="宋体" w:eastAsia="宋体" w:hAnsi="宋体" w:cs="Times New Roman" w:hint="eastAsia"/>
                <w:bCs/>
                <w:sz w:val="24"/>
                <w:szCs w:val="24"/>
                <w14:ligatures w14:val="none"/>
              </w:rPr>
              <w:t>环节信息实行动态管理和控制，对相关数据可进行收集、记录、查询的，提供了相关说明或支撑材料或图片的；</w:t>
            </w:r>
          </w:p>
          <w:p w14:paraId="1D1BD1CB" w14:textId="77777777" w:rsidR="00253A27" w:rsidRDefault="00000000">
            <w:pPr>
              <w:adjustRightInd w:val="0"/>
              <w:snapToGrid w:val="0"/>
              <w:spacing w:line="440" w:lineRule="exact"/>
              <w:rPr>
                <w:rFonts w:ascii="宋体" w:eastAsia="宋体" w:hAnsi="宋体" w:cs="Times New Roman" w:hint="eastAsia"/>
                <w:b/>
                <w:sz w:val="24"/>
                <w:szCs w:val="24"/>
                <w14:ligatures w14:val="none"/>
              </w:rPr>
            </w:pPr>
            <w:r>
              <w:rPr>
                <w:rFonts w:ascii="宋体" w:eastAsia="宋体" w:hAnsi="宋体" w:cs="Times New Roman" w:hint="eastAsia"/>
                <w:b/>
                <w:bCs/>
                <w:sz w:val="24"/>
                <w:szCs w:val="20"/>
                <w14:ligatures w14:val="none"/>
              </w:rPr>
              <w:t>以上方面，每项3分，有一项内容缺乏完整性或合理性或针对性的扣1.5分，有一项内容缺项漏项或不满足采购文件要求的扣3分。</w:t>
            </w:r>
          </w:p>
        </w:tc>
      </w:tr>
      <w:bookmarkEnd w:id="127"/>
      <w:tr w:rsidR="00253A27" w14:paraId="49C9B788" w14:textId="77777777">
        <w:trPr>
          <w:trHeight w:val="557"/>
          <w:jc w:val="center"/>
        </w:trPr>
        <w:tc>
          <w:tcPr>
            <w:tcW w:w="1668" w:type="dxa"/>
            <w:vMerge/>
            <w:tcBorders>
              <w:top w:val="single" w:sz="4" w:space="0" w:color="auto"/>
              <w:left w:val="single" w:sz="4" w:space="0" w:color="auto"/>
              <w:right w:val="single" w:sz="4" w:space="0" w:color="auto"/>
            </w:tcBorders>
            <w:vAlign w:val="center"/>
          </w:tcPr>
          <w:p w14:paraId="36D09219" w14:textId="77777777" w:rsidR="00253A27" w:rsidRDefault="00253A27">
            <w:pPr>
              <w:adjustRightInd w:val="0"/>
              <w:snapToGrid w:val="0"/>
              <w:spacing w:line="440" w:lineRule="exact"/>
              <w:jc w:val="center"/>
              <w:rPr>
                <w:rFonts w:ascii="宋体" w:eastAsia="宋体" w:hAnsi="宋体" w:cs="Times New Roman" w:hint="eastAsia"/>
                <w:b/>
                <w:sz w:val="24"/>
                <w:szCs w:val="24"/>
                <w:highlight w:val="yellow"/>
                <w14:ligatures w14:val="none"/>
              </w:rPr>
            </w:pPr>
          </w:p>
        </w:tc>
        <w:tc>
          <w:tcPr>
            <w:tcW w:w="2013" w:type="dxa"/>
            <w:tcBorders>
              <w:top w:val="single" w:sz="4" w:space="0" w:color="auto"/>
              <w:left w:val="single" w:sz="4" w:space="0" w:color="auto"/>
              <w:bottom w:val="single" w:sz="4" w:space="0" w:color="auto"/>
              <w:right w:val="single" w:sz="4" w:space="0" w:color="auto"/>
            </w:tcBorders>
            <w:vAlign w:val="center"/>
          </w:tcPr>
          <w:p w14:paraId="7A81AA43" w14:textId="77777777" w:rsidR="00253A27" w:rsidRPr="006259FF" w:rsidRDefault="00000000">
            <w:pPr>
              <w:adjustRightInd w:val="0"/>
              <w:snapToGrid w:val="0"/>
              <w:spacing w:line="440" w:lineRule="exact"/>
              <w:jc w:val="center"/>
              <w:rPr>
                <w:rFonts w:ascii="宋体" w:eastAsia="宋体" w:hAnsi="宋体" w:cs="Times New Roman" w:hint="eastAsia"/>
                <w:b/>
                <w:sz w:val="24"/>
                <w:szCs w:val="24"/>
                <w14:ligatures w14:val="none"/>
              </w:rPr>
            </w:pPr>
            <w:r w:rsidRPr="006259FF">
              <w:rPr>
                <w:rFonts w:ascii="宋体" w:eastAsia="宋体" w:hAnsi="宋体" w:cs="Times New Roman" w:hint="eastAsia"/>
                <w:b/>
                <w:sz w:val="24"/>
                <w:szCs w:val="24"/>
                <w14:ligatures w14:val="none"/>
              </w:rPr>
              <w:t>四、应急风险预案（满分6分）</w:t>
            </w:r>
          </w:p>
        </w:tc>
        <w:tc>
          <w:tcPr>
            <w:tcW w:w="6173" w:type="dxa"/>
            <w:tcBorders>
              <w:top w:val="single" w:sz="4" w:space="0" w:color="auto"/>
              <w:left w:val="single" w:sz="4" w:space="0" w:color="auto"/>
              <w:bottom w:val="single" w:sz="4" w:space="0" w:color="auto"/>
              <w:right w:val="single" w:sz="4" w:space="0" w:color="auto"/>
            </w:tcBorders>
            <w:vAlign w:val="center"/>
          </w:tcPr>
          <w:p w14:paraId="5B6DBCBB" w14:textId="77777777" w:rsidR="00253A27" w:rsidRPr="006259FF" w:rsidRDefault="00000000">
            <w:pPr>
              <w:adjustRightInd w:val="0"/>
              <w:snapToGrid w:val="0"/>
              <w:spacing w:line="440" w:lineRule="exact"/>
              <w:rPr>
                <w:rFonts w:ascii="宋体" w:eastAsia="宋体" w:hAnsi="宋体" w:cs="Times New Roman" w:hint="eastAsia"/>
                <w:sz w:val="24"/>
                <w:szCs w:val="24"/>
                <w14:ligatures w14:val="none"/>
              </w:rPr>
            </w:pPr>
            <w:r w:rsidRPr="006259FF">
              <w:rPr>
                <w:rFonts w:ascii="宋体" w:eastAsia="宋体" w:hAnsi="宋体" w:cs="Times New Roman" w:hint="eastAsia"/>
                <w:sz w:val="24"/>
                <w:szCs w:val="24"/>
                <w14:ligatures w14:val="none"/>
              </w:rPr>
              <w:t>1、针对物流服务制定了完整、详细、合理的应急风险预案，以及切实可行的保障措施，包括但不限于运输协调能力或</w:t>
            </w:r>
            <w:proofErr w:type="gramStart"/>
            <w:r w:rsidRPr="006259FF">
              <w:rPr>
                <w:rFonts w:ascii="宋体" w:eastAsia="宋体" w:hAnsi="宋体" w:cs="Times New Roman" w:hint="eastAsia"/>
                <w:sz w:val="24"/>
                <w:szCs w:val="24"/>
                <w14:ligatures w14:val="none"/>
              </w:rPr>
              <w:t>或</w:t>
            </w:r>
            <w:proofErr w:type="gramEnd"/>
            <w:r w:rsidRPr="006259FF">
              <w:rPr>
                <w:rFonts w:ascii="宋体" w:eastAsia="宋体" w:hAnsi="宋体" w:cs="Times New Roman" w:hint="eastAsia"/>
                <w:sz w:val="24"/>
                <w:szCs w:val="24"/>
                <w14:ligatures w14:val="none"/>
              </w:rPr>
              <w:t>合作物流快速调配预案、具有紧急备用车辆等；</w:t>
            </w:r>
          </w:p>
          <w:p w14:paraId="1BEE3D75" w14:textId="77777777" w:rsidR="00253A27" w:rsidRPr="006259FF" w:rsidRDefault="00000000">
            <w:pPr>
              <w:adjustRightInd w:val="0"/>
              <w:snapToGrid w:val="0"/>
              <w:spacing w:line="440" w:lineRule="exact"/>
              <w:rPr>
                <w:rFonts w:ascii="宋体" w:eastAsia="宋体" w:hAnsi="宋体" w:cs="Times New Roman" w:hint="eastAsia"/>
                <w:sz w:val="24"/>
                <w:szCs w:val="24"/>
                <w14:ligatures w14:val="none"/>
              </w:rPr>
            </w:pPr>
            <w:r w:rsidRPr="006259FF">
              <w:rPr>
                <w:rFonts w:ascii="宋体" w:eastAsia="宋体" w:hAnsi="宋体" w:cs="Times New Roman" w:hint="eastAsia"/>
                <w:sz w:val="24"/>
                <w:szCs w:val="24"/>
                <w14:ligatures w14:val="none"/>
              </w:rPr>
              <w:t>2、针对仓储服务制定了完整、详细、合理的应急风险预案，包括自然灾害（如暴雨、地震）、设备故障、</w:t>
            </w:r>
            <w:proofErr w:type="gramStart"/>
            <w:r w:rsidRPr="006259FF">
              <w:rPr>
                <w:rFonts w:ascii="宋体" w:eastAsia="宋体" w:hAnsi="宋体" w:cs="Times New Roman" w:hint="eastAsia"/>
                <w:sz w:val="24"/>
                <w:szCs w:val="24"/>
                <w14:ligatures w14:val="none"/>
              </w:rPr>
              <w:t>疫情封控等</w:t>
            </w:r>
            <w:proofErr w:type="gramEnd"/>
            <w:r w:rsidRPr="006259FF">
              <w:rPr>
                <w:rFonts w:ascii="宋体" w:eastAsia="宋体" w:hAnsi="宋体" w:cs="Times New Roman" w:hint="eastAsia"/>
                <w:sz w:val="24"/>
                <w:szCs w:val="24"/>
                <w14:ligatures w14:val="none"/>
              </w:rPr>
              <w:t>场景的处置预案以及货物紧急转移方案、备用仓库资源等保障措施；</w:t>
            </w:r>
          </w:p>
          <w:p w14:paraId="1DB87E15" w14:textId="77777777" w:rsidR="00253A27" w:rsidRPr="006259FF" w:rsidRDefault="00000000">
            <w:pPr>
              <w:adjustRightInd w:val="0"/>
              <w:snapToGrid w:val="0"/>
              <w:spacing w:line="440" w:lineRule="exact"/>
              <w:rPr>
                <w:rFonts w:ascii="宋体" w:eastAsia="宋体" w:hAnsi="宋体" w:cs="Times New Roman" w:hint="eastAsia"/>
                <w:sz w:val="24"/>
                <w:szCs w:val="24"/>
                <w14:ligatures w14:val="none"/>
              </w:rPr>
            </w:pPr>
            <w:r w:rsidRPr="006259FF">
              <w:rPr>
                <w:rFonts w:ascii="宋体" w:eastAsia="宋体" w:hAnsi="宋体" w:cs="Times New Roman" w:hint="eastAsia"/>
                <w:b/>
                <w:bCs/>
                <w:sz w:val="24"/>
                <w:szCs w:val="20"/>
                <w14:ligatures w14:val="none"/>
              </w:rPr>
              <w:lastRenderedPageBreak/>
              <w:t>以上方面，每项3分，有一项内容缺乏完整性或合理性或针对性的扣1.5分，有一项内容缺项漏项或不满足采购文件要求的扣3分。</w:t>
            </w:r>
          </w:p>
        </w:tc>
      </w:tr>
      <w:tr w:rsidR="00253A27" w14:paraId="66A55308" w14:textId="77777777">
        <w:trPr>
          <w:trHeight w:val="557"/>
          <w:jc w:val="center"/>
        </w:trPr>
        <w:tc>
          <w:tcPr>
            <w:tcW w:w="1668" w:type="dxa"/>
            <w:vMerge/>
            <w:tcBorders>
              <w:top w:val="single" w:sz="4" w:space="0" w:color="auto"/>
              <w:left w:val="single" w:sz="4" w:space="0" w:color="auto"/>
              <w:right w:val="single" w:sz="4" w:space="0" w:color="auto"/>
            </w:tcBorders>
            <w:vAlign w:val="center"/>
          </w:tcPr>
          <w:p w14:paraId="5A92B652" w14:textId="77777777" w:rsidR="00253A27" w:rsidRDefault="00253A27">
            <w:pPr>
              <w:adjustRightInd w:val="0"/>
              <w:snapToGrid w:val="0"/>
              <w:spacing w:line="440" w:lineRule="exact"/>
              <w:jc w:val="center"/>
              <w:rPr>
                <w:rFonts w:ascii="宋体" w:eastAsia="宋体" w:hAnsi="宋体" w:cs="Times New Roman" w:hint="eastAsia"/>
                <w:b/>
                <w:sz w:val="24"/>
                <w:szCs w:val="24"/>
                <w:highlight w:val="yellow"/>
                <w14:ligatures w14:val="none"/>
              </w:rPr>
            </w:pPr>
          </w:p>
        </w:tc>
        <w:tc>
          <w:tcPr>
            <w:tcW w:w="2013" w:type="dxa"/>
            <w:tcBorders>
              <w:top w:val="single" w:sz="4" w:space="0" w:color="auto"/>
              <w:left w:val="single" w:sz="4" w:space="0" w:color="auto"/>
              <w:bottom w:val="single" w:sz="4" w:space="0" w:color="auto"/>
              <w:right w:val="single" w:sz="4" w:space="0" w:color="auto"/>
            </w:tcBorders>
            <w:vAlign w:val="center"/>
          </w:tcPr>
          <w:p w14:paraId="4969406E" w14:textId="77777777" w:rsidR="00253A27" w:rsidRDefault="00000000">
            <w:pPr>
              <w:adjustRightInd w:val="0"/>
              <w:snapToGrid w:val="0"/>
              <w:spacing w:line="440" w:lineRule="exact"/>
              <w:jc w:val="center"/>
              <w:rPr>
                <w:rFonts w:ascii="宋体" w:eastAsia="宋体" w:hAnsi="宋体" w:cs="Times New Roman" w:hint="eastAsia"/>
                <w:b/>
                <w:sz w:val="24"/>
                <w:szCs w:val="24"/>
                <w14:ligatures w14:val="none"/>
              </w:rPr>
            </w:pPr>
            <w:r>
              <w:rPr>
                <w:rFonts w:ascii="宋体" w:eastAsia="宋体" w:hAnsi="宋体" w:cs="Times New Roman" w:hint="eastAsia"/>
                <w:b/>
                <w:sz w:val="24"/>
                <w:szCs w:val="24"/>
                <w14:ligatures w14:val="none"/>
              </w:rPr>
              <w:t>五、抗风险能力（满分3分）</w:t>
            </w:r>
          </w:p>
        </w:tc>
        <w:tc>
          <w:tcPr>
            <w:tcW w:w="6173" w:type="dxa"/>
            <w:tcBorders>
              <w:top w:val="single" w:sz="4" w:space="0" w:color="auto"/>
              <w:left w:val="single" w:sz="4" w:space="0" w:color="auto"/>
              <w:bottom w:val="single" w:sz="4" w:space="0" w:color="auto"/>
              <w:right w:val="single" w:sz="4" w:space="0" w:color="auto"/>
            </w:tcBorders>
            <w:vAlign w:val="center"/>
          </w:tcPr>
          <w:p w14:paraId="65D9913A" w14:textId="77777777" w:rsidR="00253A27" w:rsidRDefault="00000000">
            <w:pPr>
              <w:adjustRightInd w:val="0"/>
              <w:snapToGrid w:val="0"/>
              <w:spacing w:line="440" w:lineRule="exact"/>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企业具有承担风险能力，发生事故有赔偿能力，且有弥补由此造成其它损失的能力的得3分；相关说明或承诺或证明材料缺乏完整性或合理性的扣1.5分；未进行说明或承诺或未提供相关证明材料的不得分。</w:t>
            </w:r>
          </w:p>
        </w:tc>
      </w:tr>
      <w:tr w:rsidR="00253A27" w14:paraId="1C909451" w14:textId="77777777">
        <w:trPr>
          <w:trHeight w:val="557"/>
          <w:jc w:val="center"/>
        </w:trPr>
        <w:tc>
          <w:tcPr>
            <w:tcW w:w="1668" w:type="dxa"/>
            <w:vMerge/>
            <w:tcBorders>
              <w:top w:val="single" w:sz="4" w:space="0" w:color="auto"/>
              <w:left w:val="single" w:sz="4" w:space="0" w:color="auto"/>
              <w:right w:val="single" w:sz="4" w:space="0" w:color="auto"/>
            </w:tcBorders>
            <w:vAlign w:val="center"/>
          </w:tcPr>
          <w:p w14:paraId="6F6F487F" w14:textId="77777777" w:rsidR="00253A27" w:rsidRDefault="00253A27">
            <w:pPr>
              <w:adjustRightInd w:val="0"/>
              <w:snapToGrid w:val="0"/>
              <w:spacing w:line="440" w:lineRule="exact"/>
              <w:jc w:val="center"/>
              <w:rPr>
                <w:rFonts w:ascii="宋体" w:eastAsia="宋体" w:hAnsi="宋体" w:cs="Times New Roman" w:hint="eastAsia"/>
                <w:b/>
                <w:sz w:val="24"/>
                <w:szCs w:val="24"/>
                <w:highlight w:val="yellow"/>
                <w14:ligatures w14:val="none"/>
              </w:rPr>
            </w:pPr>
          </w:p>
        </w:tc>
        <w:tc>
          <w:tcPr>
            <w:tcW w:w="2013" w:type="dxa"/>
            <w:tcBorders>
              <w:top w:val="single" w:sz="4" w:space="0" w:color="auto"/>
              <w:left w:val="single" w:sz="4" w:space="0" w:color="auto"/>
              <w:bottom w:val="single" w:sz="4" w:space="0" w:color="auto"/>
              <w:right w:val="single" w:sz="4" w:space="0" w:color="auto"/>
            </w:tcBorders>
            <w:vAlign w:val="center"/>
          </w:tcPr>
          <w:p w14:paraId="1B3D343D" w14:textId="77777777" w:rsidR="00253A27" w:rsidRDefault="00000000">
            <w:pPr>
              <w:adjustRightInd w:val="0"/>
              <w:snapToGrid w:val="0"/>
              <w:spacing w:line="440" w:lineRule="exact"/>
              <w:jc w:val="center"/>
              <w:rPr>
                <w:rFonts w:ascii="宋体" w:eastAsia="宋体" w:hAnsi="宋体" w:cs="Times New Roman" w:hint="eastAsia"/>
                <w:b/>
                <w:sz w:val="24"/>
                <w:szCs w:val="24"/>
                <w14:ligatures w14:val="none"/>
              </w:rPr>
            </w:pPr>
            <w:r>
              <w:rPr>
                <w:rFonts w:ascii="宋体" w:eastAsia="宋体" w:hAnsi="宋体" w:cs="Times New Roman" w:hint="eastAsia"/>
                <w:b/>
                <w:sz w:val="24"/>
                <w:szCs w:val="24"/>
                <w14:ligatures w14:val="none"/>
              </w:rPr>
              <w:t>六、项目组织机构（满分12分）</w:t>
            </w:r>
          </w:p>
        </w:tc>
        <w:tc>
          <w:tcPr>
            <w:tcW w:w="6173" w:type="dxa"/>
            <w:tcBorders>
              <w:top w:val="single" w:sz="4" w:space="0" w:color="auto"/>
              <w:left w:val="single" w:sz="4" w:space="0" w:color="auto"/>
              <w:bottom w:val="single" w:sz="4" w:space="0" w:color="auto"/>
              <w:right w:val="single" w:sz="4" w:space="0" w:color="auto"/>
            </w:tcBorders>
            <w:vAlign w:val="center"/>
          </w:tcPr>
          <w:p w14:paraId="1609C4A1" w14:textId="77777777" w:rsidR="00253A27" w:rsidRDefault="00000000">
            <w:pPr>
              <w:adjustRightInd w:val="0"/>
              <w:snapToGrid w:val="0"/>
              <w:spacing w:line="440" w:lineRule="exact"/>
              <w:rPr>
                <w:rFonts w:ascii="宋体" w:eastAsia="宋体" w:hAnsi="宋体" w:cs="Times New Roman" w:hint="eastAsia"/>
                <w:b/>
                <w:bCs/>
                <w:sz w:val="24"/>
                <w:szCs w:val="24"/>
                <w14:ligatures w14:val="none"/>
              </w:rPr>
            </w:pPr>
            <w:r>
              <w:rPr>
                <w:rFonts w:ascii="宋体" w:eastAsia="宋体" w:hAnsi="宋体" w:cs="Times New Roman" w:hint="eastAsia"/>
                <w:b/>
                <w:bCs/>
                <w:sz w:val="24"/>
                <w:szCs w:val="24"/>
                <w14:ligatures w14:val="none"/>
              </w:rPr>
              <w:t>（一）负责人（6分）</w:t>
            </w:r>
          </w:p>
          <w:p w14:paraId="0FC91E5F" w14:textId="77777777" w:rsidR="00253A27" w:rsidRDefault="00000000">
            <w:pPr>
              <w:adjustRightInd w:val="0"/>
              <w:snapToGrid w:val="0"/>
              <w:spacing w:line="440" w:lineRule="exact"/>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1、指定了专门负责人接受采购人发货委托，并提供了两人以上负责人名单及联系方式的；</w:t>
            </w:r>
          </w:p>
          <w:p w14:paraId="319ED9BC" w14:textId="77777777" w:rsidR="00253A27" w:rsidRDefault="00000000">
            <w:pPr>
              <w:adjustRightInd w:val="0"/>
              <w:snapToGrid w:val="0"/>
              <w:spacing w:line="440" w:lineRule="exact"/>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2、指定了投诉负责人专门接受采购人的投诉并协调解决问题，并提供了两人以上投诉负责人名单及联系方式；</w:t>
            </w:r>
          </w:p>
          <w:p w14:paraId="3613D61E" w14:textId="77777777" w:rsidR="00253A27" w:rsidRDefault="00000000">
            <w:pPr>
              <w:adjustRightInd w:val="0"/>
              <w:snapToGrid w:val="0"/>
              <w:spacing w:line="440" w:lineRule="exact"/>
              <w:rPr>
                <w:rFonts w:ascii="宋体" w:eastAsia="宋体" w:hAnsi="宋体" w:cs="Times New Roman" w:hint="eastAsia"/>
                <w:b/>
                <w:bCs/>
                <w:sz w:val="24"/>
                <w:szCs w:val="20"/>
                <w14:ligatures w14:val="none"/>
              </w:rPr>
            </w:pPr>
            <w:r>
              <w:rPr>
                <w:rFonts w:ascii="宋体" w:eastAsia="宋体" w:hAnsi="宋体" w:cs="Times New Roman" w:hint="eastAsia"/>
                <w:b/>
                <w:bCs/>
                <w:sz w:val="24"/>
                <w:szCs w:val="20"/>
                <w14:ligatures w14:val="none"/>
              </w:rPr>
              <w:t>以上方面，每项3分，有一项内容缺项漏项或未明确具体人员信息或不满足采购文件要求的扣3分。</w:t>
            </w:r>
          </w:p>
          <w:p w14:paraId="320A080D" w14:textId="77777777" w:rsidR="00253A27" w:rsidRDefault="00000000">
            <w:pPr>
              <w:adjustRightInd w:val="0"/>
              <w:snapToGrid w:val="0"/>
              <w:spacing w:line="440" w:lineRule="exact"/>
              <w:rPr>
                <w:rFonts w:ascii="宋体" w:eastAsia="宋体" w:hAnsi="宋体" w:cs="Times New Roman" w:hint="eastAsia"/>
                <w:b/>
                <w:bCs/>
                <w:sz w:val="24"/>
                <w:szCs w:val="20"/>
                <w14:ligatures w14:val="none"/>
              </w:rPr>
            </w:pPr>
            <w:r>
              <w:rPr>
                <w:rFonts w:ascii="宋体" w:eastAsia="宋体" w:hAnsi="宋体" w:cs="Times New Roman" w:hint="eastAsia"/>
                <w:b/>
                <w:bCs/>
                <w:sz w:val="24"/>
                <w:szCs w:val="20"/>
                <w14:ligatures w14:val="none"/>
              </w:rPr>
              <w:t>（二）人员组织构架（6分）</w:t>
            </w:r>
          </w:p>
          <w:p w14:paraId="45E3BBAE" w14:textId="77777777" w:rsidR="00253A27" w:rsidRDefault="00000000">
            <w:pPr>
              <w:adjustRightInd w:val="0"/>
              <w:snapToGrid w:val="0"/>
              <w:spacing w:line="440" w:lineRule="exac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1、提供了完整、详细、合理的人员组织构架说明；</w:t>
            </w:r>
          </w:p>
          <w:p w14:paraId="4CA3DDB3" w14:textId="77777777" w:rsidR="00253A27" w:rsidRDefault="00000000">
            <w:pPr>
              <w:adjustRightInd w:val="0"/>
              <w:snapToGrid w:val="0"/>
              <w:spacing w:line="440" w:lineRule="exac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2、其他管理人员（如仓库管理、数据报表提供等）配置齐全，岗位职责明确；</w:t>
            </w:r>
          </w:p>
          <w:p w14:paraId="457CED8D" w14:textId="77777777" w:rsidR="00253A27" w:rsidRDefault="00000000">
            <w:pPr>
              <w:adjustRightInd w:val="0"/>
              <w:snapToGrid w:val="0"/>
              <w:spacing w:line="440" w:lineRule="exac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3、仓库具备相应的仓库搬运、装卸（含叉车）人员的，提供仓库相关人员信息以及对应操作证书的。</w:t>
            </w:r>
          </w:p>
          <w:p w14:paraId="64B205AC" w14:textId="77777777" w:rsidR="00253A27" w:rsidRDefault="00000000">
            <w:pPr>
              <w:adjustRightInd w:val="0"/>
              <w:snapToGrid w:val="0"/>
              <w:spacing w:line="440" w:lineRule="exact"/>
              <w:rPr>
                <w:rFonts w:ascii="宋体" w:eastAsia="宋体" w:hAnsi="宋体" w:cs="Times New Roman" w:hint="eastAsia"/>
                <w:b/>
                <w:bCs/>
                <w:sz w:val="24"/>
                <w:szCs w:val="20"/>
                <w14:ligatures w14:val="none"/>
              </w:rPr>
            </w:pPr>
            <w:r>
              <w:rPr>
                <w:rFonts w:ascii="宋体" w:eastAsia="宋体" w:hAnsi="宋体" w:cs="Times New Roman" w:hint="eastAsia"/>
                <w:b/>
                <w:bCs/>
                <w:sz w:val="24"/>
                <w:szCs w:val="20"/>
                <w14:ligatures w14:val="none"/>
              </w:rPr>
              <w:t>以上方面，每项2分，有一项内容缺乏完整性或合理性或针对性的扣1分，有一项内容缺项漏项或不满足采购文件要求的扣2分。</w:t>
            </w:r>
          </w:p>
        </w:tc>
      </w:tr>
      <w:tr w:rsidR="00253A27" w14:paraId="0E43E028" w14:textId="77777777">
        <w:trPr>
          <w:trHeight w:val="20"/>
          <w:jc w:val="center"/>
        </w:trPr>
        <w:tc>
          <w:tcPr>
            <w:tcW w:w="1668" w:type="dxa"/>
            <w:vMerge w:val="restart"/>
            <w:tcBorders>
              <w:left w:val="single" w:sz="4" w:space="0" w:color="auto"/>
              <w:right w:val="single" w:sz="4" w:space="0" w:color="auto"/>
            </w:tcBorders>
            <w:vAlign w:val="center"/>
          </w:tcPr>
          <w:p w14:paraId="7196B26D" w14:textId="77777777" w:rsidR="00253A27" w:rsidRDefault="00000000">
            <w:pPr>
              <w:adjustRightInd w:val="0"/>
              <w:snapToGrid w:val="0"/>
              <w:spacing w:line="440" w:lineRule="exact"/>
              <w:jc w:val="center"/>
              <w:rPr>
                <w:rFonts w:ascii="宋体" w:eastAsia="宋体" w:hAnsi="宋体" w:cs="Times New Roman" w:hint="eastAsia"/>
                <w:b/>
                <w:sz w:val="24"/>
                <w:szCs w:val="24"/>
                <w14:ligatures w14:val="none"/>
              </w:rPr>
            </w:pPr>
            <w:r>
              <w:rPr>
                <w:rFonts w:ascii="宋体" w:eastAsia="宋体" w:hAnsi="宋体" w:cs="Times New Roman"/>
                <w:b/>
                <w:sz w:val="24"/>
                <w:szCs w:val="24"/>
                <w14:ligatures w14:val="none"/>
              </w:rPr>
              <w:t>F3</w:t>
            </w:r>
            <w:r>
              <w:rPr>
                <w:rFonts w:ascii="宋体" w:eastAsia="宋体" w:hAnsi="宋体" w:cs="Times New Roman" w:hint="eastAsia"/>
                <w:b/>
                <w:sz w:val="24"/>
                <w:szCs w:val="24"/>
                <w14:ligatures w14:val="none"/>
              </w:rPr>
              <w:t>商务部分得分</w:t>
            </w:r>
            <w:r>
              <w:rPr>
                <w:rFonts w:ascii="宋体" w:eastAsia="宋体" w:hAnsi="宋体" w:cs="Times New Roman"/>
                <w:b/>
                <w:sz w:val="24"/>
                <w:szCs w:val="24"/>
                <w14:ligatures w14:val="none"/>
              </w:rPr>
              <w:t>（满分</w:t>
            </w:r>
            <w:r>
              <w:rPr>
                <w:rFonts w:ascii="宋体" w:eastAsia="宋体" w:hAnsi="宋体" w:cs="Times New Roman" w:hint="eastAsia"/>
                <w:b/>
                <w:sz w:val="24"/>
                <w:szCs w:val="24"/>
                <w14:ligatures w14:val="none"/>
              </w:rPr>
              <w:t xml:space="preserve">      20分）</w:t>
            </w:r>
          </w:p>
        </w:tc>
        <w:tc>
          <w:tcPr>
            <w:tcW w:w="2013" w:type="dxa"/>
            <w:tcBorders>
              <w:top w:val="single" w:sz="4" w:space="0" w:color="auto"/>
              <w:left w:val="single" w:sz="4" w:space="0" w:color="auto"/>
              <w:bottom w:val="single" w:sz="4" w:space="0" w:color="auto"/>
              <w:right w:val="single" w:sz="4" w:space="0" w:color="auto"/>
            </w:tcBorders>
            <w:vAlign w:val="center"/>
          </w:tcPr>
          <w:p w14:paraId="3D47F8FB" w14:textId="77777777" w:rsidR="00253A27" w:rsidRDefault="00000000">
            <w:pPr>
              <w:adjustRightInd w:val="0"/>
              <w:snapToGrid w:val="0"/>
              <w:spacing w:line="440" w:lineRule="exact"/>
              <w:jc w:val="center"/>
              <w:rPr>
                <w:rFonts w:ascii="宋体" w:eastAsia="宋体" w:hAnsi="宋体" w:cs="Times New Roman" w:hint="eastAsia"/>
                <w:b/>
                <w:sz w:val="24"/>
                <w:szCs w:val="24"/>
                <w14:ligatures w14:val="none"/>
              </w:rPr>
            </w:pPr>
            <w:r>
              <w:rPr>
                <w:rFonts w:ascii="宋体" w:eastAsia="宋体" w:hAnsi="宋体" w:cs="Times New Roman" w:hint="eastAsia"/>
                <w:b/>
                <w:sz w:val="24"/>
                <w:szCs w:val="24"/>
                <w14:ligatures w14:val="none"/>
              </w:rPr>
              <w:t>一、类似服务经验（满分6分）</w:t>
            </w:r>
          </w:p>
        </w:tc>
        <w:tc>
          <w:tcPr>
            <w:tcW w:w="6173" w:type="dxa"/>
            <w:tcBorders>
              <w:top w:val="single" w:sz="4" w:space="0" w:color="auto"/>
              <w:left w:val="single" w:sz="4" w:space="0" w:color="auto"/>
              <w:bottom w:val="single" w:sz="4" w:space="0" w:color="auto"/>
              <w:right w:val="single" w:sz="4" w:space="0" w:color="auto"/>
            </w:tcBorders>
            <w:vAlign w:val="center"/>
          </w:tcPr>
          <w:p w14:paraId="0D2798EB" w14:textId="77777777" w:rsidR="00253A27" w:rsidRDefault="00000000">
            <w:pPr>
              <w:adjustRightInd w:val="0"/>
              <w:snapToGrid w:val="0"/>
              <w:spacing w:line="440" w:lineRule="exact"/>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提供一个投标人近三年（2022年-至今）类似运输服务或仓储服务经验的，得1.5分，分数加满为止。</w:t>
            </w:r>
          </w:p>
          <w:p w14:paraId="432219C8" w14:textId="77777777" w:rsidR="00253A27" w:rsidRDefault="00000000">
            <w:pPr>
              <w:adjustRightInd w:val="0"/>
              <w:snapToGrid w:val="0"/>
              <w:spacing w:line="440" w:lineRule="exact"/>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类似服务经验证明以中标/成交通知书或合同或业主证明材料等有效证明文件为准。</w:t>
            </w:r>
          </w:p>
        </w:tc>
      </w:tr>
      <w:tr w:rsidR="00253A27" w14:paraId="3AA98B1C" w14:textId="77777777">
        <w:trPr>
          <w:trHeight w:val="20"/>
          <w:jc w:val="center"/>
        </w:trPr>
        <w:tc>
          <w:tcPr>
            <w:tcW w:w="1668" w:type="dxa"/>
            <w:vMerge/>
            <w:tcBorders>
              <w:left w:val="single" w:sz="4" w:space="0" w:color="auto"/>
              <w:right w:val="single" w:sz="4" w:space="0" w:color="auto"/>
            </w:tcBorders>
            <w:vAlign w:val="center"/>
          </w:tcPr>
          <w:p w14:paraId="5CFB117B" w14:textId="77777777" w:rsidR="00253A27" w:rsidRDefault="00253A27">
            <w:pPr>
              <w:adjustRightInd w:val="0"/>
              <w:snapToGrid w:val="0"/>
              <w:spacing w:line="440" w:lineRule="exact"/>
              <w:jc w:val="center"/>
              <w:rPr>
                <w:rFonts w:ascii="宋体" w:eastAsia="宋体" w:hAnsi="宋体" w:cs="Times New Roman" w:hint="eastAsia"/>
                <w:b/>
                <w:sz w:val="24"/>
                <w:szCs w:val="24"/>
                <w14:ligatures w14:val="none"/>
              </w:rPr>
            </w:pPr>
          </w:p>
        </w:tc>
        <w:tc>
          <w:tcPr>
            <w:tcW w:w="2013" w:type="dxa"/>
            <w:tcBorders>
              <w:top w:val="single" w:sz="4" w:space="0" w:color="auto"/>
              <w:left w:val="single" w:sz="4" w:space="0" w:color="auto"/>
              <w:bottom w:val="single" w:sz="4" w:space="0" w:color="auto"/>
              <w:right w:val="single" w:sz="4" w:space="0" w:color="auto"/>
            </w:tcBorders>
            <w:vAlign w:val="center"/>
          </w:tcPr>
          <w:p w14:paraId="26DA894E" w14:textId="77777777" w:rsidR="00253A27" w:rsidRDefault="00000000">
            <w:pPr>
              <w:adjustRightInd w:val="0"/>
              <w:snapToGrid w:val="0"/>
              <w:spacing w:line="440" w:lineRule="exact"/>
              <w:jc w:val="center"/>
              <w:rPr>
                <w:rFonts w:ascii="宋体" w:eastAsia="宋体" w:hAnsi="宋体" w:cs="Times New Roman" w:hint="eastAsia"/>
                <w:b/>
                <w:sz w:val="24"/>
                <w:szCs w:val="24"/>
                <w14:ligatures w14:val="none"/>
              </w:rPr>
            </w:pPr>
            <w:r>
              <w:rPr>
                <w:rFonts w:ascii="宋体" w:eastAsia="宋体" w:hAnsi="宋体" w:cs="Times New Roman" w:hint="eastAsia"/>
                <w:b/>
                <w:sz w:val="24"/>
                <w:szCs w:val="24"/>
                <w14:ligatures w14:val="none"/>
              </w:rPr>
              <w:t>二、违约责任承诺及损失赔偿承诺（满分10分）</w:t>
            </w:r>
          </w:p>
        </w:tc>
        <w:tc>
          <w:tcPr>
            <w:tcW w:w="6173" w:type="dxa"/>
            <w:tcBorders>
              <w:top w:val="single" w:sz="4" w:space="0" w:color="auto"/>
              <w:left w:val="single" w:sz="4" w:space="0" w:color="auto"/>
              <w:bottom w:val="single" w:sz="4" w:space="0" w:color="auto"/>
              <w:right w:val="single" w:sz="4" w:space="0" w:color="auto"/>
            </w:tcBorders>
            <w:vAlign w:val="center"/>
          </w:tcPr>
          <w:p w14:paraId="28D24536" w14:textId="77777777" w:rsidR="00253A27" w:rsidRDefault="00000000">
            <w:pPr>
              <w:adjustRightInd w:val="0"/>
              <w:snapToGrid w:val="0"/>
              <w:spacing w:line="440" w:lineRule="exact"/>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1、提供了完整、详细的违约责任承诺（包括逾期上门取件、未按时送达、逾期送达等），内容全面、违约处罚合理可行；</w:t>
            </w:r>
          </w:p>
          <w:p w14:paraId="25B5F439" w14:textId="77777777" w:rsidR="00253A27" w:rsidRDefault="00000000">
            <w:pPr>
              <w:adjustRightInd w:val="0"/>
              <w:snapToGrid w:val="0"/>
              <w:spacing w:line="440" w:lineRule="exact"/>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2、针对未按时送达、逾期送达等情况有切实可行的保障措施；</w:t>
            </w:r>
          </w:p>
          <w:p w14:paraId="5066ECBF" w14:textId="77777777" w:rsidR="00253A27" w:rsidRDefault="00000000">
            <w:pPr>
              <w:adjustRightInd w:val="0"/>
              <w:snapToGrid w:val="0"/>
              <w:spacing w:line="440" w:lineRule="exact"/>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3、提供了完整、详细的损失赔偿承诺（包括货物被盗、丢</w:t>
            </w:r>
            <w:r>
              <w:rPr>
                <w:rFonts w:ascii="宋体" w:eastAsia="宋体" w:hAnsi="宋体" w:cs="Times New Roman" w:hint="eastAsia"/>
                <w:sz w:val="24"/>
                <w:szCs w:val="24"/>
                <w14:ligatures w14:val="none"/>
              </w:rPr>
              <w:lastRenderedPageBreak/>
              <w:t>失、毁损和数量短少等情况），内容全面、违约处罚合理可行；</w:t>
            </w:r>
          </w:p>
          <w:p w14:paraId="17954484" w14:textId="77777777" w:rsidR="00253A27" w:rsidRDefault="00000000">
            <w:pPr>
              <w:adjustRightInd w:val="0"/>
              <w:snapToGrid w:val="0"/>
              <w:spacing w:line="440" w:lineRule="exact"/>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4、针对货物被盗、丢失、毁损和数量短少等情况有切实可行的保障措施。</w:t>
            </w:r>
          </w:p>
          <w:p w14:paraId="5472295C" w14:textId="77777777" w:rsidR="00253A27" w:rsidRDefault="00000000">
            <w:pPr>
              <w:adjustRightInd w:val="0"/>
              <w:snapToGrid w:val="0"/>
              <w:spacing w:line="440" w:lineRule="exact"/>
              <w:rPr>
                <w:rFonts w:ascii="宋体" w:eastAsia="宋体" w:hAnsi="宋体" w:cs="Times New Roman" w:hint="eastAsia"/>
                <w:sz w:val="24"/>
                <w:szCs w:val="24"/>
                <w14:ligatures w14:val="none"/>
              </w:rPr>
            </w:pPr>
            <w:r>
              <w:rPr>
                <w:rFonts w:ascii="宋体" w:eastAsia="宋体" w:hAnsi="宋体" w:cs="Times New Roman" w:hint="eastAsia"/>
                <w:b/>
                <w:bCs/>
                <w:sz w:val="24"/>
                <w:szCs w:val="20"/>
                <w14:ligatures w14:val="none"/>
              </w:rPr>
              <w:t>以上方面，每项2.5分，有一项内容缺乏完整性或合理性或针对性的扣1分，有一项内容缺项漏项或不满足采购文件要求的扣2.5分。</w:t>
            </w:r>
          </w:p>
        </w:tc>
      </w:tr>
      <w:tr w:rsidR="00253A27" w14:paraId="18FB4CA9" w14:textId="77777777">
        <w:trPr>
          <w:trHeight w:val="20"/>
          <w:jc w:val="center"/>
        </w:trPr>
        <w:tc>
          <w:tcPr>
            <w:tcW w:w="1668" w:type="dxa"/>
            <w:vMerge/>
            <w:tcBorders>
              <w:left w:val="single" w:sz="4" w:space="0" w:color="auto"/>
              <w:right w:val="single" w:sz="4" w:space="0" w:color="auto"/>
            </w:tcBorders>
            <w:vAlign w:val="center"/>
          </w:tcPr>
          <w:p w14:paraId="154A7F1A" w14:textId="77777777" w:rsidR="00253A27" w:rsidRDefault="00253A27">
            <w:pPr>
              <w:adjustRightInd w:val="0"/>
              <w:snapToGrid w:val="0"/>
              <w:spacing w:line="440" w:lineRule="exact"/>
              <w:ind w:firstLine="200"/>
              <w:rPr>
                <w:rFonts w:ascii="宋体" w:eastAsia="宋体" w:hAnsi="宋体" w:cs="Times New Roman" w:hint="eastAsia"/>
                <w:b/>
                <w:sz w:val="24"/>
                <w:szCs w:val="24"/>
                <w14:ligatures w14:val="none"/>
              </w:rPr>
            </w:pPr>
          </w:p>
        </w:tc>
        <w:tc>
          <w:tcPr>
            <w:tcW w:w="2013" w:type="dxa"/>
            <w:tcBorders>
              <w:top w:val="single" w:sz="4" w:space="0" w:color="auto"/>
              <w:left w:val="single" w:sz="4" w:space="0" w:color="auto"/>
              <w:bottom w:val="single" w:sz="4" w:space="0" w:color="auto"/>
              <w:right w:val="single" w:sz="4" w:space="0" w:color="auto"/>
            </w:tcBorders>
            <w:vAlign w:val="center"/>
          </w:tcPr>
          <w:p w14:paraId="65FAB853" w14:textId="77777777" w:rsidR="00253A27" w:rsidRDefault="00000000">
            <w:pPr>
              <w:adjustRightInd w:val="0"/>
              <w:snapToGrid w:val="0"/>
              <w:spacing w:line="440" w:lineRule="exact"/>
              <w:jc w:val="center"/>
              <w:rPr>
                <w:rFonts w:ascii="宋体" w:eastAsia="宋体" w:hAnsi="宋体" w:cs="Times New Roman" w:hint="eastAsia"/>
                <w:b/>
                <w:sz w:val="24"/>
                <w:szCs w:val="24"/>
                <w14:ligatures w14:val="none"/>
              </w:rPr>
            </w:pPr>
            <w:r>
              <w:rPr>
                <w:rFonts w:ascii="宋体" w:eastAsia="宋体" w:hAnsi="宋体" w:cs="Times New Roman" w:hint="eastAsia"/>
                <w:b/>
                <w:sz w:val="24"/>
                <w:szCs w:val="24"/>
                <w14:ligatures w14:val="none"/>
              </w:rPr>
              <w:t>三、</w:t>
            </w:r>
            <w:bookmarkStart w:id="128" w:name="OLE_LINK5"/>
            <w:r>
              <w:rPr>
                <w:rFonts w:ascii="宋体" w:eastAsia="宋体" w:hAnsi="宋体" w:cs="Times New Roman" w:hint="eastAsia"/>
                <w:b/>
                <w:sz w:val="24"/>
                <w:szCs w:val="24"/>
                <w14:ligatures w14:val="none"/>
              </w:rPr>
              <w:t>服务承诺及保障措施</w:t>
            </w:r>
            <w:bookmarkEnd w:id="128"/>
            <w:r>
              <w:rPr>
                <w:rFonts w:ascii="宋体" w:eastAsia="宋体" w:hAnsi="宋体" w:cs="Times New Roman" w:hint="eastAsia"/>
                <w:b/>
                <w:sz w:val="24"/>
                <w:szCs w:val="24"/>
                <w14:ligatures w14:val="none"/>
              </w:rPr>
              <w:t>（4分）</w:t>
            </w:r>
          </w:p>
        </w:tc>
        <w:tc>
          <w:tcPr>
            <w:tcW w:w="6173" w:type="dxa"/>
            <w:tcBorders>
              <w:top w:val="single" w:sz="4" w:space="0" w:color="auto"/>
              <w:left w:val="single" w:sz="4" w:space="0" w:color="auto"/>
              <w:bottom w:val="single" w:sz="4" w:space="0" w:color="auto"/>
              <w:right w:val="single" w:sz="4" w:space="0" w:color="auto"/>
            </w:tcBorders>
            <w:vAlign w:val="center"/>
          </w:tcPr>
          <w:p w14:paraId="5E7E249D" w14:textId="77777777" w:rsidR="00253A27" w:rsidRDefault="00000000">
            <w:pPr>
              <w:widowControl/>
              <w:adjustRightInd w:val="0"/>
              <w:snapToGrid w:val="0"/>
              <w:spacing w:line="440" w:lineRule="exact"/>
              <w:jc w:val="left"/>
              <w:rPr>
                <w:rFonts w:ascii="宋体" w:eastAsia="宋体" w:hAnsi="宋体" w:cs="Times New Roman" w:hint="eastAsia"/>
                <w:bCs/>
                <w:kern w:val="0"/>
                <w:sz w:val="24"/>
                <w:szCs w:val="24"/>
                <w14:ligatures w14:val="none"/>
              </w:rPr>
            </w:pPr>
            <w:r>
              <w:rPr>
                <w:rFonts w:ascii="宋体" w:eastAsia="宋体" w:hAnsi="宋体" w:cs="Times New Roman" w:hint="eastAsia"/>
                <w:bCs/>
                <w:kern w:val="0"/>
                <w:sz w:val="24"/>
                <w:szCs w:val="24"/>
                <w14:ligatures w14:val="none"/>
              </w:rPr>
              <w:t>1、提供了完整、详细、合理的服务质量承诺（包括专人、专车进行承运及</w:t>
            </w:r>
            <w:proofErr w:type="gramStart"/>
            <w:r>
              <w:rPr>
                <w:rFonts w:ascii="宋体" w:eastAsia="宋体" w:hAnsi="宋体" w:cs="Times New Roman" w:hint="eastAsia"/>
                <w:bCs/>
                <w:kern w:val="0"/>
                <w:sz w:val="24"/>
                <w:szCs w:val="24"/>
                <w14:ligatures w14:val="none"/>
              </w:rPr>
              <w:t>不</w:t>
            </w:r>
            <w:proofErr w:type="gramEnd"/>
            <w:r>
              <w:rPr>
                <w:rFonts w:ascii="宋体" w:eastAsia="宋体" w:hAnsi="宋体" w:cs="Times New Roman" w:hint="eastAsia"/>
                <w:bCs/>
                <w:kern w:val="0"/>
                <w:sz w:val="24"/>
                <w:szCs w:val="24"/>
                <w14:ligatures w14:val="none"/>
              </w:rPr>
              <w:t>无故换车运输等服务质量、安全责任等）以及切实可行的保障措施、惩处措施；</w:t>
            </w:r>
          </w:p>
          <w:p w14:paraId="284F7A6C" w14:textId="77777777" w:rsidR="00253A27" w:rsidRDefault="00000000">
            <w:pPr>
              <w:widowControl/>
              <w:adjustRightInd w:val="0"/>
              <w:snapToGrid w:val="0"/>
              <w:spacing w:line="440" w:lineRule="exact"/>
              <w:jc w:val="left"/>
              <w:rPr>
                <w:rFonts w:ascii="宋体" w:eastAsia="宋体" w:hAnsi="宋体" w:cs="Times New Roman" w:hint="eastAsia"/>
                <w:bCs/>
                <w:kern w:val="0"/>
                <w:sz w:val="24"/>
                <w:szCs w:val="24"/>
                <w14:ligatures w14:val="none"/>
              </w:rPr>
            </w:pPr>
            <w:r>
              <w:rPr>
                <w:rFonts w:ascii="宋体" w:eastAsia="宋体" w:hAnsi="宋体" w:cs="Times New Roman" w:hint="eastAsia"/>
                <w:bCs/>
                <w:kern w:val="0"/>
                <w:sz w:val="24"/>
                <w:szCs w:val="24"/>
                <w14:ligatures w14:val="none"/>
              </w:rPr>
              <w:t>2、提供了完整、详细、合理的保密承诺（至少包括不得向外透露采购人委托运送货物的相关信息、人员相关信息等）以及切实可行的保障措施、惩处措施；</w:t>
            </w:r>
          </w:p>
          <w:p w14:paraId="0C183D7B" w14:textId="77777777" w:rsidR="00253A27" w:rsidRDefault="00000000">
            <w:pPr>
              <w:widowControl/>
              <w:adjustRightInd w:val="0"/>
              <w:snapToGrid w:val="0"/>
              <w:spacing w:line="440" w:lineRule="exact"/>
              <w:jc w:val="left"/>
              <w:rPr>
                <w:rFonts w:ascii="宋体" w:eastAsia="宋体" w:hAnsi="宋体" w:cs="Times New Roman" w:hint="eastAsia"/>
                <w:bCs/>
                <w:kern w:val="0"/>
                <w:sz w:val="24"/>
                <w:szCs w:val="24"/>
                <w14:ligatures w14:val="none"/>
              </w:rPr>
            </w:pPr>
            <w:r>
              <w:rPr>
                <w:rFonts w:ascii="宋体" w:eastAsia="宋体" w:hAnsi="宋体" w:cs="Times New Roman" w:hint="eastAsia"/>
                <w:b/>
                <w:bCs/>
                <w:sz w:val="24"/>
                <w:szCs w:val="20"/>
                <w14:ligatures w14:val="none"/>
              </w:rPr>
              <w:t>以上方面，每项2分，有一项内容缺乏完整性或合理性或针对性的扣1分，有一项内容缺项漏项或不满足采购文件要求的扣2分。</w:t>
            </w:r>
          </w:p>
        </w:tc>
      </w:tr>
    </w:tbl>
    <w:p w14:paraId="7BB8B2FA" w14:textId="77777777" w:rsidR="00253A27" w:rsidRDefault="00000000">
      <w:pPr>
        <w:adjustRightInd w:val="0"/>
        <w:snapToGrid w:val="0"/>
        <w:spacing w:after="120" w:line="440" w:lineRule="exact"/>
        <w:rPr>
          <w:rFonts w:ascii="宋体" w:eastAsia="宋体" w:hAnsi="宋体" w:cs="Times New Roman" w:hint="eastAsia"/>
          <w:b/>
          <w:bCs/>
          <w:sz w:val="24"/>
          <w:szCs w:val="20"/>
          <w14:ligatures w14:val="none"/>
        </w:rPr>
      </w:pPr>
      <w:r>
        <w:rPr>
          <w:rFonts w:ascii="宋体" w:eastAsia="宋体" w:hAnsi="宋体" w:cs="Times New Roman" w:hint="eastAsia"/>
          <w:b/>
          <w:bCs/>
          <w:sz w:val="24"/>
          <w:szCs w:val="20"/>
          <w14:ligatures w14:val="none"/>
        </w:rPr>
        <w:t>注：①以评审专家结合项目实际情况和投标文件响应情况独立评审为准。②缺乏针对性、完整性、合理性指：内容前后矛盾、有错漏、所阐述的内容不具体、内容与本项目无关联、与项目实际情况不匹配等任意一种情形。</w:t>
      </w:r>
    </w:p>
    <w:p w14:paraId="77B71AE0" w14:textId="77777777" w:rsidR="00253A27" w:rsidRDefault="00000000">
      <w:pPr>
        <w:tabs>
          <w:tab w:val="left" w:pos="540"/>
        </w:tabs>
        <w:adjustRightInd w:val="0"/>
        <w:spacing w:before="240" w:after="120" w:line="360" w:lineRule="auto"/>
        <w:outlineLvl w:val="1"/>
        <w:rPr>
          <w:rFonts w:ascii="宋体" w:eastAsia="宋体" w:hAnsi="宋体" w:cs="Times New Roman" w:hint="eastAsia"/>
          <w:b/>
          <w:sz w:val="24"/>
          <w:szCs w:val="20"/>
          <w14:ligatures w14:val="none"/>
        </w:rPr>
      </w:pPr>
      <w:r>
        <w:rPr>
          <w:rFonts w:ascii="宋体" w:eastAsia="宋体" w:hAnsi="宋体" w:cs="Times New Roman"/>
          <w:b/>
          <w:sz w:val="24"/>
          <w:szCs w:val="20"/>
          <w14:ligatures w14:val="none"/>
        </w:rPr>
        <w:br w:type="page"/>
      </w:r>
      <w:r>
        <w:rPr>
          <w:rFonts w:ascii="宋体" w:eastAsia="宋体" w:hAnsi="宋体" w:cs="Times New Roman" w:hint="eastAsia"/>
          <w:b/>
          <w:sz w:val="24"/>
          <w:szCs w:val="20"/>
          <w14:ligatures w14:val="none"/>
        </w:rPr>
        <w:lastRenderedPageBreak/>
        <w:t>1.评标方法：</w:t>
      </w:r>
    </w:p>
    <w:p w14:paraId="468EFF88" w14:textId="77777777" w:rsidR="00253A27" w:rsidRDefault="00000000">
      <w:pPr>
        <w:tabs>
          <w:tab w:val="left" w:pos="2472"/>
        </w:tabs>
        <w:spacing w:line="480" w:lineRule="exact"/>
        <w:rPr>
          <w:rFonts w:ascii="宋体" w:eastAsia="宋体" w:hAnsi="宋体" w:cs="Times New Roman" w:hint="eastAsia"/>
          <w:bCs/>
          <w:sz w:val="24"/>
          <w:szCs w:val="20"/>
          <w14:ligatures w14:val="none"/>
        </w:rPr>
      </w:pPr>
      <w:r>
        <w:rPr>
          <w:rFonts w:ascii="宋体" w:eastAsia="宋体" w:hAnsi="宋体" w:cs="Times New Roman" w:hint="eastAsia"/>
          <w:b/>
          <w:bCs/>
          <w:sz w:val="24"/>
          <w:szCs w:val="20"/>
          <w14:ligatures w14:val="none"/>
        </w:rPr>
        <w:t>1.1本次评标采用综合评分法。</w:t>
      </w:r>
      <w:r>
        <w:rPr>
          <w:rFonts w:ascii="宋体" w:eastAsia="宋体" w:hAnsi="宋体" w:cs="Times New Roman" w:hint="eastAsia"/>
          <w:bCs/>
          <w:sz w:val="24"/>
          <w:szCs w:val="20"/>
          <w14:ligatures w14:val="none"/>
        </w:rPr>
        <w:t>评标委员会对满足招标文件全部实质性要求（即通过资格性评审及符合性评审）的投标文件，按照本章前附表规定的评分标准进行打分，并按评标总得分计算公式计算评标总得分，按总得分由高到低的顺序推荐3名中标候选人；得分相同的，按投标报价由低到高顺序推荐；评标总得分及投标报价相等时，评标委员会将依次按技术部分得分高优先、商务部分得分高优先的顺序推荐</w:t>
      </w:r>
      <w:r>
        <w:rPr>
          <w:rFonts w:ascii="宋体" w:eastAsia="宋体" w:hAnsi="宋体" w:cs="Times New Roman" w:hint="eastAsia"/>
          <w:sz w:val="24"/>
          <w:szCs w:val="20"/>
          <w14:ligatures w14:val="none"/>
        </w:rPr>
        <w:t>；</w:t>
      </w:r>
      <w:r>
        <w:rPr>
          <w:rFonts w:ascii="宋体" w:eastAsia="宋体" w:hAnsi="宋体" w:cs="Times New Roman" w:hint="eastAsia"/>
          <w:bCs/>
          <w:sz w:val="24"/>
          <w:szCs w:val="20"/>
          <w14:ligatures w14:val="none"/>
        </w:rPr>
        <w:t>所有得分均相等且政府采购政策条件也相等的，按</w:t>
      </w:r>
      <w:r>
        <w:rPr>
          <w:rFonts w:ascii="宋体" w:eastAsia="宋体" w:hAnsi="宋体" w:cs="Times New Roman" w:hint="eastAsia"/>
          <w:b/>
          <w:sz w:val="24"/>
          <w:szCs w:val="20"/>
          <w14:ligatures w14:val="none"/>
        </w:rPr>
        <w:t>投标人运输能力评审、投标人仓储能力评审、项目组织机构、类似服务经验</w:t>
      </w:r>
      <w:r>
        <w:rPr>
          <w:rFonts w:ascii="宋体" w:eastAsia="宋体" w:hAnsi="宋体" w:cs="Times New Roman" w:hint="eastAsia"/>
          <w:bCs/>
          <w:sz w:val="24"/>
          <w:szCs w:val="20"/>
          <w14:ligatures w14:val="none"/>
        </w:rPr>
        <w:t>得分高优先的顺序推荐中标候选人。</w:t>
      </w:r>
    </w:p>
    <w:p w14:paraId="76EDDD7E" w14:textId="77777777" w:rsidR="00253A27" w:rsidRDefault="00000000">
      <w:pPr>
        <w:tabs>
          <w:tab w:val="left" w:pos="540"/>
        </w:tabs>
        <w:adjustRightInd w:val="0"/>
        <w:spacing w:before="240" w:after="120" w:line="360" w:lineRule="auto"/>
        <w:outlineLvl w:val="1"/>
        <w:rPr>
          <w:rFonts w:ascii="宋体" w:eastAsia="宋体" w:hAnsi="宋体" w:cs="Times New Roman" w:hint="eastAsia"/>
          <w:b/>
          <w:sz w:val="24"/>
          <w:szCs w:val="20"/>
          <w14:ligatures w14:val="none"/>
        </w:rPr>
      </w:pPr>
      <w:bookmarkStart w:id="129" w:name="_Toc152246165"/>
      <w:bookmarkStart w:id="130" w:name="_Toc63070525"/>
      <w:bookmarkStart w:id="131" w:name="_Toc48742770"/>
      <w:r>
        <w:rPr>
          <w:rFonts w:ascii="宋体" w:eastAsia="宋体" w:hAnsi="宋体" w:cs="Times New Roman" w:hint="eastAsia"/>
          <w:b/>
          <w:sz w:val="24"/>
          <w:szCs w:val="20"/>
          <w14:ligatures w14:val="none"/>
        </w:rPr>
        <w:t>2.政府采购政策：</w:t>
      </w:r>
      <w:bookmarkEnd w:id="129"/>
      <w:bookmarkEnd w:id="130"/>
      <w:bookmarkEnd w:id="131"/>
    </w:p>
    <w:p w14:paraId="1E5729DB" w14:textId="77777777" w:rsidR="00253A27" w:rsidRDefault="00000000">
      <w:pPr>
        <w:spacing w:line="360" w:lineRule="auto"/>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2.1中小企业</w:t>
      </w:r>
    </w:p>
    <w:p w14:paraId="10ED6C6F" w14:textId="77777777" w:rsidR="00253A27" w:rsidRDefault="00000000">
      <w:pPr>
        <w:spacing w:line="360" w:lineRule="auto"/>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2.1.1根据</w:t>
      </w:r>
      <w:proofErr w:type="gramStart"/>
      <w:r>
        <w:rPr>
          <w:rFonts w:ascii="宋体" w:eastAsia="宋体" w:hAnsi="宋体" w:cs="Times New Roman" w:hint="eastAsia"/>
          <w:sz w:val="24"/>
          <w:szCs w:val="20"/>
          <w14:ligatures w14:val="none"/>
        </w:rPr>
        <w:t>《</w:t>
      </w:r>
      <w:proofErr w:type="gramEnd"/>
      <w:r>
        <w:rPr>
          <w:rFonts w:ascii="宋体" w:eastAsia="宋体" w:hAnsi="宋体" w:cs="Times New Roman" w:hint="eastAsia"/>
          <w:sz w:val="24"/>
          <w:szCs w:val="20"/>
          <w14:ligatures w14:val="none"/>
        </w:rPr>
        <w:t>关于印发</w:t>
      </w:r>
      <w:proofErr w:type="gramStart"/>
      <w:r>
        <w:rPr>
          <w:rFonts w:ascii="宋体" w:eastAsia="宋体" w:hAnsi="宋体" w:cs="Times New Roman" w:hint="eastAsia"/>
          <w:sz w:val="24"/>
          <w:szCs w:val="20"/>
          <w14:ligatures w14:val="none"/>
        </w:rPr>
        <w:t>《</w:t>
      </w:r>
      <w:proofErr w:type="gramEnd"/>
      <w:r>
        <w:rPr>
          <w:rFonts w:ascii="宋体" w:eastAsia="宋体" w:hAnsi="宋体" w:cs="Times New Roman" w:hint="eastAsia"/>
          <w:sz w:val="24"/>
          <w:szCs w:val="20"/>
          <w14:ligatures w14:val="none"/>
        </w:rPr>
        <w:t>政府采购促进中小企业发展管理办法</w:t>
      </w:r>
      <w:proofErr w:type="gramStart"/>
      <w:r>
        <w:rPr>
          <w:rFonts w:ascii="宋体" w:eastAsia="宋体" w:hAnsi="宋体" w:cs="Times New Roman" w:hint="eastAsia"/>
          <w:sz w:val="24"/>
          <w:szCs w:val="20"/>
          <w14:ligatures w14:val="none"/>
        </w:rPr>
        <w:t>》</w:t>
      </w:r>
      <w:proofErr w:type="gramEnd"/>
      <w:r>
        <w:rPr>
          <w:rFonts w:ascii="宋体" w:eastAsia="宋体" w:hAnsi="宋体" w:cs="Times New Roman" w:hint="eastAsia"/>
          <w:sz w:val="24"/>
          <w:szCs w:val="20"/>
          <w14:ligatures w14:val="none"/>
        </w:rPr>
        <w:t>的通知</w:t>
      </w:r>
      <w:proofErr w:type="gramStart"/>
      <w:r>
        <w:rPr>
          <w:rFonts w:ascii="宋体" w:eastAsia="宋体" w:hAnsi="宋体" w:cs="Times New Roman" w:hint="eastAsia"/>
          <w:sz w:val="24"/>
          <w:szCs w:val="20"/>
          <w14:ligatures w14:val="none"/>
        </w:rPr>
        <w:t>》</w:t>
      </w:r>
      <w:proofErr w:type="gramEnd"/>
      <w:r>
        <w:rPr>
          <w:rFonts w:ascii="宋体" w:eastAsia="宋体" w:hAnsi="宋体" w:cs="Times New Roman" w:hint="eastAsia"/>
          <w:sz w:val="24"/>
          <w:szCs w:val="20"/>
          <w14:ligatures w14:val="none"/>
        </w:rPr>
        <w:t>（财库〔2020〕46号）的规定，在政府采购活动中，供应商提供的货物、工程或者服务符合下列情形的，享受本办法规定的中小企业扶持政策：</w:t>
      </w:r>
    </w:p>
    <w:p w14:paraId="7F65A8CD" w14:textId="77777777" w:rsidR="00253A27" w:rsidRDefault="00000000">
      <w:pPr>
        <w:spacing w:line="360" w:lineRule="auto"/>
        <w:ind w:firstLineChars="176" w:firstLine="422"/>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（一）在货物采购项目中，货物由中小企业制造，即货物由中小企业生产且使用该中小企业商号或者注册商标；</w:t>
      </w:r>
    </w:p>
    <w:p w14:paraId="7A09AF70" w14:textId="77777777" w:rsidR="00253A27" w:rsidRDefault="00000000">
      <w:pPr>
        <w:spacing w:line="360" w:lineRule="auto"/>
        <w:ind w:firstLineChars="176" w:firstLine="422"/>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（二）在工程采购项目中，工程由中小企业承建，即工程施工单位为中小企业；</w:t>
      </w:r>
    </w:p>
    <w:p w14:paraId="609C5C56" w14:textId="77777777" w:rsidR="00253A27" w:rsidRDefault="00000000">
      <w:pPr>
        <w:spacing w:line="360" w:lineRule="auto"/>
        <w:ind w:firstLineChars="176" w:firstLine="422"/>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（三）在服务采购项目中，服务由中小企业承接，即提供服务的人员为中小企业依照《中华人民共和国劳动合同法》订立劳动合同的从业人员。</w:t>
      </w:r>
    </w:p>
    <w:p w14:paraId="698F4ACC" w14:textId="77777777" w:rsidR="00253A27" w:rsidRDefault="00000000">
      <w:pPr>
        <w:spacing w:line="360" w:lineRule="auto"/>
        <w:ind w:firstLineChars="176" w:firstLine="422"/>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在货物采购项目中，供应商提供的货物既有中小企业制造货物，也有大型企业制造货物的，不享受本办法规定的中小企业扶持政策。</w:t>
      </w:r>
    </w:p>
    <w:p w14:paraId="3935621B" w14:textId="77777777" w:rsidR="00253A27" w:rsidRDefault="00000000">
      <w:pPr>
        <w:spacing w:line="360" w:lineRule="auto"/>
        <w:ind w:firstLineChars="176" w:firstLine="422"/>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以联合体形</w:t>
      </w:r>
      <w:proofErr w:type="gramStart"/>
      <w:r>
        <w:rPr>
          <w:rFonts w:ascii="宋体" w:eastAsia="宋体" w:hAnsi="宋体" w:cs="Times New Roman" w:hint="eastAsia"/>
          <w:sz w:val="24"/>
          <w:szCs w:val="20"/>
          <w14:ligatures w14:val="none"/>
        </w:rPr>
        <w:t>式参加</w:t>
      </w:r>
      <w:proofErr w:type="gramEnd"/>
      <w:r>
        <w:rPr>
          <w:rFonts w:ascii="宋体" w:eastAsia="宋体" w:hAnsi="宋体" w:cs="Times New Roman" w:hint="eastAsia"/>
          <w:sz w:val="24"/>
          <w:szCs w:val="20"/>
          <w14:ligatures w14:val="none"/>
        </w:rPr>
        <w:t>政府采购活动，联合体各方均为中小企业的，联合体视同中小企业。其中，联合体各方均为小</w:t>
      </w:r>
      <w:proofErr w:type="gramStart"/>
      <w:r>
        <w:rPr>
          <w:rFonts w:ascii="宋体" w:eastAsia="宋体" w:hAnsi="宋体" w:cs="Times New Roman" w:hint="eastAsia"/>
          <w:sz w:val="24"/>
          <w:szCs w:val="20"/>
          <w14:ligatures w14:val="none"/>
        </w:rPr>
        <w:t>微企业</w:t>
      </w:r>
      <w:proofErr w:type="gramEnd"/>
      <w:r>
        <w:rPr>
          <w:rFonts w:ascii="宋体" w:eastAsia="宋体" w:hAnsi="宋体" w:cs="Times New Roman" w:hint="eastAsia"/>
          <w:sz w:val="24"/>
          <w:szCs w:val="20"/>
          <w14:ligatures w14:val="none"/>
        </w:rPr>
        <w:t>的，联合体视同小微企业。</w:t>
      </w:r>
    </w:p>
    <w:p w14:paraId="50017229" w14:textId="77777777" w:rsidR="00253A27" w:rsidRDefault="00000000">
      <w:pPr>
        <w:spacing w:line="360" w:lineRule="auto"/>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2.1.2本规定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w:t>
      </w:r>
      <w:r>
        <w:rPr>
          <w:rFonts w:ascii="宋体" w:eastAsia="宋体" w:hAnsi="宋体" w:cs="Times New Roman" w:hint="eastAsia"/>
          <w:sz w:val="24"/>
          <w:szCs w:val="20"/>
          <w14:ligatures w14:val="none"/>
        </w:rPr>
        <w:lastRenderedPageBreak/>
        <w:t>中视同中小企业。</w:t>
      </w:r>
    </w:p>
    <w:p w14:paraId="62856C41" w14:textId="77777777" w:rsidR="00253A27" w:rsidRDefault="00000000">
      <w:pPr>
        <w:spacing w:line="360" w:lineRule="auto"/>
        <w:ind w:firstLineChars="100" w:firstLine="240"/>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2.1.3小型、微型企业提供中型企业制造的货物的，视同为中型企业。</w:t>
      </w:r>
    </w:p>
    <w:p w14:paraId="3396DFE4" w14:textId="77777777" w:rsidR="00253A27" w:rsidRDefault="00000000">
      <w:pPr>
        <w:spacing w:line="360" w:lineRule="auto"/>
        <w:ind w:firstLineChars="100" w:firstLine="240"/>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2.1.4中小企业提供本企业制造的货物参与投标时，须提供本企业的《中小企业声明函》；中小企业提供其他中小企业制造的货物参与投标时，须在《中小企业声明函》中如实填报制造商信息。</w:t>
      </w:r>
    </w:p>
    <w:p w14:paraId="3E180558" w14:textId="77777777" w:rsidR="00253A27" w:rsidRDefault="00000000">
      <w:pPr>
        <w:tabs>
          <w:tab w:val="left" w:pos="2472"/>
        </w:tabs>
        <w:spacing w:line="480" w:lineRule="exact"/>
        <w:rPr>
          <w:rFonts w:ascii="宋体" w:eastAsia="宋体" w:hAnsi="宋体" w:cs="Times New Roman" w:hint="eastAsia"/>
          <w:b/>
          <w:sz w:val="24"/>
          <w:szCs w:val="24"/>
          <w14:ligatures w14:val="none"/>
        </w:rPr>
      </w:pPr>
      <w:r>
        <w:rPr>
          <w:rFonts w:ascii="宋体" w:eastAsia="宋体" w:hAnsi="宋体" w:cs="Times New Roman" w:hint="eastAsia"/>
          <w:b/>
          <w:sz w:val="24"/>
          <w:szCs w:val="24"/>
          <w14:ligatures w14:val="none"/>
        </w:rPr>
        <w:t>2.2监狱企业</w:t>
      </w:r>
    </w:p>
    <w:p w14:paraId="3A91E0CD" w14:textId="77777777" w:rsidR="00253A27" w:rsidRDefault="00000000">
      <w:pPr>
        <w:tabs>
          <w:tab w:val="left" w:pos="2472"/>
        </w:tabs>
        <w:spacing w:line="480" w:lineRule="exact"/>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2.2.1根据财政部《司法部关于政府采购支持监狱企业发展有关问题》的通知（财库〔2014〕68号），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参加政府采购活动时，应当提供由省级以上监狱管理局、戒毒管理局(含新疆生产建设兵团)出具的属于监狱企业的证明文件。</w:t>
      </w:r>
    </w:p>
    <w:p w14:paraId="0969FE87" w14:textId="77777777" w:rsidR="00253A27" w:rsidRDefault="00000000">
      <w:pPr>
        <w:tabs>
          <w:tab w:val="left" w:pos="2472"/>
        </w:tabs>
        <w:spacing w:line="480" w:lineRule="exact"/>
        <w:rPr>
          <w:rFonts w:ascii="宋体" w:eastAsia="宋体" w:hAnsi="宋体" w:cs="Times New Roman" w:hint="eastAsia"/>
          <w:b/>
          <w:sz w:val="24"/>
          <w:szCs w:val="24"/>
          <w14:ligatures w14:val="none"/>
        </w:rPr>
      </w:pPr>
      <w:r>
        <w:rPr>
          <w:rFonts w:ascii="宋体" w:eastAsia="宋体" w:hAnsi="宋体" w:cs="Times New Roman" w:hint="eastAsia"/>
          <w:b/>
          <w:sz w:val="24"/>
          <w:szCs w:val="24"/>
          <w14:ligatures w14:val="none"/>
        </w:rPr>
        <w:t>2.3残疾人福利性单位</w:t>
      </w:r>
    </w:p>
    <w:p w14:paraId="425643A8" w14:textId="77777777" w:rsidR="00253A27" w:rsidRDefault="00000000">
      <w:pPr>
        <w:tabs>
          <w:tab w:val="left" w:pos="2472"/>
        </w:tabs>
        <w:spacing w:line="480" w:lineRule="exact"/>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2.3.1根据《关于促进残疾人就业政府采购政策的通知》（财库【2017】141号）的规定，符合条件的残疾人福利性单位在参加政府采购活动时，应当提供《残疾人福利性单位声明函》，声明函格式参照《关于促进残疾人就业政府采购政策的通知》（财库【2017】141号）的规定，并对声明的真实性负责。</w:t>
      </w:r>
    </w:p>
    <w:p w14:paraId="026E49DE" w14:textId="77777777" w:rsidR="00253A27" w:rsidRDefault="00000000">
      <w:pPr>
        <w:tabs>
          <w:tab w:val="left" w:pos="2472"/>
        </w:tabs>
        <w:spacing w:line="480" w:lineRule="exact"/>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2.3.2在政府采购活动中，残疾人福利性单位视同小型、微型企业。</w:t>
      </w:r>
    </w:p>
    <w:p w14:paraId="5C148836" w14:textId="77777777" w:rsidR="00253A27" w:rsidRDefault="00000000">
      <w:pPr>
        <w:tabs>
          <w:tab w:val="left" w:pos="2472"/>
        </w:tabs>
        <w:spacing w:line="480" w:lineRule="exact"/>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2.3.3中标、成交供应商为残疾人福利性单位的，采购人或者其委托的采购代理机构应当随中标、成交结果同时公告其《残疾人福利性单位声明函》，接受社会监督。供应商提供的《残疾人福利性单位声明函》与事实不符的，依照《政府采购法》第七十七条第一款的规定追究法律责任。</w:t>
      </w:r>
    </w:p>
    <w:p w14:paraId="1ABA7329" w14:textId="77777777" w:rsidR="00253A27" w:rsidRDefault="00000000">
      <w:pPr>
        <w:tabs>
          <w:tab w:val="left" w:pos="2472"/>
        </w:tabs>
        <w:spacing w:line="480" w:lineRule="exact"/>
        <w:rPr>
          <w:rFonts w:ascii="宋体" w:eastAsia="宋体" w:hAnsi="宋体" w:cs="Times New Roman" w:hint="eastAsia"/>
          <w:b/>
          <w:sz w:val="24"/>
          <w:szCs w:val="24"/>
          <w14:ligatures w14:val="none"/>
        </w:rPr>
      </w:pPr>
      <w:r>
        <w:rPr>
          <w:rFonts w:ascii="宋体" w:eastAsia="宋体" w:hAnsi="宋体" w:cs="Times New Roman" w:hint="eastAsia"/>
          <w:b/>
          <w:sz w:val="24"/>
          <w:szCs w:val="24"/>
          <w14:ligatures w14:val="none"/>
        </w:rPr>
        <w:t>2.4小微企业（监狱企业、残疾人福利性单位视同小型或微型企业）应考虑的优先条件和价格折扣：</w:t>
      </w:r>
    </w:p>
    <w:p w14:paraId="7DE0B9D1" w14:textId="77777777" w:rsidR="00253A27" w:rsidRDefault="00000000">
      <w:pPr>
        <w:tabs>
          <w:tab w:val="left" w:pos="2472"/>
        </w:tabs>
        <w:spacing w:line="480" w:lineRule="exact"/>
        <w:rPr>
          <w:rFonts w:ascii="宋体" w:eastAsia="宋体" w:hAnsi="宋体" w:cs="Times New Roman" w:hint="eastAsia"/>
          <w:b/>
          <w:sz w:val="24"/>
          <w:szCs w:val="24"/>
          <w14:ligatures w14:val="none"/>
        </w:rPr>
      </w:pPr>
      <w:r>
        <w:rPr>
          <w:rFonts w:ascii="宋体" w:eastAsia="宋体" w:hAnsi="宋体" w:cs="Times New Roman" w:hint="eastAsia"/>
          <w:sz w:val="24"/>
          <w:szCs w:val="20"/>
          <w14:ligatures w14:val="none"/>
        </w:rPr>
        <w:t>对服务由小</w:t>
      </w:r>
      <w:proofErr w:type="gramStart"/>
      <w:r>
        <w:rPr>
          <w:rFonts w:ascii="宋体" w:eastAsia="宋体" w:hAnsi="宋体" w:cs="Times New Roman" w:hint="eastAsia"/>
          <w:sz w:val="24"/>
          <w:szCs w:val="20"/>
          <w14:ligatures w14:val="none"/>
        </w:rPr>
        <w:t>微企业</w:t>
      </w:r>
      <w:proofErr w:type="gramEnd"/>
      <w:r>
        <w:rPr>
          <w:rFonts w:ascii="宋体" w:eastAsia="宋体" w:hAnsi="宋体" w:cs="Times New Roman" w:hint="eastAsia"/>
          <w:sz w:val="24"/>
          <w:szCs w:val="20"/>
          <w14:ligatures w14:val="none"/>
        </w:rPr>
        <w:t>承接，即提供服务的人员为小</w:t>
      </w:r>
      <w:proofErr w:type="gramStart"/>
      <w:r>
        <w:rPr>
          <w:rFonts w:ascii="宋体" w:eastAsia="宋体" w:hAnsi="宋体" w:cs="Times New Roman" w:hint="eastAsia"/>
          <w:sz w:val="24"/>
          <w:szCs w:val="20"/>
          <w14:ligatures w14:val="none"/>
        </w:rPr>
        <w:t>微企业</w:t>
      </w:r>
      <w:proofErr w:type="gramEnd"/>
      <w:r>
        <w:rPr>
          <w:rFonts w:ascii="宋体" w:eastAsia="宋体" w:hAnsi="宋体" w:cs="Times New Roman" w:hint="eastAsia"/>
          <w:sz w:val="24"/>
          <w:szCs w:val="20"/>
          <w14:ligatures w14:val="none"/>
        </w:rPr>
        <w:t>依照《中华人民共和国劳动合同法》订立劳动合同的从业人员的供应商所报价格给予</w:t>
      </w:r>
      <w:r>
        <w:rPr>
          <w:rFonts w:ascii="宋体" w:eastAsia="宋体" w:hAnsi="宋体" w:cs="Times New Roman" w:hint="eastAsia"/>
          <w:b/>
          <w:sz w:val="24"/>
          <w:szCs w:val="24"/>
          <w14:ligatures w14:val="none"/>
        </w:rPr>
        <w:t>10%</w:t>
      </w:r>
      <w:r>
        <w:rPr>
          <w:rFonts w:ascii="宋体" w:eastAsia="宋体" w:hAnsi="宋体" w:cs="Times New Roman" w:hint="eastAsia"/>
          <w:sz w:val="24"/>
          <w:szCs w:val="20"/>
          <w14:ligatures w14:val="none"/>
        </w:rPr>
        <w:t>的扣除，用扣除后的报价参与评审（须提供服务企业的《中小企业声明函》）。因所提供声明导致评标委员会无法评定时，评标价格不予扣除）。</w:t>
      </w:r>
    </w:p>
    <w:p w14:paraId="31458388" w14:textId="77777777" w:rsidR="00253A27" w:rsidRDefault="00000000">
      <w:pPr>
        <w:tabs>
          <w:tab w:val="left" w:pos="2472"/>
        </w:tabs>
        <w:spacing w:line="480" w:lineRule="exact"/>
        <w:rPr>
          <w:rFonts w:ascii="宋体" w:eastAsia="宋体" w:hAnsi="宋体" w:cs="Times New Roman" w:hint="eastAsia"/>
          <w:b/>
          <w:sz w:val="24"/>
          <w:szCs w:val="24"/>
          <w14:ligatures w14:val="none"/>
        </w:rPr>
      </w:pPr>
      <w:r>
        <w:rPr>
          <w:rFonts w:ascii="宋体" w:eastAsia="宋体" w:hAnsi="宋体" w:cs="Times New Roman" w:hint="eastAsia"/>
          <w:b/>
          <w:sz w:val="24"/>
          <w:szCs w:val="24"/>
          <w14:ligatures w14:val="none"/>
        </w:rPr>
        <w:t>2.5节能、环境标志产品</w:t>
      </w:r>
    </w:p>
    <w:p w14:paraId="52D3D4F1" w14:textId="77777777" w:rsidR="00253A27" w:rsidRDefault="00000000">
      <w:pPr>
        <w:tabs>
          <w:tab w:val="left" w:pos="2472"/>
        </w:tabs>
        <w:spacing w:line="480" w:lineRule="exact"/>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lastRenderedPageBreak/>
        <w:t>2.5.1节能产品是指列入财政部和</w:t>
      </w:r>
      <w:proofErr w:type="gramStart"/>
      <w:r>
        <w:rPr>
          <w:rFonts w:ascii="宋体" w:eastAsia="宋体" w:hAnsi="宋体" w:cs="Times New Roman" w:hint="eastAsia"/>
          <w:sz w:val="24"/>
          <w:szCs w:val="24"/>
          <w14:ligatures w14:val="none"/>
        </w:rPr>
        <w:t>国家发改委</w:t>
      </w:r>
      <w:proofErr w:type="gramEnd"/>
      <w:r>
        <w:rPr>
          <w:rFonts w:ascii="宋体" w:eastAsia="宋体" w:hAnsi="宋体" w:cs="Times New Roman" w:hint="eastAsia"/>
          <w:sz w:val="24"/>
          <w:szCs w:val="24"/>
          <w14:ligatures w14:val="none"/>
        </w:rPr>
        <w:t>公布的《节能产品政府采购品目清单》中的货物。政府强制采购节能产品是指《节能产品政府采购品目清单》中以“★”标注类别的产品。</w:t>
      </w:r>
    </w:p>
    <w:p w14:paraId="239D07E8" w14:textId="77777777" w:rsidR="00253A27" w:rsidRDefault="00000000">
      <w:pPr>
        <w:tabs>
          <w:tab w:val="left" w:pos="2472"/>
        </w:tabs>
        <w:spacing w:line="480" w:lineRule="exact"/>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2.5.2环境标志产品是指列入财政部、生态环境部公布的《环境标志产品政府采购品目清单》中的货物。</w:t>
      </w:r>
    </w:p>
    <w:p w14:paraId="5A450767" w14:textId="77777777" w:rsidR="00253A27" w:rsidRDefault="00000000">
      <w:pPr>
        <w:tabs>
          <w:tab w:val="left" w:pos="2472"/>
        </w:tabs>
        <w:spacing w:line="480" w:lineRule="exact"/>
        <w:rPr>
          <w:rFonts w:ascii="宋体" w:eastAsia="宋体" w:hAnsi="宋体" w:cs="Times New Roman" w:hint="eastAsia"/>
          <w:b/>
          <w:sz w:val="24"/>
          <w:szCs w:val="24"/>
          <w14:ligatures w14:val="none"/>
        </w:rPr>
      </w:pPr>
      <w:r>
        <w:rPr>
          <w:rFonts w:ascii="宋体" w:eastAsia="宋体" w:hAnsi="宋体" w:cs="Times New Roman" w:hint="eastAsia"/>
          <w:b/>
          <w:sz w:val="24"/>
          <w:szCs w:val="24"/>
          <w14:ligatures w14:val="none"/>
        </w:rPr>
        <w:t>★2.5.3本项目采购清单中若有政府强制采购节能产品，只接受强制节能产品投标，投标人必须在投标文件中提供国家确定的认证机构出具的、处于有效期之内的节能产品认证证书。投标人必须选报，否则按</w:t>
      </w:r>
      <w:proofErr w:type="gramStart"/>
      <w:r>
        <w:rPr>
          <w:rFonts w:ascii="宋体" w:eastAsia="宋体" w:hAnsi="宋体" w:cs="Times New Roman" w:hint="eastAsia"/>
          <w:b/>
          <w:sz w:val="24"/>
          <w:szCs w:val="24"/>
          <w14:ligatures w14:val="none"/>
        </w:rPr>
        <w:t>不</w:t>
      </w:r>
      <w:proofErr w:type="gramEnd"/>
      <w:r>
        <w:rPr>
          <w:rFonts w:ascii="宋体" w:eastAsia="宋体" w:hAnsi="宋体" w:cs="Times New Roman" w:hint="eastAsia"/>
          <w:b/>
          <w:sz w:val="24"/>
          <w:szCs w:val="24"/>
          <w14:ligatures w14:val="none"/>
        </w:rPr>
        <w:t>实质性响应招标文件要求处理。</w:t>
      </w:r>
    </w:p>
    <w:p w14:paraId="2539D622" w14:textId="77777777" w:rsidR="00253A27" w:rsidRDefault="00000000">
      <w:pPr>
        <w:tabs>
          <w:tab w:val="left" w:pos="2472"/>
        </w:tabs>
        <w:spacing w:line="480" w:lineRule="exact"/>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2.5.4投标人应在投标文件中提供所投标产品国家确定的认证机构出具的、处于有效期之内的节能产品、环境标志产品认证证书，否则不予认可。</w:t>
      </w:r>
    </w:p>
    <w:p w14:paraId="36D8966B" w14:textId="77777777" w:rsidR="00253A27" w:rsidRDefault="00000000">
      <w:pPr>
        <w:tabs>
          <w:tab w:val="left" w:pos="2472"/>
        </w:tabs>
        <w:spacing w:line="480" w:lineRule="exact"/>
        <w:rPr>
          <w:rFonts w:ascii="宋体" w:eastAsia="宋体" w:hAnsi="宋体" w:cs="Times New Roman" w:hint="eastAsia"/>
          <w:b/>
          <w:sz w:val="24"/>
          <w:szCs w:val="24"/>
          <w14:ligatures w14:val="none"/>
        </w:rPr>
      </w:pPr>
      <w:r>
        <w:rPr>
          <w:rFonts w:ascii="宋体" w:eastAsia="宋体" w:hAnsi="宋体" w:cs="Times New Roman" w:hint="eastAsia"/>
          <w:sz w:val="24"/>
          <w:szCs w:val="24"/>
          <w14:ligatures w14:val="none"/>
        </w:rPr>
        <w:t>2.5.5《节能产品政府采购品目清单》及《环境标志产品政府采购品目清单》可通过中国政府采购网（http://www.ccgp.gov.cn/ ）查阅、下载。</w:t>
      </w:r>
    </w:p>
    <w:p w14:paraId="2E0F45F6" w14:textId="77777777" w:rsidR="00253A27" w:rsidRDefault="00000000">
      <w:pPr>
        <w:tabs>
          <w:tab w:val="left" w:pos="2472"/>
        </w:tabs>
        <w:spacing w:line="480" w:lineRule="exact"/>
        <w:outlineLvl w:val="1"/>
        <w:rPr>
          <w:rFonts w:ascii="宋体" w:eastAsia="宋体" w:hAnsi="宋体" w:cs="Times New Roman" w:hint="eastAsia"/>
          <w:b/>
          <w:bCs/>
          <w:sz w:val="24"/>
          <w:szCs w:val="20"/>
          <w14:ligatures w14:val="none"/>
        </w:rPr>
      </w:pPr>
      <w:bookmarkStart w:id="132" w:name="_Toc48742771"/>
      <w:bookmarkStart w:id="133" w:name="_Toc152246166"/>
      <w:bookmarkStart w:id="134" w:name="_Toc63070526"/>
      <w:r>
        <w:rPr>
          <w:rFonts w:ascii="宋体" w:eastAsia="宋体" w:hAnsi="宋体" w:cs="Times New Roman" w:hint="eastAsia"/>
          <w:b/>
          <w:bCs/>
          <w:sz w:val="24"/>
          <w:szCs w:val="20"/>
          <w14:ligatures w14:val="none"/>
        </w:rPr>
        <w:t>3. 评标程序及标准</w:t>
      </w:r>
      <w:bookmarkEnd w:id="132"/>
      <w:bookmarkEnd w:id="133"/>
      <w:bookmarkEnd w:id="134"/>
    </w:p>
    <w:p w14:paraId="1AFBC5F6" w14:textId="77777777" w:rsidR="00253A27" w:rsidRDefault="00000000">
      <w:pPr>
        <w:tabs>
          <w:tab w:val="left" w:pos="2472"/>
        </w:tabs>
        <w:spacing w:line="480" w:lineRule="exact"/>
        <w:rPr>
          <w:rFonts w:ascii="宋体" w:eastAsia="宋体" w:hAnsi="宋体" w:cs="Times New Roman" w:hint="eastAsia"/>
          <w:b/>
          <w:sz w:val="24"/>
          <w:szCs w:val="24"/>
          <w14:ligatures w14:val="none"/>
        </w:rPr>
      </w:pPr>
      <w:r>
        <w:rPr>
          <w:rFonts w:ascii="宋体" w:eastAsia="宋体" w:hAnsi="宋体" w:cs="Times New Roman" w:hint="eastAsia"/>
          <w:b/>
          <w:bCs/>
          <w:sz w:val="24"/>
          <w:szCs w:val="20"/>
          <w14:ligatures w14:val="none"/>
        </w:rPr>
        <w:t>3.1</w:t>
      </w:r>
      <w:r>
        <w:rPr>
          <w:rFonts w:ascii="宋体" w:eastAsia="宋体" w:hAnsi="宋体" w:cs="Times New Roman" w:hint="eastAsia"/>
          <w:b/>
          <w:sz w:val="24"/>
          <w:szCs w:val="24"/>
          <w14:ligatures w14:val="none"/>
        </w:rPr>
        <w:t>符合性评审</w:t>
      </w:r>
    </w:p>
    <w:p w14:paraId="47E62ECE" w14:textId="77777777" w:rsidR="00253A27" w:rsidRDefault="00000000">
      <w:pPr>
        <w:tabs>
          <w:tab w:val="left" w:pos="2472"/>
        </w:tabs>
        <w:spacing w:line="480" w:lineRule="exact"/>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3.1.1依据招标文件的规定，评标委员会对符合资格的投标人的投标文件从有效性、完整性和对招标文件的实质性响应程度等方面进行审查，见评标方法前附表。</w:t>
      </w:r>
    </w:p>
    <w:p w14:paraId="649E76C4" w14:textId="77777777" w:rsidR="00253A27" w:rsidRDefault="00000000">
      <w:pPr>
        <w:tabs>
          <w:tab w:val="left" w:pos="2472"/>
        </w:tabs>
        <w:spacing w:line="480" w:lineRule="exact"/>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3.1.2按上述条款执行后，投标人不足3家的，本项目应予废标。</w:t>
      </w:r>
    </w:p>
    <w:p w14:paraId="2E3F268E" w14:textId="77777777" w:rsidR="00253A27" w:rsidRDefault="00000000">
      <w:pPr>
        <w:spacing w:line="360" w:lineRule="auto"/>
        <w:jc w:val="left"/>
        <w:rPr>
          <w:rFonts w:ascii="宋体" w:eastAsia="宋体" w:hAnsi="宋体" w:cs="Times New Roman" w:hint="eastAsia"/>
          <w:b/>
          <w:sz w:val="24"/>
          <w:szCs w:val="20"/>
          <w14:ligatures w14:val="none"/>
        </w:rPr>
      </w:pPr>
      <w:r>
        <w:rPr>
          <w:rFonts w:ascii="宋体" w:eastAsia="宋体" w:hAnsi="宋体" w:cs="Times New Roman" w:hint="eastAsia"/>
          <w:b/>
          <w:sz w:val="24"/>
          <w:szCs w:val="20"/>
          <w14:ligatures w14:val="none"/>
        </w:rPr>
        <w:t>3.2详细评审</w:t>
      </w:r>
    </w:p>
    <w:p w14:paraId="47B6D7E6" w14:textId="77777777" w:rsidR="00253A27" w:rsidRDefault="00000000">
      <w:pPr>
        <w:tabs>
          <w:tab w:val="left" w:pos="2472"/>
        </w:tabs>
        <w:spacing w:line="360" w:lineRule="auto"/>
        <w:rPr>
          <w:rFonts w:ascii="宋体" w:eastAsia="宋体" w:hAnsi="宋体" w:cs="Times New Roman" w:hint="eastAsia"/>
          <w:sz w:val="24"/>
          <w:szCs w:val="24"/>
          <w14:ligatures w14:val="none"/>
        </w:rPr>
      </w:pPr>
      <w:bookmarkStart w:id="135" w:name="_Toc321836408"/>
      <w:r>
        <w:rPr>
          <w:rFonts w:ascii="宋体" w:eastAsia="宋体" w:hAnsi="宋体" w:cs="Times New Roman" w:hint="eastAsia"/>
          <w:sz w:val="24"/>
          <w:szCs w:val="24"/>
          <w14:ligatures w14:val="none"/>
        </w:rPr>
        <w:t>3.2.1</w:t>
      </w:r>
      <w:bookmarkEnd w:id="135"/>
      <w:r>
        <w:rPr>
          <w:rFonts w:ascii="Cambria" w:eastAsia="宋体" w:hAnsi="Cambria" w:cs="宋体" w:hint="eastAsia"/>
          <w:sz w:val="24"/>
          <w:szCs w:val="24"/>
          <w14:ligatures w14:val="none"/>
        </w:rPr>
        <w:t>评标委员会按照招标文件中规定的评标方法和标准，对符合性审查合格的投标文件进行商务和技术评估，综合比较与评价</w:t>
      </w:r>
      <w:r>
        <w:rPr>
          <w:rFonts w:ascii="宋体" w:eastAsia="宋体" w:hAnsi="宋体" w:cs="Times New Roman" w:hint="eastAsia"/>
          <w:sz w:val="24"/>
          <w:szCs w:val="24"/>
          <w14:ligatures w14:val="none"/>
        </w:rPr>
        <w:t>, 见评标方法前附表。</w:t>
      </w:r>
    </w:p>
    <w:p w14:paraId="4C8562E1" w14:textId="77777777" w:rsidR="00253A27" w:rsidRDefault="00000000">
      <w:pPr>
        <w:tabs>
          <w:tab w:val="left" w:pos="2472"/>
        </w:tabs>
        <w:spacing w:line="360" w:lineRule="auto"/>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3.2.2</w:t>
      </w:r>
      <w:r>
        <w:rPr>
          <w:rFonts w:ascii="宋体" w:eastAsia="宋体" w:hAnsi="宋体" w:cs="Times New Roman" w:hint="eastAsia"/>
          <w:sz w:val="24"/>
          <w:szCs w:val="20"/>
          <w14:ligatures w14:val="none"/>
        </w:rPr>
        <w:t>评标委员会各成员要依法独立评审，并对评审意见承担个人责任。</w:t>
      </w:r>
      <w:r>
        <w:rPr>
          <w:rFonts w:ascii="宋体" w:eastAsia="宋体" w:hAnsi="宋体" w:cs="Times New Roman" w:hint="eastAsia"/>
          <w:sz w:val="24"/>
          <w:szCs w:val="24"/>
          <w14:ligatures w14:val="none"/>
        </w:rPr>
        <w:t>对投标人的客观评分项的评分应当一致，对其他需要借助专业知识评判的主观评分项，应当严格按照评分细则公正评分。</w:t>
      </w:r>
    </w:p>
    <w:p w14:paraId="342F20CA" w14:textId="77777777" w:rsidR="00253A27" w:rsidRDefault="00000000">
      <w:pPr>
        <w:tabs>
          <w:tab w:val="left" w:pos="2472"/>
        </w:tabs>
        <w:spacing w:line="360" w:lineRule="auto"/>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3.2.3</w:t>
      </w:r>
      <w:r>
        <w:rPr>
          <w:rFonts w:ascii="宋体" w:eastAsia="宋体" w:hAnsi="宋体" w:cs="Times New Roman" w:hint="eastAsia"/>
          <w:sz w:val="24"/>
          <w:szCs w:val="20"/>
          <w14:ligatures w14:val="none"/>
        </w:rPr>
        <w:t>评标委员会成员对需要共同认定的事项存在争议的，按照少数服从多数的原则做出结论。持不同意见的评标委员会成员应当在评标报告上签署不同意见并说明理由，否则视为同意。</w:t>
      </w:r>
    </w:p>
    <w:p w14:paraId="0F09B110" w14:textId="77777777" w:rsidR="00253A27" w:rsidRDefault="00000000">
      <w:pPr>
        <w:tabs>
          <w:tab w:val="left" w:pos="2472"/>
        </w:tabs>
        <w:spacing w:line="360" w:lineRule="auto"/>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3.2.4</w:t>
      </w:r>
      <w:r>
        <w:rPr>
          <w:rFonts w:ascii="Cambria" w:eastAsia="宋体" w:hAnsi="Cambria" w:cs="宋体" w:hint="eastAsia"/>
          <w:sz w:val="24"/>
          <w:szCs w:val="24"/>
          <w14:ligatures w14:val="none"/>
        </w:rPr>
        <w:t>投标文件报价出现前后不一致的，按照下列规定修正</w:t>
      </w:r>
      <w:r>
        <w:rPr>
          <w:rFonts w:ascii="宋体" w:eastAsia="宋体" w:hAnsi="宋体" w:cs="Times New Roman" w:hint="eastAsia"/>
          <w:sz w:val="24"/>
          <w:szCs w:val="24"/>
          <w14:ligatures w14:val="none"/>
        </w:rPr>
        <w:t>：</w:t>
      </w:r>
    </w:p>
    <w:p w14:paraId="01DA77D3" w14:textId="77777777" w:rsidR="00253A27" w:rsidRDefault="00000000">
      <w:pPr>
        <w:tabs>
          <w:tab w:val="left" w:pos="2472"/>
        </w:tabs>
        <w:spacing w:line="360" w:lineRule="auto"/>
        <w:ind w:firstLineChars="200" w:firstLine="480"/>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（一）投标文件中开标一览表（报价表）内容与投标文件中相应内容不一致的，以开标一览表（报价表）为准；</w:t>
      </w:r>
    </w:p>
    <w:p w14:paraId="3533984B" w14:textId="77777777" w:rsidR="00253A27" w:rsidRDefault="00000000">
      <w:pPr>
        <w:tabs>
          <w:tab w:val="left" w:pos="2472"/>
        </w:tabs>
        <w:spacing w:line="360" w:lineRule="auto"/>
        <w:ind w:firstLineChars="200" w:firstLine="480"/>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lastRenderedPageBreak/>
        <w:t>（二）大写金额和小写金额不一致的，以大写金额为准；</w:t>
      </w:r>
    </w:p>
    <w:p w14:paraId="17664965" w14:textId="77777777" w:rsidR="00253A27" w:rsidRDefault="00000000">
      <w:pPr>
        <w:tabs>
          <w:tab w:val="left" w:pos="2472"/>
        </w:tabs>
        <w:spacing w:line="360" w:lineRule="auto"/>
        <w:ind w:firstLineChars="200" w:firstLine="480"/>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（三）单价金额小数点或者百分比有明显错位的，以开标一览表的总价为准，并修改单价；</w:t>
      </w:r>
    </w:p>
    <w:p w14:paraId="4A1A717F" w14:textId="77777777" w:rsidR="00253A27" w:rsidRDefault="00000000">
      <w:pPr>
        <w:tabs>
          <w:tab w:val="left" w:pos="2472"/>
        </w:tabs>
        <w:spacing w:line="360" w:lineRule="auto"/>
        <w:ind w:firstLineChars="200" w:firstLine="480"/>
        <w:rPr>
          <w:rFonts w:ascii="宋体" w:eastAsia="宋体" w:hAnsi="宋体" w:cs="Times New Roman" w:hint="eastAsia"/>
          <w:sz w:val="24"/>
          <w:szCs w:val="24"/>
          <w14:ligatures w14:val="none"/>
        </w:rPr>
      </w:pPr>
      <w:r>
        <w:rPr>
          <w:rFonts w:ascii="宋体" w:eastAsia="宋体" w:hAnsi="宋体" w:cs="Times New Roman" w:hint="eastAsia"/>
          <w:sz w:val="24"/>
          <w:szCs w:val="24"/>
          <w14:ligatures w14:val="none"/>
        </w:rPr>
        <w:t>（四）总价金额与按单价汇总金额不一致的，以单价金额计算结果为准。</w:t>
      </w:r>
    </w:p>
    <w:p w14:paraId="7380EBC0" w14:textId="77777777" w:rsidR="00253A27" w:rsidRDefault="00000000">
      <w:pPr>
        <w:tabs>
          <w:tab w:val="left" w:pos="2472"/>
        </w:tabs>
        <w:spacing w:line="360" w:lineRule="auto"/>
        <w:rPr>
          <w:rFonts w:ascii="宋体" w:eastAsia="宋体" w:hAnsi="宋体" w:cs="Times New Roman" w:hint="eastAsia"/>
          <w:sz w:val="24"/>
          <w:szCs w:val="24"/>
          <w14:ligatures w14:val="none"/>
        </w:rPr>
      </w:pPr>
      <w:r>
        <w:rPr>
          <w:rFonts w:ascii="宋体" w:eastAsia="宋体" w:hAnsi="宋体" w:cs="Times New Roman" w:hint="eastAsia"/>
          <w:sz w:val="24"/>
          <w:szCs w:val="20"/>
          <w14:ligatures w14:val="none"/>
        </w:rPr>
        <w:t>★</w:t>
      </w:r>
      <w:r>
        <w:rPr>
          <w:rFonts w:ascii="宋体" w:eastAsia="宋体" w:hAnsi="宋体" w:cs="Times New Roman" w:hint="eastAsia"/>
          <w:sz w:val="24"/>
          <w:szCs w:val="24"/>
          <w14:ligatures w14:val="none"/>
        </w:rPr>
        <w:t>同时出现两种以上不一致的，按照前款规定的顺序修正。修正后的报价按照本章4.2款的规定经投标人确认后产生约束力，投标人不确认的，其投标无效。</w:t>
      </w:r>
    </w:p>
    <w:p w14:paraId="33E1240E"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3.2.5价格部分（F1）按评标方法前附表规定的投标报价计算公式，计算出各投标人价格部分得分。技术部分（F2）和商务部分（F3）得分由评标委员会成员独立评分，投标</w:t>
      </w:r>
      <w:r>
        <w:rPr>
          <w:rFonts w:ascii="宋体" w:eastAsia="宋体" w:hAnsi="宋体" w:cs="Times New Roman" w:hint="eastAsia"/>
          <w:bCs/>
          <w:sz w:val="24"/>
          <w:szCs w:val="20"/>
          <w14:ligatures w14:val="none"/>
        </w:rPr>
        <w:t>人各项评分因素得分为该项因素各评委评分的算术平均值。所有计算结果均保留小数点后两位</w:t>
      </w:r>
      <w:r>
        <w:rPr>
          <w:rFonts w:ascii="宋体" w:eastAsia="宋体" w:hAnsi="宋体" w:cs="Times New Roman" w:hint="eastAsia"/>
          <w:sz w:val="24"/>
          <w:szCs w:val="20"/>
          <w14:ligatures w14:val="none"/>
        </w:rPr>
        <w:t>，小数点后第三位“四舍五入”。</w:t>
      </w:r>
    </w:p>
    <w:p w14:paraId="5F30F7F0" w14:textId="77777777" w:rsidR="00253A27" w:rsidRDefault="00000000">
      <w:pPr>
        <w:spacing w:line="360" w:lineRule="auto"/>
        <w:jc w:val="left"/>
        <w:rPr>
          <w:rFonts w:ascii="宋体" w:eastAsia="宋体" w:hAnsi="宋体" w:cs="Times New Roman" w:hint="eastAsia"/>
          <w:b/>
          <w:sz w:val="24"/>
          <w:szCs w:val="20"/>
          <w14:ligatures w14:val="none"/>
        </w:rPr>
      </w:pPr>
      <w:r>
        <w:rPr>
          <w:rFonts w:ascii="Times New Roman" w:eastAsia="宋体" w:hAnsi="宋体" w:cs="Times New Roman" w:hint="eastAsia"/>
          <w:b/>
          <w:sz w:val="24"/>
          <w:szCs w:val="20"/>
          <w14:ligatures w14:val="none"/>
        </w:rPr>
        <w:t>★</w:t>
      </w:r>
      <w:r>
        <w:rPr>
          <w:rFonts w:ascii="宋体" w:eastAsia="宋体" w:hAnsi="宋体" w:cs="Times New Roman" w:hint="eastAsia"/>
          <w:b/>
          <w:sz w:val="24"/>
          <w:szCs w:val="20"/>
          <w14:ligatures w14:val="none"/>
        </w:rPr>
        <w:t>3.2.6</w:t>
      </w:r>
      <w:r>
        <w:rPr>
          <w:rFonts w:ascii="Cambria" w:eastAsia="宋体" w:hAnsi="Cambria" w:cs="宋体" w:hint="eastAsia"/>
          <w:b/>
          <w:kern w:val="0"/>
          <w:sz w:val="24"/>
          <w:szCs w:val="20"/>
          <w14:ligatures w14:val="none"/>
        </w:rPr>
        <w:t>评标委员会认为投标人的报价明显低于其他通过符合性审查投标人的报价，有可能影响服务质量或者不能诚信履约的，应当要求其在评标现场合理的时间内提供书面说明，必要时提交相关证明材料；投标人不能证明其报价合理性的，评标委员会应当将其作为无效投标处理。</w:t>
      </w:r>
    </w:p>
    <w:p w14:paraId="74A49DA2" w14:textId="77777777" w:rsidR="00253A27" w:rsidRDefault="00000000">
      <w:pPr>
        <w:tabs>
          <w:tab w:val="left" w:pos="2472"/>
        </w:tabs>
        <w:spacing w:line="480" w:lineRule="exact"/>
        <w:outlineLvl w:val="1"/>
        <w:rPr>
          <w:rFonts w:ascii="宋体" w:eastAsia="宋体" w:hAnsi="宋体" w:cs="Times New Roman" w:hint="eastAsia"/>
          <w:b/>
          <w:bCs/>
          <w:sz w:val="24"/>
          <w:szCs w:val="20"/>
          <w14:ligatures w14:val="none"/>
        </w:rPr>
      </w:pPr>
      <w:bookmarkStart w:id="136" w:name="_Toc321836412"/>
      <w:bookmarkStart w:id="137" w:name="_Toc63070527"/>
      <w:bookmarkStart w:id="138" w:name="_Toc48742772"/>
      <w:bookmarkStart w:id="139" w:name="_Toc152246167"/>
      <w:r>
        <w:rPr>
          <w:rFonts w:ascii="宋体" w:eastAsia="宋体" w:hAnsi="宋体" w:cs="Times New Roman" w:hint="eastAsia"/>
          <w:b/>
          <w:bCs/>
          <w:sz w:val="24"/>
          <w:szCs w:val="20"/>
          <w14:ligatures w14:val="none"/>
        </w:rPr>
        <w:t>4. 投标文件的澄清</w:t>
      </w:r>
      <w:bookmarkEnd w:id="136"/>
      <w:bookmarkEnd w:id="137"/>
      <w:bookmarkEnd w:id="138"/>
      <w:bookmarkEnd w:id="139"/>
    </w:p>
    <w:p w14:paraId="6A403BD2"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4.1 在评标过程中，评标委员会可以书面形式要求投标人对所提交的投标文件中含义不明确、同类问题表述不一致或者有明显文字和计算错误的内容，进行书面澄清或说明。评标委员会不接受投标人主动提出的澄清、说明。</w:t>
      </w:r>
    </w:p>
    <w:p w14:paraId="3D43DDC0"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4.2 投标人的澄清、说明应当采用书面形式，由法定代表人或其授权的代表签字，澄清事项不得超出投标文件的范围并不得改变投标文件的实质性内容（算术性错误修正的除外）。投标人的书面澄清、说明属于投标文件的组成部分。</w:t>
      </w:r>
    </w:p>
    <w:p w14:paraId="6F9EEF41"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4.3 评标委员会对投标人提交的澄清、说明有疑问的，可以要求投标人进一步澄清、说明。</w:t>
      </w:r>
    </w:p>
    <w:p w14:paraId="3F4D8F05" w14:textId="77777777" w:rsidR="00253A27" w:rsidRDefault="00000000">
      <w:pPr>
        <w:tabs>
          <w:tab w:val="left" w:pos="2472"/>
        </w:tabs>
        <w:spacing w:line="480" w:lineRule="exact"/>
        <w:outlineLvl w:val="1"/>
        <w:rPr>
          <w:rFonts w:ascii="宋体" w:eastAsia="宋体" w:hAnsi="宋体" w:cs="Times New Roman" w:hint="eastAsia"/>
          <w:b/>
          <w:bCs/>
          <w:sz w:val="24"/>
          <w:szCs w:val="20"/>
          <w14:ligatures w14:val="none"/>
        </w:rPr>
      </w:pPr>
      <w:bookmarkStart w:id="140" w:name="_Toc321836413"/>
      <w:bookmarkStart w:id="141" w:name="_Toc48742773"/>
      <w:bookmarkStart w:id="142" w:name="_Toc63070528"/>
      <w:bookmarkStart w:id="143" w:name="_Toc152246168"/>
      <w:r>
        <w:rPr>
          <w:rFonts w:ascii="宋体" w:eastAsia="宋体" w:hAnsi="宋体" w:cs="Times New Roman" w:hint="eastAsia"/>
          <w:b/>
          <w:bCs/>
          <w:sz w:val="24"/>
          <w:szCs w:val="20"/>
          <w14:ligatures w14:val="none"/>
        </w:rPr>
        <w:t>5.评标结果</w:t>
      </w:r>
      <w:bookmarkEnd w:id="140"/>
      <w:bookmarkEnd w:id="141"/>
      <w:bookmarkEnd w:id="142"/>
      <w:bookmarkEnd w:id="143"/>
    </w:p>
    <w:p w14:paraId="1D7476C7"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5.1评标委员会按最终得分由高到低顺序推荐3名中标候选人，并提出书面评标报告。</w:t>
      </w:r>
    </w:p>
    <w:p w14:paraId="17FD8078"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5.2 采购人根据评标委员会提出的书面评标报告和推荐的中标候选人名单，确定中标人。</w:t>
      </w:r>
    </w:p>
    <w:p w14:paraId="73363CB4" w14:textId="77777777" w:rsidR="00253A27" w:rsidRDefault="00000000">
      <w:pPr>
        <w:spacing w:line="360" w:lineRule="auto"/>
        <w:jc w:val="left"/>
        <w:rPr>
          <w:rFonts w:ascii="宋体" w:eastAsia="宋体" w:hAnsi="宋体" w:cs="Times New Roman" w:hint="eastAsia"/>
          <w:sz w:val="24"/>
          <w:szCs w:val="20"/>
          <w14:ligatures w14:val="none"/>
        </w:rPr>
      </w:pPr>
      <w:r>
        <w:rPr>
          <w:rFonts w:ascii="宋体" w:eastAsia="宋体" w:hAnsi="宋体" w:cs="Times New Roman" w:hint="eastAsia"/>
          <w:sz w:val="24"/>
          <w:szCs w:val="20"/>
          <w14:ligatures w14:val="none"/>
        </w:rPr>
        <w:t>5.3评审委员会发现采购文件存在歧义、重大缺陷导致评审工作无法进行，或者采购文件内</w:t>
      </w:r>
      <w:r>
        <w:rPr>
          <w:rFonts w:ascii="宋体" w:eastAsia="宋体" w:hAnsi="宋体" w:cs="Times New Roman" w:hint="eastAsia"/>
          <w:sz w:val="24"/>
          <w:szCs w:val="20"/>
          <w14:ligatures w14:val="none"/>
        </w:rPr>
        <w:lastRenderedPageBreak/>
        <w:t>容违反国家有关规定的，要停止评审工作并向采购人或采购代理机构书面说明情况，采购人或采购代理机构应当修改采购文件后重新组织采购活动；发现投标人提供虚假材料、串通等违法违规行为的，要及时向采购人或采购代理机构报告。</w:t>
      </w:r>
    </w:p>
    <w:p w14:paraId="02C3BFAD" w14:textId="77777777" w:rsidR="00253A27" w:rsidRDefault="00253A27">
      <w:pPr>
        <w:rPr>
          <w:rFonts w:hint="eastAsia"/>
        </w:rPr>
      </w:pPr>
    </w:p>
    <w:sectPr w:rsidR="00253A27">
      <w:headerReference w:type="first" r:id="rId12"/>
      <w:pgSz w:w="11906" w:h="16838"/>
      <w:pgMar w:top="1134" w:right="851" w:bottom="1304" w:left="1276" w:header="720" w:footer="720" w:gutter="0"/>
      <w:cols w:space="720"/>
      <w:docGrid w:type="linesAndChars"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27F2DD" w14:textId="77777777" w:rsidR="00565543" w:rsidRDefault="00565543">
      <w:pPr>
        <w:rPr>
          <w:rFonts w:hint="eastAsia"/>
        </w:rPr>
      </w:pPr>
      <w:r>
        <w:separator/>
      </w:r>
    </w:p>
  </w:endnote>
  <w:endnote w:type="continuationSeparator" w:id="0">
    <w:p w14:paraId="5BBE35BE" w14:textId="77777777" w:rsidR="00565543" w:rsidRDefault="00565543">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charset w:val="00"/>
    <w:family w:val="auto"/>
    <w:pitch w:val="default"/>
  </w:font>
  <w:font w:name="楷体_GB2312">
    <w:charset w:val="86"/>
    <w:family w:val="auto"/>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default"/>
    <w:sig w:usb0="FFFFFFFF" w:usb1="E9FFFFFF" w:usb2="0000003F" w:usb3="00000000" w:csb0="603F01FF" w:csb1="FFFF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方正仿宋_GBK">
    <w:altName w:val="微软雅黑"/>
    <w:charset w:val="86"/>
    <w:family w:val="auto"/>
    <w:pitch w:val="default"/>
    <w:sig w:usb0="00000001" w:usb1="080E0000" w:usb2="00000000" w:usb3="00000000" w:csb0="00040000" w:csb1="00000000"/>
  </w:font>
  <w:font w:name="inherit">
    <w:altName w:val="Times New Roman"/>
    <w:charset w:val="00"/>
    <w:family w:val="roman"/>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义启新宋体">
    <w:altName w:val="宋体"/>
    <w:charset w:val="80"/>
    <w:family w:val="auto"/>
    <w:pitch w:val="default"/>
    <w:sig w:usb0="00000000" w:usb1="00000000"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3FC8C" w14:textId="77777777" w:rsidR="00253A27" w:rsidRDefault="00000000">
    <w:pPr>
      <w:pStyle w:val="af2"/>
      <w:framePr w:wrap="around" w:vAnchor="text" w:hAnchor="margin" w:xAlign="center" w:y="1"/>
      <w:rPr>
        <w:rStyle w:val="aff0"/>
      </w:rPr>
    </w:pPr>
    <w:r>
      <w:fldChar w:fldCharType="begin"/>
    </w:r>
    <w:r>
      <w:rPr>
        <w:rStyle w:val="aff0"/>
      </w:rPr>
      <w:instrText xml:space="preserve">PAGE  </w:instrText>
    </w:r>
    <w:r>
      <w:fldChar w:fldCharType="separate"/>
    </w:r>
    <w:r>
      <w:rPr>
        <w:rStyle w:val="aff0"/>
      </w:rPr>
      <w:t>54</w:t>
    </w:r>
    <w:r>
      <w:fldChar w:fldCharType="end"/>
    </w:r>
  </w:p>
  <w:p w14:paraId="40EC4068" w14:textId="77777777" w:rsidR="00253A27" w:rsidRDefault="00000000">
    <w:pPr>
      <w:pStyle w:val="af2"/>
      <w:ind w:right="360"/>
      <w:rPr>
        <w:sz w:val="21"/>
      </w:rPr>
    </w:pPr>
    <w:r>
      <w:rPr>
        <w:noProof/>
      </w:rPr>
      <mc:AlternateContent>
        <mc:Choice Requires="wps">
          <w:drawing>
            <wp:anchor distT="0" distB="0" distL="0" distR="0" simplePos="0" relativeHeight="251659264" behindDoc="0" locked="0" layoutInCell="1" allowOverlap="1" wp14:anchorId="5C381E59" wp14:editId="6FF12B00">
              <wp:simplePos x="0" y="0"/>
              <wp:positionH relativeFrom="margin">
                <wp:align>right</wp:align>
              </wp:positionH>
              <wp:positionV relativeFrom="paragraph">
                <wp:posOffset>0</wp:posOffset>
              </wp:positionV>
              <wp:extent cx="66675" cy="172720"/>
              <wp:effectExtent l="0" t="0" r="9525" b="17780"/>
              <wp:wrapSquare wrapText="bothSides"/>
              <wp:docPr id="1"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 cy="172720"/>
                      </a:xfrm>
                      <a:prstGeom prst="rect">
                        <a:avLst/>
                      </a:prstGeom>
                      <a:noFill/>
                      <a:ln>
                        <a:noFill/>
                      </a:ln>
                    </wps:spPr>
                    <wps:txbx>
                      <w:txbxContent>
                        <w:p w14:paraId="120B83B5" w14:textId="77777777" w:rsidR="00253A27" w:rsidRDefault="00000000">
                          <w:pPr>
                            <w:rPr>
                              <w:rFonts w:hint="eastAsia"/>
                            </w:rPr>
                          </w:pPr>
                          <w:r>
                            <w:fldChar w:fldCharType="begin"/>
                          </w:r>
                          <w:r>
                            <w:instrText>Page</w:instrText>
                          </w:r>
                          <w:r>
                            <w:fldChar w:fldCharType="separate"/>
                          </w:r>
                          <w:r>
                            <w:t>54</w:t>
                          </w:r>
                          <w:r>
                            <w:fldChar w:fldCharType="end"/>
                          </w:r>
                        </w:p>
                      </w:txbxContent>
                    </wps:txbx>
                    <wps:bodyPr rot="0" vert="horz" wrap="square" lIns="0" tIns="0" rIns="0" bIns="0" anchor="t" anchorCtr="0" upright="1">
                      <a:noAutofit/>
                    </wps:bodyPr>
                  </wps:wsp>
                </a:graphicData>
              </a:graphic>
            </wp:anchor>
          </w:drawing>
        </mc:Choice>
        <mc:Fallback>
          <w:pict>
            <v:shapetype w14:anchorId="5C381E59" id="_x0000_t202" coordsize="21600,21600" o:spt="202" path="m,l,21600r21600,l21600,xe">
              <v:stroke joinstyle="miter"/>
              <v:path gradientshapeok="t" o:connecttype="rect"/>
            </v:shapetype>
            <v:shape id="文本框 3" o:spid="_x0000_s1026" type="#_x0000_t202" style="position:absolute;margin-left:-45.95pt;margin-top:0;width:5.25pt;height:13.6pt;z-index:251659264;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" filled="f" stroked="f">
              <v:textbox inset="0,0,0,0">
                <w:txbxContent>
                  <w:p w14:paraId="120B83B5" w14:textId="77777777" w:rsidR="00253A27" w:rsidRDefault="00000000">
                    <w:pPr>
                      <w:rPr>
                        <w:rFonts w:hint="eastAsia"/>
                      </w:rPr>
                    </w:pPr>
                    <w:r>
                      <w:fldChar w:fldCharType="begin"/>
                    </w:r>
                    <w:r>
                      <w:instrText>Page</w:instrText>
                    </w:r>
                    <w:r>
                      <w:fldChar w:fldCharType="separate"/>
                    </w:r>
                    <w:r>
                      <w:t>54</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D1598A" w14:textId="77777777" w:rsidR="00253A27" w:rsidRDefault="00000000">
    <w:pPr>
      <w:pStyle w:val="af2"/>
      <w:jc w:val="center"/>
    </w:pPr>
    <w:r>
      <w:fldChar w:fldCharType="begin"/>
    </w:r>
    <w:r>
      <w:instrText>PAGE   \* MERGEFORMAT</w:instrText>
    </w:r>
    <w:r>
      <w:fldChar w:fldCharType="separate"/>
    </w:r>
    <w:r>
      <w:rPr>
        <w:lang w:val="zh-CN"/>
      </w:rPr>
      <w:t>30</w:t>
    </w:r>
    <w:r>
      <w:fldChar w:fldCharType="end"/>
    </w:r>
  </w:p>
  <w:p w14:paraId="5064EFB4" w14:textId="77777777" w:rsidR="00253A27" w:rsidRDefault="00253A27">
    <w:pPr>
      <w:pStyle w:val="af2"/>
      <w:ind w:right="360"/>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44A0B" w14:textId="77777777" w:rsidR="00253A27" w:rsidRDefault="00000000">
    <w:pPr>
      <w:pStyle w:val="af2"/>
      <w:jc w:val="center"/>
    </w:pPr>
    <w:r>
      <w:fldChar w:fldCharType="begin"/>
    </w:r>
    <w:r>
      <w:instrText>PAGE   \* MERGEFORMAT</w:instrText>
    </w:r>
    <w:r>
      <w:fldChar w:fldCharType="separate"/>
    </w:r>
    <w:r>
      <w:rPr>
        <w:lang w:val="zh-CN"/>
      </w:rPr>
      <w:t>0</w:t>
    </w:r>
    <w:r>
      <w:fldChar w:fldCharType="end"/>
    </w:r>
  </w:p>
  <w:p w14:paraId="3A896728" w14:textId="77777777" w:rsidR="00253A27" w:rsidRDefault="00253A27">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D57CC7" w14:textId="77777777" w:rsidR="00565543" w:rsidRDefault="00565543">
      <w:pPr>
        <w:rPr>
          <w:rFonts w:hint="eastAsia"/>
        </w:rPr>
      </w:pPr>
      <w:r>
        <w:separator/>
      </w:r>
    </w:p>
  </w:footnote>
  <w:footnote w:type="continuationSeparator" w:id="0">
    <w:p w14:paraId="4613B8B6" w14:textId="77777777" w:rsidR="00565543" w:rsidRDefault="00565543">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EBA22" w14:textId="77777777" w:rsidR="00253A27" w:rsidRDefault="00000000">
    <w:pPr>
      <w:pStyle w:val="af3"/>
      <w:jc w:val="both"/>
    </w:pPr>
    <w:r>
      <w:rPr>
        <w:rFonts w:ascii="宋体" w:hint="eastAsia"/>
        <w:lang w:val="en-GB"/>
      </w:rPr>
      <w:t>（</w:t>
    </w:r>
    <w:r>
      <w:rPr>
        <w:rFonts w:ascii="宋体" w:hint="eastAsia"/>
        <w:lang w:val="en-GB"/>
      </w:rPr>
      <w:t xml:space="preserve">项目名称）                                </w:t>
    </w:r>
    <w:r>
      <w:rPr>
        <w:rFonts w:ascii="宋体" w:hint="eastAsia"/>
      </w:rPr>
      <w:t xml:space="preserve">                                           招标编号：</w:t>
    </w:r>
    <w:r>
      <w:rPr>
        <w:rFonts w:ascii="宋体" w:hint="eastAsia"/>
        <w:bC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B2D31"/>
    <w:multiLevelType w:val="multilevel"/>
    <w:tmpl w:val="05FB2D31"/>
    <w:lvl w:ilvl="0">
      <w:start w:val="3"/>
      <w:numFmt w:val="chineseCounting"/>
      <w:suff w:val="space"/>
      <w:lvlText w:val="%1、"/>
      <w:lvlJc w:val="left"/>
      <w:pPr>
        <w:ind w:left="0" w:firstLine="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730A21A6"/>
    <w:multiLevelType w:val="multilevel"/>
    <w:tmpl w:val="730A21A6"/>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8788107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83187674">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29AC"/>
    <w:rsid w:val="000003A5"/>
    <w:rsid w:val="000008FB"/>
    <w:rsid w:val="00001C3E"/>
    <w:rsid w:val="000030A6"/>
    <w:rsid w:val="000034FD"/>
    <w:rsid w:val="0000439A"/>
    <w:rsid w:val="00007BFA"/>
    <w:rsid w:val="00007F21"/>
    <w:rsid w:val="00011C4F"/>
    <w:rsid w:val="0001574F"/>
    <w:rsid w:val="00016050"/>
    <w:rsid w:val="00017FCC"/>
    <w:rsid w:val="00020070"/>
    <w:rsid w:val="00021AF4"/>
    <w:rsid w:val="0002241E"/>
    <w:rsid w:val="00022B72"/>
    <w:rsid w:val="00022B8C"/>
    <w:rsid w:val="0002435D"/>
    <w:rsid w:val="0002591B"/>
    <w:rsid w:val="00025D68"/>
    <w:rsid w:val="000265CD"/>
    <w:rsid w:val="00026755"/>
    <w:rsid w:val="00032236"/>
    <w:rsid w:val="0003360D"/>
    <w:rsid w:val="0003417D"/>
    <w:rsid w:val="00034434"/>
    <w:rsid w:val="0003488E"/>
    <w:rsid w:val="000355B8"/>
    <w:rsid w:val="000366F3"/>
    <w:rsid w:val="0004037B"/>
    <w:rsid w:val="00040F34"/>
    <w:rsid w:val="00041D65"/>
    <w:rsid w:val="0004202B"/>
    <w:rsid w:val="000424F1"/>
    <w:rsid w:val="0004257C"/>
    <w:rsid w:val="00042E4B"/>
    <w:rsid w:val="00042F4D"/>
    <w:rsid w:val="00044228"/>
    <w:rsid w:val="00045A1D"/>
    <w:rsid w:val="00045EE6"/>
    <w:rsid w:val="0005073F"/>
    <w:rsid w:val="00050BE1"/>
    <w:rsid w:val="000511DC"/>
    <w:rsid w:val="0005317A"/>
    <w:rsid w:val="0005388B"/>
    <w:rsid w:val="000554BF"/>
    <w:rsid w:val="00056C53"/>
    <w:rsid w:val="00056E7D"/>
    <w:rsid w:val="00057CB3"/>
    <w:rsid w:val="00057F12"/>
    <w:rsid w:val="0006013B"/>
    <w:rsid w:val="00062864"/>
    <w:rsid w:val="00064103"/>
    <w:rsid w:val="00065876"/>
    <w:rsid w:val="00070A92"/>
    <w:rsid w:val="00070DDA"/>
    <w:rsid w:val="000718D4"/>
    <w:rsid w:val="00071C70"/>
    <w:rsid w:val="00073983"/>
    <w:rsid w:val="000769EC"/>
    <w:rsid w:val="00080319"/>
    <w:rsid w:val="000819DA"/>
    <w:rsid w:val="00082267"/>
    <w:rsid w:val="00082330"/>
    <w:rsid w:val="00082699"/>
    <w:rsid w:val="00083EF9"/>
    <w:rsid w:val="000870F4"/>
    <w:rsid w:val="00090753"/>
    <w:rsid w:val="0009323A"/>
    <w:rsid w:val="00093C0D"/>
    <w:rsid w:val="00093DB6"/>
    <w:rsid w:val="00095298"/>
    <w:rsid w:val="00095D21"/>
    <w:rsid w:val="000962F4"/>
    <w:rsid w:val="00096EA1"/>
    <w:rsid w:val="000978CF"/>
    <w:rsid w:val="000A0202"/>
    <w:rsid w:val="000A5AA6"/>
    <w:rsid w:val="000A5ECE"/>
    <w:rsid w:val="000A6F08"/>
    <w:rsid w:val="000A796F"/>
    <w:rsid w:val="000B12A4"/>
    <w:rsid w:val="000B1F19"/>
    <w:rsid w:val="000B24AE"/>
    <w:rsid w:val="000B2665"/>
    <w:rsid w:val="000B38AA"/>
    <w:rsid w:val="000B7445"/>
    <w:rsid w:val="000C027A"/>
    <w:rsid w:val="000C0AD1"/>
    <w:rsid w:val="000C0B61"/>
    <w:rsid w:val="000C2083"/>
    <w:rsid w:val="000C2323"/>
    <w:rsid w:val="000C4B09"/>
    <w:rsid w:val="000C64C1"/>
    <w:rsid w:val="000C74F1"/>
    <w:rsid w:val="000D03C6"/>
    <w:rsid w:val="000D0B97"/>
    <w:rsid w:val="000D1C04"/>
    <w:rsid w:val="000D46B5"/>
    <w:rsid w:val="000D5899"/>
    <w:rsid w:val="000D60FB"/>
    <w:rsid w:val="000D7413"/>
    <w:rsid w:val="000E01B5"/>
    <w:rsid w:val="000E0D51"/>
    <w:rsid w:val="000E1184"/>
    <w:rsid w:val="000E19C3"/>
    <w:rsid w:val="000E20BE"/>
    <w:rsid w:val="000E4E8C"/>
    <w:rsid w:val="000E50C4"/>
    <w:rsid w:val="000E51A5"/>
    <w:rsid w:val="000E5353"/>
    <w:rsid w:val="000E5C14"/>
    <w:rsid w:val="000E7CD8"/>
    <w:rsid w:val="000F0AEE"/>
    <w:rsid w:val="000F0B42"/>
    <w:rsid w:val="000F0B74"/>
    <w:rsid w:val="000F2472"/>
    <w:rsid w:val="000F2559"/>
    <w:rsid w:val="000F2C83"/>
    <w:rsid w:val="000F3FD1"/>
    <w:rsid w:val="000F4F68"/>
    <w:rsid w:val="000F6981"/>
    <w:rsid w:val="00100BAD"/>
    <w:rsid w:val="00102ABB"/>
    <w:rsid w:val="0010305F"/>
    <w:rsid w:val="00105202"/>
    <w:rsid w:val="001052DD"/>
    <w:rsid w:val="0010646A"/>
    <w:rsid w:val="00106A68"/>
    <w:rsid w:val="00106FE4"/>
    <w:rsid w:val="00107F3C"/>
    <w:rsid w:val="00110AD3"/>
    <w:rsid w:val="00110C2C"/>
    <w:rsid w:val="00116974"/>
    <w:rsid w:val="0012045C"/>
    <w:rsid w:val="0012098C"/>
    <w:rsid w:val="001213FB"/>
    <w:rsid w:val="00125DB7"/>
    <w:rsid w:val="00127703"/>
    <w:rsid w:val="00130798"/>
    <w:rsid w:val="00131DD7"/>
    <w:rsid w:val="00131FDC"/>
    <w:rsid w:val="00133343"/>
    <w:rsid w:val="00135136"/>
    <w:rsid w:val="0014085E"/>
    <w:rsid w:val="0014189D"/>
    <w:rsid w:val="00143AA4"/>
    <w:rsid w:val="00143E24"/>
    <w:rsid w:val="00144F83"/>
    <w:rsid w:val="001453D6"/>
    <w:rsid w:val="001453FE"/>
    <w:rsid w:val="0015010B"/>
    <w:rsid w:val="0015078C"/>
    <w:rsid w:val="001515F1"/>
    <w:rsid w:val="001545E8"/>
    <w:rsid w:val="00155F3A"/>
    <w:rsid w:val="0015667D"/>
    <w:rsid w:val="00160336"/>
    <w:rsid w:val="00161930"/>
    <w:rsid w:val="00161A1C"/>
    <w:rsid w:val="00162D8D"/>
    <w:rsid w:val="00167781"/>
    <w:rsid w:val="00167E38"/>
    <w:rsid w:val="00171BEB"/>
    <w:rsid w:val="00172002"/>
    <w:rsid w:val="00172BCC"/>
    <w:rsid w:val="0017350A"/>
    <w:rsid w:val="00173DE7"/>
    <w:rsid w:val="00177758"/>
    <w:rsid w:val="00177909"/>
    <w:rsid w:val="00181810"/>
    <w:rsid w:val="00182AEF"/>
    <w:rsid w:val="00184803"/>
    <w:rsid w:val="00184B21"/>
    <w:rsid w:val="00184B68"/>
    <w:rsid w:val="00187A8D"/>
    <w:rsid w:val="00191BDD"/>
    <w:rsid w:val="001929A5"/>
    <w:rsid w:val="00192A79"/>
    <w:rsid w:val="00195B1A"/>
    <w:rsid w:val="00196E78"/>
    <w:rsid w:val="00197397"/>
    <w:rsid w:val="001A2816"/>
    <w:rsid w:val="001A28A6"/>
    <w:rsid w:val="001A34BB"/>
    <w:rsid w:val="001A56AD"/>
    <w:rsid w:val="001A5B97"/>
    <w:rsid w:val="001B0765"/>
    <w:rsid w:val="001B1AD5"/>
    <w:rsid w:val="001B48C5"/>
    <w:rsid w:val="001B5C70"/>
    <w:rsid w:val="001B67AD"/>
    <w:rsid w:val="001C216E"/>
    <w:rsid w:val="001C2334"/>
    <w:rsid w:val="001C37D9"/>
    <w:rsid w:val="001C3C90"/>
    <w:rsid w:val="001C463B"/>
    <w:rsid w:val="001C7A0D"/>
    <w:rsid w:val="001C7C49"/>
    <w:rsid w:val="001D0E26"/>
    <w:rsid w:val="001D1F9B"/>
    <w:rsid w:val="001D223B"/>
    <w:rsid w:val="001D2289"/>
    <w:rsid w:val="001D319E"/>
    <w:rsid w:val="001D4887"/>
    <w:rsid w:val="001E0160"/>
    <w:rsid w:val="001E06EC"/>
    <w:rsid w:val="001E1C50"/>
    <w:rsid w:val="001E2128"/>
    <w:rsid w:val="001E3530"/>
    <w:rsid w:val="001E4E33"/>
    <w:rsid w:val="001E59EC"/>
    <w:rsid w:val="001E6123"/>
    <w:rsid w:val="001E69CC"/>
    <w:rsid w:val="001E72E1"/>
    <w:rsid w:val="001E7ABD"/>
    <w:rsid w:val="001F2352"/>
    <w:rsid w:val="001F2F13"/>
    <w:rsid w:val="001F3F07"/>
    <w:rsid w:val="001F51EE"/>
    <w:rsid w:val="001F5D00"/>
    <w:rsid w:val="001F67AF"/>
    <w:rsid w:val="001F7073"/>
    <w:rsid w:val="001F72FE"/>
    <w:rsid w:val="00202A15"/>
    <w:rsid w:val="00205703"/>
    <w:rsid w:val="002067D4"/>
    <w:rsid w:val="00207735"/>
    <w:rsid w:val="0021027F"/>
    <w:rsid w:val="00214747"/>
    <w:rsid w:val="00220B01"/>
    <w:rsid w:val="00222633"/>
    <w:rsid w:val="00224B57"/>
    <w:rsid w:val="00225535"/>
    <w:rsid w:val="00227BB1"/>
    <w:rsid w:val="00232B6D"/>
    <w:rsid w:val="00233029"/>
    <w:rsid w:val="002406E0"/>
    <w:rsid w:val="00240803"/>
    <w:rsid w:val="00240BA9"/>
    <w:rsid w:val="00240BD2"/>
    <w:rsid w:val="00240F59"/>
    <w:rsid w:val="0024106A"/>
    <w:rsid w:val="002436E6"/>
    <w:rsid w:val="00244F49"/>
    <w:rsid w:val="00246E1D"/>
    <w:rsid w:val="00247E26"/>
    <w:rsid w:val="00250166"/>
    <w:rsid w:val="00250B92"/>
    <w:rsid w:val="00252086"/>
    <w:rsid w:val="0025393E"/>
    <w:rsid w:val="00253A27"/>
    <w:rsid w:val="00253A6C"/>
    <w:rsid w:val="0025496F"/>
    <w:rsid w:val="0025662A"/>
    <w:rsid w:val="00257740"/>
    <w:rsid w:val="00261058"/>
    <w:rsid w:val="002634F8"/>
    <w:rsid w:val="0026384E"/>
    <w:rsid w:val="002639B6"/>
    <w:rsid w:val="0026497D"/>
    <w:rsid w:val="00264EFF"/>
    <w:rsid w:val="002659CE"/>
    <w:rsid w:val="00266D49"/>
    <w:rsid w:val="0027022E"/>
    <w:rsid w:val="002708AA"/>
    <w:rsid w:val="00270DFA"/>
    <w:rsid w:val="002731A6"/>
    <w:rsid w:val="002752B1"/>
    <w:rsid w:val="002773D1"/>
    <w:rsid w:val="00281D3F"/>
    <w:rsid w:val="002831C3"/>
    <w:rsid w:val="002844EE"/>
    <w:rsid w:val="002854DB"/>
    <w:rsid w:val="0028752F"/>
    <w:rsid w:val="00290876"/>
    <w:rsid w:val="002912D2"/>
    <w:rsid w:val="00292C65"/>
    <w:rsid w:val="00295526"/>
    <w:rsid w:val="00296252"/>
    <w:rsid w:val="002A09D3"/>
    <w:rsid w:val="002A148C"/>
    <w:rsid w:val="002A3CCD"/>
    <w:rsid w:val="002A4172"/>
    <w:rsid w:val="002A46FF"/>
    <w:rsid w:val="002B04CB"/>
    <w:rsid w:val="002B2C10"/>
    <w:rsid w:val="002B38E6"/>
    <w:rsid w:val="002B6826"/>
    <w:rsid w:val="002B7366"/>
    <w:rsid w:val="002C0BC4"/>
    <w:rsid w:val="002C29F7"/>
    <w:rsid w:val="002C49BE"/>
    <w:rsid w:val="002C656C"/>
    <w:rsid w:val="002C686F"/>
    <w:rsid w:val="002C75BE"/>
    <w:rsid w:val="002C7E22"/>
    <w:rsid w:val="002D04D7"/>
    <w:rsid w:val="002D1458"/>
    <w:rsid w:val="002D397E"/>
    <w:rsid w:val="002D66B0"/>
    <w:rsid w:val="002D7D3D"/>
    <w:rsid w:val="002E05CA"/>
    <w:rsid w:val="002E0856"/>
    <w:rsid w:val="002E1B73"/>
    <w:rsid w:val="002E1C13"/>
    <w:rsid w:val="002E2824"/>
    <w:rsid w:val="002E557F"/>
    <w:rsid w:val="002E6789"/>
    <w:rsid w:val="002E7948"/>
    <w:rsid w:val="002F173A"/>
    <w:rsid w:val="002F3CD2"/>
    <w:rsid w:val="002F4319"/>
    <w:rsid w:val="002F6859"/>
    <w:rsid w:val="002F7C19"/>
    <w:rsid w:val="00300475"/>
    <w:rsid w:val="00300614"/>
    <w:rsid w:val="00302469"/>
    <w:rsid w:val="003024C7"/>
    <w:rsid w:val="00302903"/>
    <w:rsid w:val="00303907"/>
    <w:rsid w:val="00305ABE"/>
    <w:rsid w:val="003068A5"/>
    <w:rsid w:val="00307525"/>
    <w:rsid w:val="00307BB4"/>
    <w:rsid w:val="003117C3"/>
    <w:rsid w:val="00312545"/>
    <w:rsid w:val="00312A5F"/>
    <w:rsid w:val="00314434"/>
    <w:rsid w:val="00314987"/>
    <w:rsid w:val="00314AAA"/>
    <w:rsid w:val="00314E29"/>
    <w:rsid w:val="00315574"/>
    <w:rsid w:val="00315A38"/>
    <w:rsid w:val="00315FBC"/>
    <w:rsid w:val="00316EFC"/>
    <w:rsid w:val="0032027C"/>
    <w:rsid w:val="00324952"/>
    <w:rsid w:val="00324AA1"/>
    <w:rsid w:val="00324CFC"/>
    <w:rsid w:val="00325592"/>
    <w:rsid w:val="003269D6"/>
    <w:rsid w:val="00327140"/>
    <w:rsid w:val="003271B6"/>
    <w:rsid w:val="003271C5"/>
    <w:rsid w:val="00333CE4"/>
    <w:rsid w:val="00340AA4"/>
    <w:rsid w:val="00341B96"/>
    <w:rsid w:val="00343853"/>
    <w:rsid w:val="00344C5B"/>
    <w:rsid w:val="00346207"/>
    <w:rsid w:val="00347D83"/>
    <w:rsid w:val="00350D06"/>
    <w:rsid w:val="00351252"/>
    <w:rsid w:val="0035488C"/>
    <w:rsid w:val="00356471"/>
    <w:rsid w:val="003579DD"/>
    <w:rsid w:val="0036243B"/>
    <w:rsid w:val="00363B7C"/>
    <w:rsid w:val="00367BFB"/>
    <w:rsid w:val="00370B9F"/>
    <w:rsid w:val="00370EA0"/>
    <w:rsid w:val="00371027"/>
    <w:rsid w:val="00371AEF"/>
    <w:rsid w:val="00371CF7"/>
    <w:rsid w:val="003730A0"/>
    <w:rsid w:val="00373B21"/>
    <w:rsid w:val="00373D25"/>
    <w:rsid w:val="00375CC2"/>
    <w:rsid w:val="00376253"/>
    <w:rsid w:val="00377DDE"/>
    <w:rsid w:val="00380788"/>
    <w:rsid w:val="0038193A"/>
    <w:rsid w:val="003827E0"/>
    <w:rsid w:val="00382C56"/>
    <w:rsid w:val="003838F2"/>
    <w:rsid w:val="00385CCD"/>
    <w:rsid w:val="003864B8"/>
    <w:rsid w:val="0038691D"/>
    <w:rsid w:val="00386B9D"/>
    <w:rsid w:val="0039000B"/>
    <w:rsid w:val="003900A3"/>
    <w:rsid w:val="00390D90"/>
    <w:rsid w:val="00391A56"/>
    <w:rsid w:val="00391B2B"/>
    <w:rsid w:val="00391E87"/>
    <w:rsid w:val="00392367"/>
    <w:rsid w:val="0039267D"/>
    <w:rsid w:val="00393AA1"/>
    <w:rsid w:val="00394A63"/>
    <w:rsid w:val="00394B53"/>
    <w:rsid w:val="00394E80"/>
    <w:rsid w:val="00397529"/>
    <w:rsid w:val="003A04D5"/>
    <w:rsid w:val="003A071E"/>
    <w:rsid w:val="003A2015"/>
    <w:rsid w:val="003A29A5"/>
    <w:rsid w:val="003A44B2"/>
    <w:rsid w:val="003A57EE"/>
    <w:rsid w:val="003A6A2C"/>
    <w:rsid w:val="003A75EE"/>
    <w:rsid w:val="003A7E61"/>
    <w:rsid w:val="003B0C17"/>
    <w:rsid w:val="003B0F4C"/>
    <w:rsid w:val="003B3CCB"/>
    <w:rsid w:val="003B3F19"/>
    <w:rsid w:val="003B500A"/>
    <w:rsid w:val="003C1163"/>
    <w:rsid w:val="003C15E9"/>
    <w:rsid w:val="003C2954"/>
    <w:rsid w:val="003C443F"/>
    <w:rsid w:val="003C4967"/>
    <w:rsid w:val="003C49DE"/>
    <w:rsid w:val="003C63ED"/>
    <w:rsid w:val="003D13F2"/>
    <w:rsid w:val="003D1D3F"/>
    <w:rsid w:val="003D318B"/>
    <w:rsid w:val="003D344F"/>
    <w:rsid w:val="003D65F8"/>
    <w:rsid w:val="003D76D5"/>
    <w:rsid w:val="003E0119"/>
    <w:rsid w:val="003E0615"/>
    <w:rsid w:val="003E0741"/>
    <w:rsid w:val="003E3F05"/>
    <w:rsid w:val="003F02B6"/>
    <w:rsid w:val="003F0303"/>
    <w:rsid w:val="003F17D7"/>
    <w:rsid w:val="003F3CD2"/>
    <w:rsid w:val="003F4104"/>
    <w:rsid w:val="003F7D65"/>
    <w:rsid w:val="00401BBF"/>
    <w:rsid w:val="00402635"/>
    <w:rsid w:val="004034D7"/>
    <w:rsid w:val="004048F5"/>
    <w:rsid w:val="00404C6B"/>
    <w:rsid w:val="00405423"/>
    <w:rsid w:val="004107FE"/>
    <w:rsid w:val="00413927"/>
    <w:rsid w:val="00415218"/>
    <w:rsid w:val="004162ED"/>
    <w:rsid w:val="0041648A"/>
    <w:rsid w:val="00416743"/>
    <w:rsid w:val="00417018"/>
    <w:rsid w:val="0042166B"/>
    <w:rsid w:val="004217D2"/>
    <w:rsid w:val="00421D0A"/>
    <w:rsid w:val="00422458"/>
    <w:rsid w:val="00422A92"/>
    <w:rsid w:val="004234C9"/>
    <w:rsid w:val="0042489B"/>
    <w:rsid w:val="004257A3"/>
    <w:rsid w:val="0042658D"/>
    <w:rsid w:val="004278F7"/>
    <w:rsid w:val="004304AA"/>
    <w:rsid w:val="00431BD3"/>
    <w:rsid w:val="00434DFD"/>
    <w:rsid w:val="00435776"/>
    <w:rsid w:val="00435A00"/>
    <w:rsid w:val="00437026"/>
    <w:rsid w:val="004371B2"/>
    <w:rsid w:val="004371EB"/>
    <w:rsid w:val="00441456"/>
    <w:rsid w:val="004418A7"/>
    <w:rsid w:val="00441943"/>
    <w:rsid w:val="00441BFA"/>
    <w:rsid w:val="00442531"/>
    <w:rsid w:val="0044327A"/>
    <w:rsid w:val="0044344E"/>
    <w:rsid w:val="00445149"/>
    <w:rsid w:val="004475AA"/>
    <w:rsid w:val="00451456"/>
    <w:rsid w:val="00452632"/>
    <w:rsid w:val="004555D7"/>
    <w:rsid w:val="00455C40"/>
    <w:rsid w:val="004566D7"/>
    <w:rsid w:val="00460B36"/>
    <w:rsid w:val="00461039"/>
    <w:rsid w:val="0046166E"/>
    <w:rsid w:val="00461EB1"/>
    <w:rsid w:val="004629DF"/>
    <w:rsid w:val="0046562E"/>
    <w:rsid w:val="00466B8C"/>
    <w:rsid w:val="00466BD4"/>
    <w:rsid w:val="00466D9B"/>
    <w:rsid w:val="00472A2F"/>
    <w:rsid w:val="00474974"/>
    <w:rsid w:val="00482312"/>
    <w:rsid w:val="00482512"/>
    <w:rsid w:val="00484389"/>
    <w:rsid w:val="00484C02"/>
    <w:rsid w:val="00484C28"/>
    <w:rsid w:val="0048517C"/>
    <w:rsid w:val="00492484"/>
    <w:rsid w:val="004925EF"/>
    <w:rsid w:val="004A03E2"/>
    <w:rsid w:val="004A2F94"/>
    <w:rsid w:val="004A3758"/>
    <w:rsid w:val="004A5DCE"/>
    <w:rsid w:val="004B2CB6"/>
    <w:rsid w:val="004B32CD"/>
    <w:rsid w:val="004B3569"/>
    <w:rsid w:val="004B4747"/>
    <w:rsid w:val="004B5364"/>
    <w:rsid w:val="004C006D"/>
    <w:rsid w:val="004C0AAD"/>
    <w:rsid w:val="004C194D"/>
    <w:rsid w:val="004C20C0"/>
    <w:rsid w:val="004C2695"/>
    <w:rsid w:val="004C3572"/>
    <w:rsid w:val="004C5EF9"/>
    <w:rsid w:val="004C6EE9"/>
    <w:rsid w:val="004C6F90"/>
    <w:rsid w:val="004C7666"/>
    <w:rsid w:val="004D2A0C"/>
    <w:rsid w:val="004D6EA1"/>
    <w:rsid w:val="004E118A"/>
    <w:rsid w:val="004E1A3D"/>
    <w:rsid w:val="004E213B"/>
    <w:rsid w:val="004E3CF9"/>
    <w:rsid w:val="004E3E22"/>
    <w:rsid w:val="004E66A6"/>
    <w:rsid w:val="004E69CA"/>
    <w:rsid w:val="004F2A14"/>
    <w:rsid w:val="004F482F"/>
    <w:rsid w:val="004F517E"/>
    <w:rsid w:val="004F669D"/>
    <w:rsid w:val="004F714E"/>
    <w:rsid w:val="004F7625"/>
    <w:rsid w:val="00500742"/>
    <w:rsid w:val="00500D16"/>
    <w:rsid w:val="0050195D"/>
    <w:rsid w:val="00501E2F"/>
    <w:rsid w:val="005020F8"/>
    <w:rsid w:val="00502D18"/>
    <w:rsid w:val="0050418A"/>
    <w:rsid w:val="00504525"/>
    <w:rsid w:val="00506207"/>
    <w:rsid w:val="00510F8D"/>
    <w:rsid w:val="0051363A"/>
    <w:rsid w:val="005140DE"/>
    <w:rsid w:val="00514483"/>
    <w:rsid w:val="00514984"/>
    <w:rsid w:val="00515E39"/>
    <w:rsid w:val="00516AB0"/>
    <w:rsid w:val="0052077E"/>
    <w:rsid w:val="005221FE"/>
    <w:rsid w:val="00522D72"/>
    <w:rsid w:val="005242F9"/>
    <w:rsid w:val="00526BB3"/>
    <w:rsid w:val="005304A9"/>
    <w:rsid w:val="005313D2"/>
    <w:rsid w:val="005328AA"/>
    <w:rsid w:val="005330DC"/>
    <w:rsid w:val="00534EFB"/>
    <w:rsid w:val="00535717"/>
    <w:rsid w:val="005363DC"/>
    <w:rsid w:val="00536D5D"/>
    <w:rsid w:val="005407D0"/>
    <w:rsid w:val="00540D4D"/>
    <w:rsid w:val="00541244"/>
    <w:rsid w:val="005420F4"/>
    <w:rsid w:val="005428BB"/>
    <w:rsid w:val="00542A9B"/>
    <w:rsid w:val="00544BEC"/>
    <w:rsid w:val="00545B4F"/>
    <w:rsid w:val="00546199"/>
    <w:rsid w:val="00546EE7"/>
    <w:rsid w:val="00550A7C"/>
    <w:rsid w:val="005513ED"/>
    <w:rsid w:val="00552752"/>
    <w:rsid w:val="00554093"/>
    <w:rsid w:val="00554D1F"/>
    <w:rsid w:val="00555D2F"/>
    <w:rsid w:val="00556A14"/>
    <w:rsid w:val="00556EAD"/>
    <w:rsid w:val="00557119"/>
    <w:rsid w:val="0055722B"/>
    <w:rsid w:val="00560236"/>
    <w:rsid w:val="00560873"/>
    <w:rsid w:val="00561827"/>
    <w:rsid w:val="00562A4D"/>
    <w:rsid w:val="00563269"/>
    <w:rsid w:val="00564454"/>
    <w:rsid w:val="00564620"/>
    <w:rsid w:val="00565081"/>
    <w:rsid w:val="00565543"/>
    <w:rsid w:val="00565EC9"/>
    <w:rsid w:val="0056708A"/>
    <w:rsid w:val="00567DE2"/>
    <w:rsid w:val="00572727"/>
    <w:rsid w:val="0057490D"/>
    <w:rsid w:val="00575F69"/>
    <w:rsid w:val="00576F80"/>
    <w:rsid w:val="00577E0E"/>
    <w:rsid w:val="0058078A"/>
    <w:rsid w:val="0058123B"/>
    <w:rsid w:val="00584441"/>
    <w:rsid w:val="0058453A"/>
    <w:rsid w:val="00592544"/>
    <w:rsid w:val="005929A0"/>
    <w:rsid w:val="005934C3"/>
    <w:rsid w:val="00594417"/>
    <w:rsid w:val="00594CBE"/>
    <w:rsid w:val="00595082"/>
    <w:rsid w:val="00596039"/>
    <w:rsid w:val="00596303"/>
    <w:rsid w:val="00597D33"/>
    <w:rsid w:val="005A238F"/>
    <w:rsid w:val="005A2749"/>
    <w:rsid w:val="005A2EAA"/>
    <w:rsid w:val="005A335E"/>
    <w:rsid w:val="005A4C9D"/>
    <w:rsid w:val="005A6075"/>
    <w:rsid w:val="005B0101"/>
    <w:rsid w:val="005B13DF"/>
    <w:rsid w:val="005B2528"/>
    <w:rsid w:val="005B25A3"/>
    <w:rsid w:val="005B4536"/>
    <w:rsid w:val="005B5250"/>
    <w:rsid w:val="005B773E"/>
    <w:rsid w:val="005C3906"/>
    <w:rsid w:val="005C4B41"/>
    <w:rsid w:val="005C547B"/>
    <w:rsid w:val="005D130A"/>
    <w:rsid w:val="005D197F"/>
    <w:rsid w:val="005D393B"/>
    <w:rsid w:val="005D47FF"/>
    <w:rsid w:val="005D6FFC"/>
    <w:rsid w:val="005D711A"/>
    <w:rsid w:val="005D71DA"/>
    <w:rsid w:val="005F3299"/>
    <w:rsid w:val="005F3FC4"/>
    <w:rsid w:val="005F4100"/>
    <w:rsid w:val="005F469F"/>
    <w:rsid w:val="005F675A"/>
    <w:rsid w:val="005F6DB5"/>
    <w:rsid w:val="00602D51"/>
    <w:rsid w:val="006030F4"/>
    <w:rsid w:val="00603978"/>
    <w:rsid w:val="0060579C"/>
    <w:rsid w:val="00606A16"/>
    <w:rsid w:val="00606E8C"/>
    <w:rsid w:val="006103A4"/>
    <w:rsid w:val="00612C0F"/>
    <w:rsid w:val="00615658"/>
    <w:rsid w:val="0061695D"/>
    <w:rsid w:val="006202C5"/>
    <w:rsid w:val="00620C07"/>
    <w:rsid w:val="00621E3E"/>
    <w:rsid w:val="00622110"/>
    <w:rsid w:val="006224D1"/>
    <w:rsid w:val="00623D01"/>
    <w:rsid w:val="00624D36"/>
    <w:rsid w:val="006259FF"/>
    <w:rsid w:val="00630974"/>
    <w:rsid w:val="00630FD2"/>
    <w:rsid w:val="006324CC"/>
    <w:rsid w:val="00634F84"/>
    <w:rsid w:val="00634F89"/>
    <w:rsid w:val="0063639F"/>
    <w:rsid w:val="00636A46"/>
    <w:rsid w:val="00640B2E"/>
    <w:rsid w:val="00640FB6"/>
    <w:rsid w:val="006414EF"/>
    <w:rsid w:val="00641EFE"/>
    <w:rsid w:val="006421BA"/>
    <w:rsid w:val="00642701"/>
    <w:rsid w:val="00642D03"/>
    <w:rsid w:val="00645751"/>
    <w:rsid w:val="00645AC3"/>
    <w:rsid w:val="006471BD"/>
    <w:rsid w:val="00647A7B"/>
    <w:rsid w:val="0065111A"/>
    <w:rsid w:val="00651542"/>
    <w:rsid w:val="00651896"/>
    <w:rsid w:val="00651E36"/>
    <w:rsid w:val="0065467A"/>
    <w:rsid w:val="00656051"/>
    <w:rsid w:val="006564A1"/>
    <w:rsid w:val="006564CB"/>
    <w:rsid w:val="00660045"/>
    <w:rsid w:val="00666486"/>
    <w:rsid w:val="006716E1"/>
    <w:rsid w:val="00672DB4"/>
    <w:rsid w:val="00674914"/>
    <w:rsid w:val="0067594B"/>
    <w:rsid w:val="0067618A"/>
    <w:rsid w:val="00677BEB"/>
    <w:rsid w:val="00680952"/>
    <w:rsid w:val="00681431"/>
    <w:rsid w:val="00681CF4"/>
    <w:rsid w:val="00682219"/>
    <w:rsid w:val="00682632"/>
    <w:rsid w:val="006848EE"/>
    <w:rsid w:val="006858F0"/>
    <w:rsid w:val="00685C54"/>
    <w:rsid w:val="00685CED"/>
    <w:rsid w:val="00687033"/>
    <w:rsid w:val="0068778A"/>
    <w:rsid w:val="006877A3"/>
    <w:rsid w:val="006879C2"/>
    <w:rsid w:val="006900F4"/>
    <w:rsid w:val="00692637"/>
    <w:rsid w:val="006929A8"/>
    <w:rsid w:val="00692BE7"/>
    <w:rsid w:val="00694B1A"/>
    <w:rsid w:val="00696BF0"/>
    <w:rsid w:val="006976AD"/>
    <w:rsid w:val="006A00D1"/>
    <w:rsid w:val="006A2345"/>
    <w:rsid w:val="006A30CE"/>
    <w:rsid w:val="006A54F8"/>
    <w:rsid w:val="006A5AE4"/>
    <w:rsid w:val="006A6C08"/>
    <w:rsid w:val="006A7120"/>
    <w:rsid w:val="006A7BDA"/>
    <w:rsid w:val="006B01BE"/>
    <w:rsid w:val="006B3293"/>
    <w:rsid w:val="006B3AFE"/>
    <w:rsid w:val="006B7926"/>
    <w:rsid w:val="006B7F2B"/>
    <w:rsid w:val="006C0353"/>
    <w:rsid w:val="006C16B4"/>
    <w:rsid w:val="006C38D1"/>
    <w:rsid w:val="006C53F8"/>
    <w:rsid w:val="006C630D"/>
    <w:rsid w:val="006D066C"/>
    <w:rsid w:val="006D10A0"/>
    <w:rsid w:val="006D116F"/>
    <w:rsid w:val="006D34E2"/>
    <w:rsid w:val="006D36CA"/>
    <w:rsid w:val="006D4A81"/>
    <w:rsid w:val="006D5251"/>
    <w:rsid w:val="006D6014"/>
    <w:rsid w:val="006D6F6D"/>
    <w:rsid w:val="006D73FC"/>
    <w:rsid w:val="006E0D68"/>
    <w:rsid w:val="006E1296"/>
    <w:rsid w:val="006E1624"/>
    <w:rsid w:val="006E264D"/>
    <w:rsid w:val="006E285A"/>
    <w:rsid w:val="006E3D29"/>
    <w:rsid w:val="006E52BC"/>
    <w:rsid w:val="006E5365"/>
    <w:rsid w:val="006E7280"/>
    <w:rsid w:val="006E7C6C"/>
    <w:rsid w:val="006E7DBE"/>
    <w:rsid w:val="006E7E58"/>
    <w:rsid w:val="006F08BE"/>
    <w:rsid w:val="006F146A"/>
    <w:rsid w:val="006F26D2"/>
    <w:rsid w:val="006F2CA8"/>
    <w:rsid w:val="006F4759"/>
    <w:rsid w:val="006F6A20"/>
    <w:rsid w:val="006F6C8A"/>
    <w:rsid w:val="006F73C6"/>
    <w:rsid w:val="00701AD9"/>
    <w:rsid w:val="0070252D"/>
    <w:rsid w:val="0070715C"/>
    <w:rsid w:val="007100E6"/>
    <w:rsid w:val="00711232"/>
    <w:rsid w:val="00712709"/>
    <w:rsid w:val="00712F0A"/>
    <w:rsid w:val="0071664C"/>
    <w:rsid w:val="00720CC8"/>
    <w:rsid w:val="0072212D"/>
    <w:rsid w:val="00722182"/>
    <w:rsid w:val="007233B2"/>
    <w:rsid w:val="0072378E"/>
    <w:rsid w:val="00725C1C"/>
    <w:rsid w:val="0072744D"/>
    <w:rsid w:val="00727EB1"/>
    <w:rsid w:val="007314FF"/>
    <w:rsid w:val="00731AA8"/>
    <w:rsid w:val="0073224D"/>
    <w:rsid w:val="00735CAA"/>
    <w:rsid w:val="00736444"/>
    <w:rsid w:val="00736522"/>
    <w:rsid w:val="007370BA"/>
    <w:rsid w:val="007414D4"/>
    <w:rsid w:val="007420EB"/>
    <w:rsid w:val="0074301B"/>
    <w:rsid w:val="007431C4"/>
    <w:rsid w:val="0074401E"/>
    <w:rsid w:val="00744981"/>
    <w:rsid w:val="00747885"/>
    <w:rsid w:val="007531CD"/>
    <w:rsid w:val="00754B70"/>
    <w:rsid w:val="00756351"/>
    <w:rsid w:val="00756683"/>
    <w:rsid w:val="007566C5"/>
    <w:rsid w:val="00760962"/>
    <w:rsid w:val="00761CAA"/>
    <w:rsid w:val="007637DC"/>
    <w:rsid w:val="00763F05"/>
    <w:rsid w:val="00766299"/>
    <w:rsid w:val="00766517"/>
    <w:rsid w:val="007706F9"/>
    <w:rsid w:val="00772B48"/>
    <w:rsid w:val="007748D7"/>
    <w:rsid w:val="00774B68"/>
    <w:rsid w:val="007768B3"/>
    <w:rsid w:val="00780316"/>
    <w:rsid w:val="00780555"/>
    <w:rsid w:val="007807F9"/>
    <w:rsid w:val="00782605"/>
    <w:rsid w:val="00782641"/>
    <w:rsid w:val="0078481B"/>
    <w:rsid w:val="0078765E"/>
    <w:rsid w:val="00787CEC"/>
    <w:rsid w:val="00791D8C"/>
    <w:rsid w:val="007933E7"/>
    <w:rsid w:val="0079348A"/>
    <w:rsid w:val="00794CA5"/>
    <w:rsid w:val="007953B1"/>
    <w:rsid w:val="00795509"/>
    <w:rsid w:val="007955B7"/>
    <w:rsid w:val="00797FF7"/>
    <w:rsid w:val="007A13A9"/>
    <w:rsid w:val="007A1527"/>
    <w:rsid w:val="007A19E0"/>
    <w:rsid w:val="007A3525"/>
    <w:rsid w:val="007A6636"/>
    <w:rsid w:val="007A7F7E"/>
    <w:rsid w:val="007B1A66"/>
    <w:rsid w:val="007B4016"/>
    <w:rsid w:val="007B4061"/>
    <w:rsid w:val="007B79F3"/>
    <w:rsid w:val="007C0190"/>
    <w:rsid w:val="007C01CF"/>
    <w:rsid w:val="007C0446"/>
    <w:rsid w:val="007C0D24"/>
    <w:rsid w:val="007C16F7"/>
    <w:rsid w:val="007C55A4"/>
    <w:rsid w:val="007C780C"/>
    <w:rsid w:val="007D16F7"/>
    <w:rsid w:val="007D208B"/>
    <w:rsid w:val="007D267F"/>
    <w:rsid w:val="007D2851"/>
    <w:rsid w:val="007D4A3A"/>
    <w:rsid w:val="007D5E2B"/>
    <w:rsid w:val="007D5F24"/>
    <w:rsid w:val="007D74B6"/>
    <w:rsid w:val="007E0DDE"/>
    <w:rsid w:val="007E0E4A"/>
    <w:rsid w:val="007E20B5"/>
    <w:rsid w:val="007E2A47"/>
    <w:rsid w:val="007E4C3F"/>
    <w:rsid w:val="007E54DD"/>
    <w:rsid w:val="007E6DD1"/>
    <w:rsid w:val="007F09F7"/>
    <w:rsid w:val="007F1990"/>
    <w:rsid w:val="007F4B14"/>
    <w:rsid w:val="007F5BDC"/>
    <w:rsid w:val="00801311"/>
    <w:rsid w:val="00803344"/>
    <w:rsid w:val="0080374D"/>
    <w:rsid w:val="008038C4"/>
    <w:rsid w:val="008048A7"/>
    <w:rsid w:val="008061F3"/>
    <w:rsid w:val="0080633F"/>
    <w:rsid w:val="00810AFA"/>
    <w:rsid w:val="00810FAF"/>
    <w:rsid w:val="0081197D"/>
    <w:rsid w:val="00814E71"/>
    <w:rsid w:val="00815011"/>
    <w:rsid w:val="00815EA0"/>
    <w:rsid w:val="0081720B"/>
    <w:rsid w:val="00820484"/>
    <w:rsid w:val="008217A8"/>
    <w:rsid w:val="00821957"/>
    <w:rsid w:val="00822A4A"/>
    <w:rsid w:val="00824E97"/>
    <w:rsid w:val="00825716"/>
    <w:rsid w:val="008270DF"/>
    <w:rsid w:val="00827D11"/>
    <w:rsid w:val="00827D8F"/>
    <w:rsid w:val="00832340"/>
    <w:rsid w:val="00833AAE"/>
    <w:rsid w:val="00835B48"/>
    <w:rsid w:val="00836A03"/>
    <w:rsid w:val="008405D7"/>
    <w:rsid w:val="00842EC0"/>
    <w:rsid w:val="008468F9"/>
    <w:rsid w:val="00846DF3"/>
    <w:rsid w:val="00847A86"/>
    <w:rsid w:val="00850CDA"/>
    <w:rsid w:val="00850D98"/>
    <w:rsid w:val="008510EA"/>
    <w:rsid w:val="00853A38"/>
    <w:rsid w:val="00854C83"/>
    <w:rsid w:val="008553F6"/>
    <w:rsid w:val="00855B15"/>
    <w:rsid w:val="00856CDD"/>
    <w:rsid w:val="00857435"/>
    <w:rsid w:val="00860A30"/>
    <w:rsid w:val="00864599"/>
    <w:rsid w:val="008655F5"/>
    <w:rsid w:val="00866C5F"/>
    <w:rsid w:val="00866DD2"/>
    <w:rsid w:val="00876948"/>
    <w:rsid w:val="008814ED"/>
    <w:rsid w:val="00881BD8"/>
    <w:rsid w:val="008825E2"/>
    <w:rsid w:val="00882A44"/>
    <w:rsid w:val="00883147"/>
    <w:rsid w:val="008845EF"/>
    <w:rsid w:val="00886A5B"/>
    <w:rsid w:val="00894A45"/>
    <w:rsid w:val="00896314"/>
    <w:rsid w:val="00897A13"/>
    <w:rsid w:val="00897FC2"/>
    <w:rsid w:val="008A0281"/>
    <w:rsid w:val="008A3486"/>
    <w:rsid w:val="008A4750"/>
    <w:rsid w:val="008B111E"/>
    <w:rsid w:val="008B1346"/>
    <w:rsid w:val="008B24A9"/>
    <w:rsid w:val="008B2D52"/>
    <w:rsid w:val="008B34F4"/>
    <w:rsid w:val="008C02F6"/>
    <w:rsid w:val="008C25BE"/>
    <w:rsid w:val="008C275A"/>
    <w:rsid w:val="008C609F"/>
    <w:rsid w:val="008C6C59"/>
    <w:rsid w:val="008C6CBE"/>
    <w:rsid w:val="008C73B5"/>
    <w:rsid w:val="008C73E7"/>
    <w:rsid w:val="008D58A0"/>
    <w:rsid w:val="008E07D4"/>
    <w:rsid w:val="008E0FD7"/>
    <w:rsid w:val="008E3546"/>
    <w:rsid w:val="008E626B"/>
    <w:rsid w:val="008E62D2"/>
    <w:rsid w:val="008E7133"/>
    <w:rsid w:val="008F4150"/>
    <w:rsid w:val="008F4BDB"/>
    <w:rsid w:val="008F4F5D"/>
    <w:rsid w:val="008F51C2"/>
    <w:rsid w:val="008F5675"/>
    <w:rsid w:val="008F5F94"/>
    <w:rsid w:val="00900076"/>
    <w:rsid w:val="009036DC"/>
    <w:rsid w:val="00903ABA"/>
    <w:rsid w:val="00903F31"/>
    <w:rsid w:val="009059FC"/>
    <w:rsid w:val="0090700E"/>
    <w:rsid w:val="009102B3"/>
    <w:rsid w:val="009109B5"/>
    <w:rsid w:val="009158E6"/>
    <w:rsid w:val="00916A70"/>
    <w:rsid w:val="00917233"/>
    <w:rsid w:val="0091725E"/>
    <w:rsid w:val="009204C3"/>
    <w:rsid w:val="009209FF"/>
    <w:rsid w:val="00920EE3"/>
    <w:rsid w:val="00921512"/>
    <w:rsid w:val="00921D35"/>
    <w:rsid w:val="00923408"/>
    <w:rsid w:val="009234D6"/>
    <w:rsid w:val="009249E3"/>
    <w:rsid w:val="00925A87"/>
    <w:rsid w:val="0092657C"/>
    <w:rsid w:val="00926BEE"/>
    <w:rsid w:val="00926C93"/>
    <w:rsid w:val="00926CFA"/>
    <w:rsid w:val="00927CE5"/>
    <w:rsid w:val="0093188B"/>
    <w:rsid w:val="009318CA"/>
    <w:rsid w:val="00931E53"/>
    <w:rsid w:val="009322E6"/>
    <w:rsid w:val="00934FF6"/>
    <w:rsid w:val="00935204"/>
    <w:rsid w:val="009352C1"/>
    <w:rsid w:val="0093568A"/>
    <w:rsid w:val="0093695C"/>
    <w:rsid w:val="00937785"/>
    <w:rsid w:val="009403F4"/>
    <w:rsid w:val="00940A13"/>
    <w:rsid w:val="0094129B"/>
    <w:rsid w:val="00943261"/>
    <w:rsid w:val="00943F13"/>
    <w:rsid w:val="0094458C"/>
    <w:rsid w:val="009458B7"/>
    <w:rsid w:val="009460B5"/>
    <w:rsid w:val="00947732"/>
    <w:rsid w:val="0095204F"/>
    <w:rsid w:val="009531D8"/>
    <w:rsid w:val="00955729"/>
    <w:rsid w:val="00955CD6"/>
    <w:rsid w:val="0095603E"/>
    <w:rsid w:val="00956375"/>
    <w:rsid w:val="009575FA"/>
    <w:rsid w:val="009605EA"/>
    <w:rsid w:val="009644E1"/>
    <w:rsid w:val="0096557F"/>
    <w:rsid w:val="00966541"/>
    <w:rsid w:val="009665D7"/>
    <w:rsid w:val="00966AB7"/>
    <w:rsid w:val="00966B57"/>
    <w:rsid w:val="00971775"/>
    <w:rsid w:val="009719F9"/>
    <w:rsid w:val="00971A87"/>
    <w:rsid w:val="00972255"/>
    <w:rsid w:val="00973C2C"/>
    <w:rsid w:val="0097466B"/>
    <w:rsid w:val="00974781"/>
    <w:rsid w:val="00976086"/>
    <w:rsid w:val="00976993"/>
    <w:rsid w:val="00980675"/>
    <w:rsid w:val="0098070B"/>
    <w:rsid w:val="00982C3C"/>
    <w:rsid w:val="009837B4"/>
    <w:rsid w:val="00985EF1"/>
    <w:rsid w:val="009870AD"/>
    <w:rsid w:val="00987E1A"/>
    <w:rsid w:val="00987F73"/>
    <w:rsid w:val="0099176A"/>
    <w:rsid w:val="009939E5"/>
    <w:rsid w:val="00994A9B"/>
    <w:rsid w:val="009959BB"/>
    <w:rsid w:val="009A02C4"/>
    <w:rsid w:val="009A0381"/>
    <w:rsid w:val="009A118E"/>
    <w:rsid w:val="009A2C3E"/>
    <w:rsid w:val="009A34F6"/>
    <w:rsid w:val="009A4371"/>
    <w:rsid w:val="009A44A1"/>
    <w:rsid w:val="009A4F38"/>
    <w:rsid w:val="009A72CE"/>
    <w:rsid w:val="009A768F"/>
    <w:rsid w:val="009B1C60"/>
    <w:rsid w:val="009B620F"/>
    <w:rsid w:val="009B6436"/>
    <w:rsid w:val="009B7175"/>
    <w:rsid w:val="009C0748"/>
    <w:rsid w:val="009C0DB9"/>
    <w:rsid w:val="009C0DF4"/>
    <w:rsid w:val="009C148E"/>
    <w:rsid w:val="009C267C"/>
    <w:rsid w:val="009C4F63"/>
    <w:rsid w:val="009C645A"/>
    <w:rsid w:val="009C6718"/>
    <w:rsid w:val="009D063B"/>
    <w:rsid w:val="009D064B"/>
    <w:rsid w:val="009D1B19"/>
    <w:rsid w:val="009D2C1F"/>
    <w:rsid w:val="009D4A9F"/>
    <w:rsid w:val="009D743B"/>
    <w:rsid w:val="009E178A"/>
    <w:rsid w:val="009E1A21"/>
    <w:rsid w:val="009E21AB"/>
    <w:rsid w:val="009E29AF"/>
    <w:rsid w:val="009E29FC"/>
    <w:rsid w:val="009E2CC0"/>
    <w:rsid w:val="009E2E8E"/>
    <w:rsid w:val="009E379B"/>
    <w:rsid w:val="009E3A77"/>
    <w:rsid w:val="009E541D"/>
    <w:rsid w:val="009E5B3C"/>
    <w:rsid w:val="009E62A1"/>
    <w:rsid w:val="009F07D5"/>
    <w:rsid w:val="009F43A2"/>
    <w:rsid w:val="009F5541"/>
    <w:rsid w:val="009F55B1"/>
    <w:rsid w:val="009F72DB"/>
    <w:rsid w:val="00A0031E"/>
    <w:rsid w:val="00A00852"/>
    <w:rsid w:val="00A0200F"/>
    <w:rsid w:val="00A02F8C"/>
    <w:rsid w:val="00A04204"/>
    <w:rsid w:val="00A0451C"/>
    <w:rsid w:val="00A05F94"/>
    <w:rsid w:val="00A11D53"/>
    <w:rsid w:val="00A126FE"/>
    <w:rsid w:val="00A12816"/>
    <w:rsid w:val="00A1297D"/>
    <w:rsid w:val="00A1376F"/>
    <w:rsid w:val="00A13B7C"/>
    <w:rsid w:val="00A13F83"/>
    <w:rsid w:val="00A141E0"/>
    <w:rsid w:val="00A14AD1"/>
    <w:rsid w:val="00A152CA"/>
    <w:rsid w:val="00A166C0"/>
    <w:rsid w:val="00A1723C"/>
    <w:rsid w:val="00A17A6E"/>
    <w:rsid w:val="00A17AD7"/>
    <w:rsid w:val="00A20443"/>
    <w:rsid w:val="00A22AD1"/>
    <w:rsid w:val="00A25D77"/>
    <w:rsid w:val="00A26356"/>
    <w:rsid w:val="00A272AA"/>
    <w:rsid w:val="00A27E0F"/>
    <w:rsid w:val="00A3045D"/>
    <w:rsid w:val="00A31F0F"/>
    <w:rsid w:val="00A338F3"/>
    <w:rsid w:val="00A33E3F"/>
    <w:rsid w:val="00A346FB"/>
    <w:rsid w:val="00A34AA7"/>
    <w:rsid w:val="00A3680D"/>
    <w:rsid w:val="00A36DF6"/>
    <w:rsid w:val="00A3712B"/>
    <w:rsid w:val="00A37130"/>
    <w:rsid w:val="00A37EA8"/>
    <w:rsid w:val="00A4059C"/>
    <w:rsid w:val="00A43CC9"/>
    <w:rsid w:val="00A43F07"/>
    <w:rsid w:val="00A444FD"/>
    <w:rsid w:val="00A449C0"/>
    <w:rsid w:val="00A46EBC"/>
    <w:rsid w:val="00A47581"/>
    <w:rsid w:val="00A567F8"/>
    <w:rsid w:val="00A5710A"/>
    <w:rsid w:val="00A57440"/>
    <w:rsid w:val="00A5799A"/>
    <w:rsid w:val="00A57D62"/>
    <w:rsid w:val="00A64CBD"/>
    <w:rsid w:val="00A65BAD"/>
    <w:rsid w:val="00A667B1"/>
    <w:rsid w:val="00A70943"/>
    <w:rsid w:val="00A71206"/>
    <w:rsid w:val="00A71588"/>
    <w:rsid w:val="00A7304B"/>
    <w:rsid w:val="00A74A50"/>
    <w:rsid w:val="00A74B11"/>
    <w:rsid w:val="00A81222"/>
    <w:rsid w:val="00A86069"/>
    <w:rsid w:val="00A86807"/>
    <w:rsid w:val="00A94CCA"/>
    <w:rsid w:val="00A94FEE"/>
    <w:rsid w:val="00A9592A"/>
    <w:rsid w:val="00A97997"/>
    <w:rsid w:val="00AA014B"/>
    <w:rsid w:val="00AA0343"/>
    <w:rsid w:val="00AA22B9"/>
    <w:rsid w:val="00AA2EBA"/>
    <w:rsid w:val="00AA4168"/>
    <w:rsid w:val="00AA48D8"/>
    <w:rsid w:val="00AA4E38"/>
    <w:rsid w:val="00AA6815"/>
    <w:rsid w:val="00AA6BD4"/>
    <w:rsid w:val="00AA6C7C"/>
    <w:rsid w:val="00AB0043"/>
    <w:rsid w:val="00AB018E"/>
    <w:rsid w:val="00AB0EF7"/>
    <w:rsid w:val="00AB2E53"/>
    <w:rsid w:val="00AB2EE3"/>
    <w:rsid w:val="00AB3AF8"/>
    <w:rsid w:val="00AB4CFC"/>
    <w:rsid w:val="00AB6617"/>
    <w:rsid w:val="00AB66CF"/>
    <w:rsid w:val="00AB7355"/>
    <w:rsid w:val="00AC2288"/>
    <w:rsid w:val="00AC2C1F"/>
    <w:rsid w:val="00AC3685"/>
    <w:rsid w:val="00AC5003"/>
    <w:rsid w:val="00AC57CE"/>
    <w:rsid w:val="00AD0C41"/>
    <w:rsid w:val="00AD4CF9"/>
    <w:rsid w:val="00AD6403"/>
    <w:rsid w:val="00AD75FD"/>
    <w:rsid w:val="00AE0497"/>
    <w:rsid w:val="00AE091C"/>
    <w:rsid w:val="00AE0BBE"/>
    <w:rsid w:val="00AE1E18"/>
    <w:rsid w:val="00AE29C1"/>
    <w:rsid w:val="00AE364C"/>
    <w:rsid w:val="00AE3690"/>
    <w:rsid w:val="00AE5815"/>
    <w:rsid w:val="00AE5C48"/>
    <w:rsid w:val="00AE7077"/>
    <w:rsid w:val="00AF022B"/>
    <w:rsid w:val="00AF1EAD"/>
    <w:rsid w:val="00AF4572"/>
    <w:rsid w:val="00B01944"/>
    <w:rsid w:val="00B0235D"/>
    <w:rsid w:val="00B03132"/>
    <w:rsid w:val="00B03C41"/>
    <w:rsid w:val="00B07F4A"/>
    <w:rsid w:val="00B105CB"/>
    <w:rsid w:val="00B106BA"/>
    <w:rsid w:val="00B11F28"/>
    <w:rsid w:val="00B145DF"/>
    <w:rsid w:val="00B147D1"/>
    <w:rsid w:val="00B158F5"/>
    <w:rsid w:val="00B17AB0"/>
    <w:rsid w:val="00B207E1"/>
    <w:rsid w:val="00B21512"/>
    <w:rsid w:val="00B21AAE"/>
    <w:rsid w:val="00B22C5C"/>
    <w:rsid w:val="00B2450E"/>
    <w:rsid w:val="00B2477C"/>
    <w:rsid w:val="00B24B86"/>
    <w:rsid w:val="00B25968"/>
    <w:rsid w:val="00B26055"/>
    <w:rsid w:val="00B26AEA"/>
    <w:rsid w:val="00B26DB6"/>
    <w:rsid w:val="00B27C59"/>
    <w:rsid w:val="00B30ABC"/>
    <w:rsid w:val="00B32097"/>
    <w:rsid w:val="00B3250D"/>
    <w:rsid w:val="00B327A8"/>
    <w:rsid w:val="00B33BDF"/>
    <w:rsid w:val="00B34068"/>
    <w:rsid w:val="00B3539C"/>
    <w:rsid w:val="00B35B16"/>
    <w:rsid w:val="00B371DC"/>
    <w:rsid w:val="00B411A0"/>
    <w:rsid w:val="00B41F92"/>
    <w:rsid w:val="00B42A8C"/>
    <w:rsid w:val="00B42BBF"/>
    <w:rsid w:val="00B444E3"/>
    <w:rsid w:val="00B45CBF"/>
    <w:rsid w:val="00B46010"/>
    <w:rsid w:val="00B46B76"/>
    <w:rsid w:val="00B47749"/>
    <w:rsid w:val="00B52407"/>
    <w:rsid w:val="00B52F62"/>
    <w:rsid w:val="00B53C5F"/>
    <w:rsid w:val="00B545DC"/>
    <w:rsid w:val="00B547E6"/>
    <w:rsid w:val="00B54BAC"/>
    <w:rsid w:val="00B55173"/>
    <w:rsid w:val="00B55182"/>
    <w:rsid w:val="00B56C03"/>
    <w:rsid w:val="00B611A9"/>
    <w:rsid w:val="00B62ED8"/>
    <w:rsid w:val="00B63BE6"/>
    <w:rsid w:val="00B63E95"/>
    <w:rsid w:val="00B64981"/>
    <w:rsid w:val="00B666B2"/>
    <w:rsid w:val="00B701FB"/>
    <w:rsid w:val="00B70998"/>
    <w:rsid w:val="00B71BFA"/>
    <w:rsid w:val="00B72D67"/>
    <w:rsid w:val="00B72DBC"/>
    <w:rsid w:val="00B74819"/>
    <w:rsid w:val="00B7514A"/>
    <w:rsid w:val="00B7684F"/>
    <w:rsid w:val="00B77780"/>
    <w:rsid w:val="00B77BE6"/>
    <w:rsid w:val="00B84DB1"/>
    <w:rsid w:val="00B85C95"/>
    <w:rsid w:val="00B87F8B"/>
    <w:rsid w:val="00B903B8"/>
    <w:rsid w:val="00B91C29"/>
    <w:rsid w:val="00B924BB"/>
    <w:rsid w:val="00B9598F"/>
    <w:rsid w:val="00BA0276"/>
    <w:rsid w:val="00BA14AB"/>
    <w:rsid w:val="00BA1825"/>
    <w:rsid w:val="00BA1DA2"/>
    <w:rsid w:val="00BA2B0D"/>
    <w:rsid w:val="00BA407F"/>
    <w:rsid w:val="00BA413C"/>
    <w:rsid w:val="00BA41B2"/>
    <w:rsid w:val="00BA4641"/>
    <w:rsid w:val="00BA6C73"/>
    <w:rsid w:val="00BA79B2"/>
    <w:rsid w:val="00BA7E65"/>
    <w:rsid w:val="00BB23ED"/>
    <w:rsid w:val="00BB2ADF"/>
    <w:rsid w:val="00BB6004"/>
    <w:rsid w:val="00BB61BB"/>
    <w:rsid w:val="00BC15E0"/>
    <w:rsid w:val="00BC1979"/>
    <w:rsid w:val="00BC2F24"/>
    <w:rsid w:val="00BC330A"/>
    <w:rsid w:val="00BC3A0D"/>
    <w:rsid w:val="00BC41C3"/>
    <w:rsid w:val="00BC558E"/>
    <w:rsid w:val="00BC5C95"/>
    <w:rsid w:val="00BC6F41"/>
    <w:rsid w:val="00BC7E5A"/>
    <w:rsid w:val="00BC7EEF"/>
    <w:rsid w:val="00BD0245"/>
    <w:rsid w:val="00BD2984"/>
    <w:rsid w:val="00BD2B2D"/>
    <w:rsid w:val="00BD2BB7"/>
    <w:rsid w:val="00BD2C75"/>
    <w:rsid w:val="00BD4873"/>
    <w:rsid w:val="00BD541D"/>
    <w:rsid w:val="00BD5EAA"/>
    <w:rsid w:val="00BD6B62"/>
    <w:rsid w:val="00BD6DE0"/>
    <w:rsid w:val="00BE29CE"/>
    <w:rsid w:val="00BE406F"/>
    <w:rsid w:val="00BE4F58"/>
    <w:rsid w:val="00BE5F93"/>
    <w:rsid w:val="00BF0698"/>
    <w:rsid w:val="00BF09AF"/>
    <w:rsid w:val="00BF1C1F"/>
    <w:rsid w:val="00BF269B"/>
    <w:rsid w:val="00BF27E0"/>
    <w:rsid w:val="00BF2B11"/>
    <w:rsid w:val="00BF3DEB"/>
    <w:rsid w:val="00BF5024"/>
    <w:rsid w:val="00BF61B0"/>
    <w:rsid w:val="00BF69D5"/>
    <w:rsid w:val="00C01164"/>
    <w:rsid w:val="00C01807"/>
    <w:rsid w:val="00C01A6F"/>
    <w:rsid w:val="00C0331F"/>
    <w:rsid w:val="00C056E9"/>
    <w:rsid w:val="00C067FE"/>
    <w:rsid w:val="00C06B76"/>
    <w:rsid w:val="00C10EB5"/>
    <w:rsid w:val="00C1173C"/>
    <w:rsid w:val="00C11D89"/>
    <w:rsid w:val="00C12D0C"/>
    <w:rsid w:val="00C17DCC"/>
    <w:rsid w:val="00C20A58"/>
    <w:rsid w:val="00C240B5"/>
    <w:rsid w:val="00C25016"/>
    <w:rsid w:val="00C2503E"/>
    <w:rsid w:val="00C251E2"/>
    <w:rsid w:val="00C26E71"/>
    <w:rsid w:val="00C30137"/>
    <w:rsid w:val="00C3034B"/>
    <w:rsid w:val="00C30C10"/>
    <w:rsid w:val="00C30FB5"/>
    <w:rsid w:val="00C32506"/>
    <w:rsid w:val="00C328AC"/>
    <w:rsid w:val="00C328F8"/>
    <w:rsid w:val="00C328FD"/>
    <w:rsid w:val="00C32A48"/>
    <w:rsid w:val="00C32B52"/>
    <w:rsid w:val="00C34A79"/>
    <w:rsid w:val="00C35213"/>
    <w:rsid w:val="00C356AD"/>
    <w:rsid w:val="00C35CD6"/>
    <w:rsid w:val="00C35D4E"/>
    <w:rsid w:val="00C41F83"/>
    <w:rsid w:val="00C422BB"/>
    <w:rsid w:val="00C42F60"/>
    <w:rsid w:val="00C437A3"/>
    <w:rsid w:val="00C43EBB"/>
    <w:rsid w:val="00C447CB"/>
    <w:rsid w:val="00C45D74"/>
    <w:rsid w:val="00C51387"/>
    <w:rsid w:val="00C5190D"/>
    <w:rsid w:val="00C5355F"/>
    <w:rsid w:val="00C5464E"/>
    <w:rsid w:val="00C554DD"/>
    <w:rsid w:val="00C5580C"/>
    <w:rsid w:val="00C56152"/>
    <w:rsid w:val="00C60BA8"/>
    <w:rsid w:val="00C6412C"/>
    <w:rsid w:val="00C64493"/>
    <w:rsid w:val="00C64E10"/>
    <w:rsid w:val="00C65EE6"/>
    <w:rsid w:val="00C66127"/>
    <w:rsid w:val="00C66AFC"/>
    <w:rsid w:val="00C7058F"/>
    <w:rsid w:val="00C71B58"/>
    <w:rsid w:val="00C71D51"/>
    <w:rsid w:val="00C73DC9"/>
    <w:rsid w:val="00C74E3D"/>
    <w:rsid w:val="00C765D4"/>
    <w:rsid w:val="00C8091C"/>
    <w:rsid w:val="00C80E5E"/>
    <w:rsid w:val="00C81C1B"/>
    <w:rsid w:val="00C8516B"/>
    <w:rsid w:val="00C859CA"/>
    <w:rsid w:val="00C85F91"/>
    <w:rsid w:val="00C87808"/>
    <w:rsid w:val="00C9155A"/>
    <w:rsid w:val="00C91753"/>
    <w:rsid w:val="00C9223F"/>
    <w:rsid w:val="00C9375F"/>
    <w:rsid w:val="00C93994"/>
    <w:rsid w:val="00C93B4B"/>
    <w:rsid w:val="00C95CFD"/>
    <w:rsid w:val="00C964A6"/>
    <w:rsid w:val="00C9670A"/>
    <w:rsid w:val="00C97237"/>
    <w:rsid w:val="00C975BA"/>
    <w:rsid w:val="00CA265D"/>
    <w:rsid w:val="00CA5216"/>
    <w:rsid w:val="00CA53D9"/>
    <w:rsid w:val="00CA5FBB"/>
    <w:rsid w:val="00CA6851"/>
    <w:rsid w:val="00CB1BFA"/>
    <w:rsid w:val="00CB2347"/>
    <w:rsid w:val="00CB5607"/>
    <w:rsid w:val="00CB68BF"/>
    <w:rsid w:val="00CB6D79"/>
    <w:rsid w:val="00CC0FAE"/>
    <w:rsid w:val="00CC1421"/>
    <w:rsid w:val="00CC157D"/>
    <w:rsid w:val="00CC23A2"/>
    <w:rsid w:val="00CC26C1"/>
    <w:rsid w:val="00CC311E"/>
    <w:rsid w:val="00CC3617"/>
    <w:rsid w:val="00CC4EFD"/>
    <w:rsid w:val="00CC5940"/>
    <w:rsid w:val="00CC5C4D"/>
    <w:rsid w:val="00CC6316"/>
    <w:rsid w:val="00CC6CDB"/>
    <w:rsid w:val="00CD0A3A"/>
    <w:rsid w:val="00CD0E0F"/>
    <w:rsid w:val="00CD1923"/>
    <w:rsid w:val="00CD28CE"/>
    <w:rsid w:val="00CD4257"/>
    <w:rsid w:val="00CD460A"/>
    <w:rsid w:val="00CD586B"/>
    <w:rsid w:val="00CD5A40"/>
    <w:rsid w:val="00CD63E2"/>
    <w:rsid w:val="00CD652A"/>
    <w:rsid w:val="00CD6EEF"/>
    <w:rsid w:val="00CD7739"/>
    <w:rsid w:val="00CE0C97"/>
    <w:rsid w:val="00CE1B00"/>
    <w:rsid w:val="00CE5FF1"/>
    <w:rsid w:val="00CE6D65"/>
    <w:rsid w:val="00CE71D9"/>
    <w:rsid w:val="00CF0EF3"/>
    <w:rsid w:val="00CF14D2"/>
    <w:rsid w:val="00CF5CC2"/>
    <w:rsid w:val="00D00636"/>
    <w:rsid w:val="00D02E31"/>
    <w:rsid w:val="00D06159"/>
    <w:rsid w:val="00D06977"/>
    <w:rsid w:val="00D06AF8"/>
    <w:rsid w:val="00D12422"/>
    <w:rsid w:val="00D12D07"/>
    <w:rsid w:val="00D12F13"/>
    <w:rsid w:val="00D14826"/>
    <w:rsid w:val="00D155DA"/>
    <w:rsid w:val="00D15D74"/>
    <w:rsid w:val="00D172E5"/>
    <w:rsid w:val="00D20939"/>
    <w:rsid w:val="00D229AC"/>
    <w:rsid w:val="00D22ED2"/>
    <w:rsid w:val="00D237DB"/>
    <w:rsid w:val="00D23808"/>
    <w:rsid w:val="00D248DD"/>
    <w:rsid w:val="00D2515F"/>
    <w:rsid w:val="00D25BC1"/>
    <w:rsid w:val="00D2703D"/>
    <w:rsid w:val="00D3288A"/>
    <w:rsid w:val="00D32CBB"/>
    <w:rsid w:val="00D33073"/>
    <w:rsid w:val="00D342CE"/>
    <w:rsid w:val="00D34446"/>
    <w:rsid w:val="00D367F4"/>
    <w:rsid w:val="00D3739F"/>
    <w:rsid w:val="00D400FD"/>
    <w:rsid w:val="00D432A4"/>
    <w:rsid w:val="00D44054"/>
    <w:rsid w:val="00D4623B"/>
    <w:rsid w:val="00D465B8"/>
    <w:rsid w:val="00D46C14"/>
    <w:rsid w:val="00D474C7"/>
    <w:rsid w:val="00D51C78"/>
    <w:rsid w:val="00D51D22"/>
    <w:rsid w:val="00D51DFE"/>
    <w:rsid w:val="00D53552"/>
    <w:rsid w:val="00D55471"/>
    <w:rsid w:val="00D56537"/>
    <w:rsid w:val="00D56A76"/>
    <w:rsid w:val="00D57D39"/>
    <w:rsid w:val="00D60E5D"/>
    <w:rsid w:val="00D62F4C"/>
    <w:rsid w:val="00D63533"/>
    <w:rsid w:val="00D6414C"/>
    <w:rsid w:val="00D65B62"/>
    <w:rsid w:val="00D6602D"/>
    <w:rsid w:val="00D67F04"/>
    <w:rsid w:val="00D70C7C"/>
    <w:rsid w:val="00D713A9"/>
    <w:rsid w:val="00D7242F"/>
    <w:rsid w:val="00D740A3"/>
    <w:rsid w:val="00D75C3F"/>
    <w:rsid w:val="00D81276"/>
    <w:rsid w:val="00D8175A"/>
    <w:rsid w:val="00D831A9"/>
    <w:rsid w:val="00D83F8F"/>
    <w:rsid w:val="00D85A64"/>
    <w:rsid w:val="00D8602F"/>
    <w:rsid w:val="00D86239"/>
    <w:rsid w:val="00D902DC"/>
    <w:rsid w:val="00D92B14"/>
    <w:rsid w:val="00D934DA"/>
    <w:rsid w:val="00D94158"/>
    <w:rsid w:val="00D941AE"/>
    <w:rsid w:val="00D960ED"/>
    <w:rsid w:val="00D96277"/>
    <w:rsid w:val="00DA08E8"/>
    <w:rsid w:val="00DA38EF"/>
    <w:rsid w:val="00DA41C6"/>
    <w:rsid w:val="00DA4AEE"/>
    <w:rsid w:val="00DA4B85"/>
    <w:rsid w:val="00DA680F"/>
    <w:rsid w:val="00DB0D93"/>
    <w:rsid w:val="00DB2263"/>
    <w:rsid w:val="00DB4BD4"/>
    <w:rsid w:val="00DB4E95"/>
    <w:rsid w:val="00DB657A"/>
    <w:rsid w:val="00DC1853"/>
    <w:rsid w:val="00DC1E83"/>
    <w:rsid w:val="00DC1F33"/>
    <w:rsid w:val="00DC20E9"/>
    <w:rsid w:val="00DC27CC"/>
    <w:rsid w:val="00DC3089"/>
    <w:rsid w:val="00DC34F3"/>
    <w:rsid w:val="00DC4D28"/>
    <w:rsid w:val="00DC5440"/>
    <w:rsid w:val="00DD0549"/>
    <w:rsid w:val="00DD0D93"/>
    <w:rsid w:val="00DD1089"/>
    <w:rsid w:val="00DD1193"/>
    <w:rsid w:val="00DD21D9"/>
    <w:rsid w:val="00DD5BFE"/>
    <w:rsid w:val="00DD7085"/>
    <w:rsid w:val="00DE1A5B"/>
    <w:rsid w:val="00DE39D7"/>
    <w:rsid w:val="00DE5332"/>
    <w:rsid w:val="00DE53AF"/>
    <w:rsid w:val="00DE6A6D"/>
    <w:rsid w:val="00DE75B7"/>
    <w:rsid w:val="00DF1B8C"/>
    <w:rsid w:val="00DF34BA"/>
    <w:rsid w:val="00DF3DAB"/>
    <w:rsid w:val="00DF4E26"/>
    <w:rsid w:val="00DF4EE0"/>
    <w:rsid w:val="00DF79E5"/>
    <w:rsid w:val="00E00899"/>
    <w:rsid w:val="00E0247F"/>
    <w:rsid w:val="00E031AC"/>
    <w:rsid w:val="00E0351E"/>
    <w:rsid w:val="00E03AD9"/>
    <w:rsid w:val="00E045FA"/>
    <w:rsid w:val="00E06737"/>
    <w:rsid w:val="00E10472"/>
    <w:rsid w:val="00E1638A"/>
    <w:rsid w:val="00E16A0C"/>
    <w:rsid w:val="00E20618"/>
    <w:rsid w:val="00E218EC"/>
    <w:rsid w:val="00E22066"/>
    <w:rsid w:val="00E240A0"/>
    <w:rsid w:val="00E25466"/>
    <w:rsid w:val="00E263C7"/>
    <w:rsid w:val="00E26948"/>
    <w:rsid w:val="00E27258"/>
    <w:rsid w:val="00E31B00"/>
    <w:rsid w:val="00E32668"/>
    <w:rsid w:val="00E326F4"/>
    <w:rsid w:val="00E3625C"/>
    <w:rsid w:val="00E378BF"/>
    <w:rsid w:val="00E37BFF"/>
    <w:rsid w:val="00E406F6"/>
    <w:rsid w:val="00E415B2"/>
    <w:rsid w:val="00E41CA0"/>
    <w:rsid w:val="00E433ED"/>
    <w:rsid w:val="00E44488"/>
    <w:rsid w:val="00E47E5D"/>
    <w:rsid w:val="00E47F30"/>
    <w:rsid w:val="00E50342"/>
    <w:rsid w:val="00E52107"/>
    <w:rsid w:val="00E52EB1"/>
    <w:rsid w:val="00E604F3"/>
    <w:rsid w:val="00E6137B"/>
    <w:rsid w:val="00E61870"/>
    <w:rsid w:val="00E61A5A"/>
    <w:rsid w:val="00E61FD3"/>
    <w:rsid w:val="00E64506"/>
    <w:rsid w:val="00E65AEE"/>
    <w:rsid w:val="00E6746C"/>
    <w:rsid w:val="00E7045F"/>
    <w:rsid w:val="00E714C6"/>
    <w:rsid w:val="00E71ECE"/>
    <w:rsid w:val="00E72CFD"/>
    <w:rsid w:val="00E731DA"/>
    <w:rsid w:val="00E74846"/>
    <w:rsid w:val="00E74F38"/>
    <w:rsid w:val="00E75029"/>
    <w:rsid w:val="00E765E3"/>
    <w:rsid w:val="00E80634"/>
    <w:rsid w:val="00E80DF7"/>
    <w:rsid w:val="00E813B9"/>
    <w:rsid w:val="00E82058"/>
    <w:rsid w:val="00E8521C"/>
    <w:rsid w:val="00E87C64"/>
    <w:rsid w:val="00E91323"/>
    <w:rsid w:val="00E9235A"/>
    <w:rsid w:val="00E930C0"/>
    <w:rsid w:val="00E935BE"/>
    <w:rsid w:val="00E94074"/>
    <w:rsid w:val="00E944B5"/>
    <w:rsid w:val="00E9472B"/>
    <w:rsid w:val="00E9577E"/>
    <w:rsid w:val="00E96D3C"/>
    <w:rsid w:val="00E97299"/>
    <w:rsid w:val="00E97DBA"/>
    <w:rsid w:val="00EA0B77"/>
    <w:rsid w:val="00EA10B8"/>
    <w:rsid w:val="00EA16B2"/>
    <w:rsid w:val="00EA1B85"/>
    <w:rsid w:val="00EA42ED"/>
    <w:rsid w:val="00EA5079"/>
    <w:rsid w:val="00EA6151"/>
    <w:rsid w:val="00EA6221"/>
    <w:rsid w:val="00EA6902"/>
    <w:rsid w:val="00EB007E"/>
    <w:rsid w:val="00EB0DF2"/>
    <w:rsid w:val="00EB1F5F"/>
    <w:rsid w:val="00EB3D25"/>
    <w:rsid w:val="00EB51CA"/>
    <w:rsid w:val="00EB5480"/>
    <w:rsid w:val="00EB6E11"/>
    <w:rsid w:val="00EB76FF"/>
    <w:rsid w:val="00EC0D97"/>
    <w:rsid w:val="00EC1BFB"/>
    <w:rsid w:val="00EC2389"/>
    <w:rsid w:val="00EC23F1"/>
    <w:rsid w:val="00EC3E7D"/>
    <w:rsid w:val="00EC73C9"/>
    <w:rsid w:val="00ED1F28"/>
    <w:rsid w:val="00ED21B7"/>
    <w:rsid w:val="00ED513B"/>
    <w:rsid w:val="00ED5BFB"/>
    <w:rsid w:val="00ED6C49"/>
    <w:rsid w:val="00EE2513"/>
    <w:rsid w:val="00EE2FF8"/>
    <w:rsid w:val="00EE43A7"/>
    <w:rsid w:val="00EE61B6"/>
    <w:rsid w:val="00EE6786"/>
    <w:rsid w:val="00EE6894"/>
    <w:rsid w:val="00EF02A6"/>
    <w:rsid w:val="00EF0F62"/>
    <w:rsid w:val="00EF1E50"/>
    <w:rsid w:val="00EF1F78"/>
    <w:rsid w:val="00EF2952"/>
    <w:rsid w:val="00EF367D"/>
    <w:rsid w:val="00EF44AD"/>
    <w:rsid w:val="00F018F8"/>
    <w:rsid w:val="00F04367"/>
    <w:rsid w:val="00F074AA"/>
    <w:rsid w:val="00F10B08"/>
    <w:rsid w:val="00F130B9"/>
    <w:rsid w:val="00F148CF"/>
    <w:rsid w:val="00F169A6"/>
    <w:rsid w:val="00F16E81"/>
    <w:rsid w:val="00F1749E"/>
    <w:rsid w:val="00F17D2B"/>
    <w:rsid w:val="00F20C1B"/>
    <w:rsid w:val="00F20D66"/>
    <w:rsid w:val="00F22E63"/>
    <w:rsid w:val="00F23AA8"/>
    <w:rsid w:val="00F23E8B"/>
    <w:rsid w:val="00F24A33"/>
    <w:rsid w:val="00F25045"/>
    <w:rsid w:val="00F27041"/>
    <w:rsid w:val="00F2732E"/>
    <w:rsid w:val="00F27A0E"/>
    <w:rsid w:val="00F31A54"/>
    <w:rsid w:val="00F3208C"/>
    <w:rsid w:val="00F323CB"/>
    <w:rsid w:val="00F3343E"/>
    <w:rsid w:val="00F34852"/>
    <w:rsid w:val="00F36D41"/>
    <w:rsid w:val="00F401DC"/>
    <w:rsid w:val="00F406D7"/>
    <w:rsid w:val="00F40DAC"/>
    <w:rsid w:val="00F43C7A"/>
    <w:rsid w:val="00F43CEB"/>
    <w:rsid w:val="00F44BD6"/>
    <w:rsid w:val="00F45439"/>
    <w:rsid w:val="00F45A02"/>
    <w:rsid w:val="00F468C2"/>
    <w:rsid w:val="00F468C9"/>
    <w:rsid w:val="00F46DE7"/>
    <w:rsid w:val="00F473CF"/>
    <w:rsid w:val="00F475E9"/>
    <w:rsid w:val="00F51D33"/>
    <w:rsid w:val="00F51DBE"/>
    <w:rsid w:val="00F55BF5"/>
    <w:rsid w:val="00F565F5"/>
    <w:rsid w:val="00F56759"/>
    <w:rsid w:val="00F56928"/>
    <w:rsid w:val="00F6029C"/>
    <w:rsid w:val="00F604FD"/>
    <w:rsid w:val="00F6149E"/>
    <w:rsid w:val="00F62130"/>
    <w:rsid w:val="00F634BA"/>
    <w:rsid w:val="00F662FE"/>
    <w:rsid w:val="00F71661"/>
    <w:rsid w:val="00F7243A"/>
    <w:rsid w:val="00F75157"/>
    <w:rsid w:val="00F7587C"/>
    <w:rsid w:val="00F75FEC"/>
    <w:rsid w:val="00F76403"/>
    <w:rsid w:val="00F77811"/>
    <w:rsid w:val="00F81111"/>
    <w:rsid w:val="00F82383"/>
    <w:rsid w:val="00F82888"/>
    <w:rsid w:val="00F82A28"/>
    <w:rsid w:val="00F837BB"/>
    <w:rsid w:val="00F852B5"/>
    <w:rsid w:val="00F86404"/>
    <w:rsid w:val="00F91434"/>
    <w:rsid w:val="00F94123"/>
    <w:rsid w:val="00F945A0"/>
    <w:rsid w:val="00F950C8"/>
    <w:rsid w:val="00F95F94"/>
    <w:rsid w:val="00F96580"/>
    <w:rsid w:val="00F96BD2"/>
    <w:rsid w:val="00F9747E"/>
    <w:rsid w:val="00FA069D"/>
    <w:rsid w:val="00FA1AD1"/>
    <w:rsid w:val="00FA1D20"/>
    <w:rsid w:val="00FA1F32"/>
    <w:rsid w:val="00FA2319"/>
    <w:rsid w:val="00FA4FA8"/>
    <w:rsid w:val="00FA658D"/>
    <w:rsid w:val="00FB149D"/>
    <w:rsid w:val="00FB518F"/>
    <w:rsid w:val="00FB54A0"/>
    <w:rsid w:val="00FB5677"/>
    <w:rsid w:val="00FB7CD1"/>
    <w:rsid w:val="00FC0596"/>
    <w:rsid w:val="00FC171B"/>
    <w:rsid w:val="00FC30BE"/>
    <w:rsid w:val="00FC37B2"/>
    <w:rsid w:val="00FC503E"/>
    <w:rsid w:val="00FC6C7C"/>
    <w:rsid w:val="00FC7B98"/>
    <w:rsid w:val="00FD0ED9"/>
    <w:rsid w:val="00FD188E"/>
    <w:rsid w:val="00FD385B"/>
    <w:rsid w:val="00FD40B3"/>
    <w:rsid w:val="00FD6164"/>
    <w:rsid w:val="00FD6929"/>
    <w:rsid w:val="00FE3A0D"/>
    <w:rsid w:val="00FE4523"/>
    <w:rsid w:val="00FE4B73"/>
    <w:rsid w:val="00FE5C18"/>
    <w:rsid w:val="00FE638C"/>
    <w:rsid w:val="00FE6477"/>
    <w:rsid w:val="00FE6F72"/>
    <w:rsid w:val="00FE7232"/>
    <w:rsid w:val="00FE7891"/>
    <w:rsid w:val="00FF3239"/>
    <w:rsid w:val="00FF3976"/>
    <w:rsid w:val="00FF41F9"/>
    <w:rsid w:val="00FF7409"/>
    <w:rsid w:val="01111B3B"/>
    <w:rsid w:val="01960B49"/>
    <w:rsid w:val="08CC45D9"/>
    <w:rsid w:val="0B5E3A24"/>
    <w:rsid w:val="0DA901F3"/>
    <w:rsid w:val="0F0F4249"/>
    <w:rsid w:val="10466E61"/>
    <w:rsid w:val="138C54D3"/>
    <w:rsid w:val="13AC16D1"/>
    <w:rsid w:val="13B16CE7"/>
    <w:rsid w:val="1752258F"/>
    <w:rsid w:val="1BE00028"/>
    <w:rsid w:val="1D7F388E"/>
    <w:rsid w:val="1FF71F26"/>
    <w:rsid w:val="20350095"/>
    <w:rsid w:val="2210107D"/>
    <w:rsid w:val="258C078F"/>
    <w:rsid w:val="26690CDB"/>
    <w:rsid w:val="27275A78"/>
    <w:rsid w:val="28264884"/>
    <w:rsid w:val="296028EA"/>
    <w:rsid w:val="388D1222"/>
    <w:rsid w:val="38B93DC5"/>
    <w:rsid w:val="3A451DB4"/>
    <w:rsid w:val="3C8B0765"/>
    <w:rsid w:val="3ED0191D"/>
    <w:rsid w:val="441A52C7"/>
    <w:rsid w:val="49044BE8"/>
    <w:rsid w:val="4EA824BA"/>
    <w:rsid w:val="4FBC6C99"/>
    <w:rsid w:val="56BC2FA6"/>
    <w:rsid w:val="64E10008"/>
    <w:rsid w:val="6703252B"/>
    <w:rsid w:val="67131F5B"/>
    <w:rsid w:val="68D7446A"/>
    <w:rsid w:val="691B7D2D"/>
    <w:rsid w:val="698F048B"/>
    <w:rsid w:val="6AF723A7"/>
    <w:rsid w:val="6B032AFA"/>
    <w:rsid w:val="6D3900A3"/>
    <w:rsid w:val="6E301E58"/>
    <w:rsid w:val="703379DD"/>
    <w:rsid w:val="75531083"/>
    <w:rsid w:val="780B56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945BA4"/>
  <w15:docId w15:val="{904AC9C7-D0DC-49A9-BA2B-8A1A9DDE2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等线" w:eastAsia="等线" w:hAnsi="等线" w:cs="等线"/>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unhideWhenUsed="1" w:qFormat="1"/>
    <w:lsdException w:name="heading 3" w:uiPriority="9" w:unhideWhenUsed="1" w:qFormat="1"/>
    <w:lsdException w:name="heading 4" w:uiPriority="0" w:unhideWhenUsed="1" w:qFormat="1"/>
    <w:lsdException w:name="heading 5"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uiPriority="39" w:unhideWhenUsed="1" w:qFormat="1"/>
    <w:lsdException w:name="toc 8" w:semiHidden="1" w:uiPriority="39" w:unhideWhenUsed="1"/>
    <w:lsdException w:name="toc 9" w:qFormat="1"/>
    <w:lsdException w:name="Normal Indent" w:qFormat="1"/>
    <w:lsdException w:name="footnote text" w:semiHidden="1" w:unhideWhenUsed="1"/>
    <w:lsdException w:name="annotation text" w:uiPriority="0" w:qFormat="1"/>
    <w:lsdException w:name="header" w:qFormat="1"/>
    <w:lsdException w:name="footer" w:uiPriority="0"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unhideWhenUsed="1" w:qFormat="1"/>
    <w:lsdException w:name="Body Text First Indent 2" w:semiHidden="1" w:unhideWhenUsed="1"/>
    <w:lsdException w:name="Note Heading" w:semiHidden="1" w:unhideWhenUsed="1"/>
    <w:lsdException w:name="Body Text 2" w:qFormat="1"/>
    <w:lsdException w:name="Body Text 3" w:qFormat="1"/>
    <w:lsdException w:name="Body Text Indent 2" w:qFormat="1"/>
    <w:lsdException w:name="Body Text Indent 3" w:unhideWhenUsed="1" w:qFormat="1"/>
    <w:lsdException w:name="Block Text" w:semiHidden="1" w:unhideWhenUsed="1"/>
    <w:lsdException w:name="Hyperlink" w:qFormat="1"/>
    <w:lsdException w:name="FollowedHyperlink" w:qFormat="1"/>
    <w:lsdException w:name="Strong" w:uiPriority="0" w:qFormat="1"/>
    <w:lsdException w:name="Emphasis" w:uiPriority="20" w:qFormat="1"/>
    <w:lsdException w:name="Document Map"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rFonts w:asciiTheme="minorHAnsi" w:eastAsiaTheme="minorEastAsia" w:hAnsiTheme="minorHAnsi" w:cstheme="minorBidi"/>
      <w:kern w:val="2"/>
      <w:sz w:val="21"/>
      <w:szCs w:val="22"/>
      <w14:ligatures w14:val="standardContextual"/>
    </w:rPr>
  </w:style>
  <w:style w:type="paragraph" w:styleId="1">
    <w:name w:val="heading 1"/>
    <w:basedOn w:val="a"/>
    <w:next w:val="a"/>
    <w:link w:val="10"/>
    <w:qFormat/>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unhideWhenUsed/>
    <w:qFormat/>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unhideWhenUsed/>
    <w:qFormat/>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nhideWhenUsed/>
    <w:qFormat/>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nhideWhenUsed/>
    <w:qFormat/>
    <w:pPr>
      <w:keepNext/>
      <w:keepLines/>
      <w:spacing w:before="80" w:after="40"/>
      <w:outlineLvl w:val="4"/>
    </w:pPr>
    <w:rPr>
      <w:rFonts w:cstheme="majorBidi"/>
      <w:color w:val="2F5496" w:themeColor="accent1" w:themeShade="BF"/>
      <w:sz w:val="24"/>
      <w:szCs w:val="24"/>
    </w:rPr>
  </w:style>
  <w:style w:type="paragraph" w:styleId="6">
    <w:name w:val="heading 6"/>
    <w:basedOn w:val="a"/>
    <w:next w:val="a"/>
    <w:link w:val="60"/>
    <w:uiPriority w:val="9"/>
    <w:semiHidden/>
    <w:unhideWhenUsed/>
    <w:qFormat/>
    <w:pPr>
      <w:keepNext/>
      <w:keepLines/>
      <w:spacing w:before="40"/>
      <w:outlineLvl w:val="5"/>
    </w:pPr>
    <w:rPr>
      <w:rFonts w:cstheme="majorBidi"/>
      <w:b/>
      <w:bCs/>
      <w:color w:val="2F5496" w:themeColor="accent1" w:themeShade="BF"/>
    </w:rPr>
  </w:style>
  <w:style w:type="paragraph" w:styleId="7">
    <w:name w:val="heading 7"/>
    <w:basedOn w:val="a"/>
    <w:next w:val="a"/>
    <w:link w:val="70"/>
    <w:uiPriority w:val="9"/>
    <w:semiHidden/>
    <w:unhideWhenUsed/>
    <w:qFormat/>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pPr>
      <w:keepNext/>
      <w:keepLines/>
      <w:outlineLvl w:val="8"/>
    </w:pPr>
    <w:rPr>
      <w:rFonts w:eastAsiaTheme="majorEastAsia" w:cstheme="majorBidi"/>
      <w:color w:val="595959" w:themeColor="text1" w:themeTint="A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99"/>
    <w:qFormat/>
    <w:pPr>
      <w:spacing w:after="120"/>
    </w:pPr>
    <w:rPr>
      <w:rFonts w:ascii="Times New Roman" w:eastAsia="宋体" w:hAnsi="Times New Roman" w:cs="Times New Roman"/>
      <w:sz w:val="28"/>
      <w:szCs w:val="20"/>
      <w14:ligatures w14:val="none"/>
    </w:rPr>
  </w:style>
  <w:style w:type="paragraph" w:styleId="TOC7">
    <w:name w:val="toc 7"/>
    <w:basedOn w:val="a"/>
    <w:next w:val="a"/>
    <w:uiPriority w:val="39"/>
    <w:unhideWhenUsed/>
    <w:qFormat/>
    <w:pPr>
      <w:ind w:leftChars="1200" w:left="2520"/>
    </w:pPr>
    <w:rPr>
      <w:rFonts w:ascii="Times New Roman" w:eastAsia="宋体" w:hAnsi="Times New Roman" w:cs="Times New Roman"/>
      <w:sz w:val="28"/>
      <w:szCs w:val="20"/>
      <w14:ligatures w14:val="none"/>
    </w:rPr>
  </w:style>
  <w:style w:type="paragraph" w:styleId="a5">
    <w:name w:val="Normal Indent"/>
    <w:basedOn w:val="a"/>
    <w:next w:val="a"/>
    <w:link w:val="11"/>
    <w:uiPriority w:val="99"/>
    <w:qFormat/>
    <w:pPr>
      <w:widowControl/>
      <w:ind w:firstLineChars="200" w:firstLine="420"/>
      <w:jc w:val="left"/>
    </w:pPr>
    <w:rPr>
      <w:rFonts w:ascii="Times New Roman" w:eastAsia="宋体" w:hAnsi="Times New Roman" w:cs="Times New Roman"/>
      <w:kern w:val="0"/>
      <w:sz w:val="20"/>
      <w:szCs w:val="20"/>
      <w14:ligatures w14:val="none"/>
    </w:rPr>
  </w:style>
  <w:style w:type="paragraph" w:styleId="a6">
    <w:name w:val="caption"/>
    <w:basedOn w:val="a"/>
    <w:next w:val="a"/>
    <w:link w:val="a7"/>
    <w:qFormat/>
    <w:pPr>
      <w:spacing w:line="300" w:lineRule="auto"/>
    </w:pPr>
    <w:rPr>
      <w:rFonts w:ascii="Cambria" w:eastAsia="黑体" w:hAnsi="Cambria" w:cs="Times New Roman"/>
      <w:lang w:val="zh-CN"/>
      <w14:ligatures w14:val="none"/>
    </w:rPr>
  </w:style>
  <w:style w:type="paragraph" w:styleId="a8">
    <w:name w:val="Document Map"/>
    <w:basedOn w:val="a"/>
    <w:link w:val="a9"/>
    <w:uiPriority w:val="99"/>
    <w:qFormat/>
    <w:pPr>
      <w:shd w:val="clear" w:color="auto" w:fill="000080"/>
    </w:pPr>
    <w:rPr>
      <w:rFonts w:ascii="Times New Roman" w:eastAsia="宋体" w:hAnsi="Times New Roman" w:cs="Times New Roman"/>
      <w:sz w:val="28"/>
      <w:szCs w:val="20"/>
      <w14:ligatures w14:val="none"/>
    </w:rPr>
  </w:style>
  <w:style w:type="paragraph" w:styleId="aa">
    <w:name w:val="annotation text"/>
    <w:basedOn w:val="a"/>
    <w:link w:val="12"/>
    <w:qFormat/>
    <w:pPr>
      <w:jc w:val="left"/>
    </w:pPr>
    <w:rPr>
      <w:rFonts w:ascii="Times New Roman" w:eastAsia="宋体" w:hAnsi="Times New Roman" w:cs="Times New Roman"/>
      <w:sz w:val="28"/>
      <w:szCs w:val="20"/>
      <w14:ligatures w14:val="none"/>
    </w:rPr>
  </w:style>
  <w:style w:type="paragraph" w:styleId="31">
    <w:name w:val="Body Text 3"/>
    <w:basedOn w:val="a"/>
    <w:link w:val="32"/>
    <w:uiPriority w:val="99"/>
    <w:qFormat/>
    <w:pPr>
      <w:spacing w:after="120"/>
    </w:pPr>
    <w:rPr>
      <w:rFonts w:ascii="Times New Roman" w:eastAsia="宋体" w:hAnsi="Times New Roman" w:cs="Times New Roman"/>
      <w:sz w:val="16"/>
      <w:szCs w:val="16"/>
      <w14:ligatures w14:val="none"/>
    </w:rPr>
  </w:style>
  <w:style w:type="paragraph" w:styleId="ab">
    <w:name w:val="Body Text Indent"/>
    <w:basedOn w:val="a"/>
    <w:link w:val="ac"/>
    <w:uiPriority w:val="99"/>
    <w:qFormat/>
    <w:pPr>
      <w:spacing w:after="120"/>
      <w:ind w:leftChars="200" w:left="420"/>
    </w:pPr>
    <w:rPr>
      <w:rFonts w:ascii="Times New Roman" w:eastAsia="宋体" w:hAnsi="Times New Roman" w:cs="Times New Roman"/>
      <w:sz w:val="28"/>
      <w:szCs w:val="20"/>
      <w14:ligatures w14:val="none"/>
    </w:rPr>
  </w:style>
  <w:style w:type="paragraph" w:styleId="ad">
    <w:name w:val="Plain Text"/>
    <w:basedOn w:val="a"/>
    <w:link w:val="33"/>
    <w:qFormat/>
    <w:rPr>
      <w:rFonts w:ascii="宋体" w:eastAsia="宋体" w:hAnsi="Times New Roman" w:cs="Times New Roman"/>
      <w:sz w:val="28"/>
      <w:szCs w:val="20"/>
      <w14:ligatures w14:val="none"/>
    </w:rPr>
  </w:style>
  <w:style w:type="paragraph" w:styleId="ae">
    <w:name w:val="Date"/>
    <w:basedOn w:val="a"/>
    <w:next w:val="a"/>
    <w:link w:val="af"/>
    <w:uiPriority w:val="99"/>
    <w:qFormat/>
    <w:pPr>
      <w:ind w:leftChars="2500" w:left="100"/>
    </w:pPr>
    <w:rPr>
      <w:rFonts w:ascii="Times New Roman" w:eastAsia="宋体" w:hAnsi="Times New Roman" w:cs="Times New Roman"/>
      <w:sz w:val="28"/>
      <w:szCs w:val="20"/>
      <w14:ligatures w14:val="none"/>
    </w:rPr>
  </w:style>
  <w:style w:type="paragraph" w:styleId="21">
    <w:name w:val="Body Text Indent 2"/>
    <w:basedOn w:val="a"/>
    <w:link w:val="22"/>
    <w:uiPriority w:val="99"/>
    <w:qFormat/>
    <w:pPr>
      <w:spacing w:after="120" w:line="480" w:lineRule="auto"/>
      <w:ind w:leftChars="200" w:left="200"/>
    </w:pPr>
    <w:rPr>
      <w:rFonts w:ascii="Times New Roman" w:eastAsia="宋体" w:hAnsi="Times New Roman" w:cs="Times New Roman"/>
      <w:sz w:val="28"/>
      <w:szCs w:val="20"/>
      <w14:ligatures w14:val="none"/>
    </w:rPr>
  </w:style>
  <w:style w:type="paragraph" w:styleId="af0">
    <w:name w:val="Balloon Text"/>
    <w:basedOn w:val="a"/>
    <w:link w:val="af1"/>
    <w:uiPriority w:val="99"/>
    <w:qFormat/>
    <w:rPr>
      <w:rFonts w:ascii="Times New Roman" w:eastAsia="宋体" w:hAnsi="Times New Roman" w:cs="Times New Roman"/>
      <w:sz w:val="18"/>
      <w:szCs w:val="18"/>
      <w14:ligatures w14:val="none"/>
    </w:rPr>
  </w:style>
  <w:style w:type="paragraph" w:styleId="af2">
    <w:name w:val="footer"/>
    <w:basedOn w:val="a"/>
    <w:link w:val="13"/>
    <w:qFormat/>
    <w:pPr>
      <w:tabs>
        <w:tab w:val="center" w:pos="4153"/>
        <w:tab w:val="right" w:pos="8306"/>
      </w:tabs>
      <w:snapToGrid w:val="0"/>
      <w:jc w:val="left"/>
    </w:pPr>
    <w:rPr>
      <w:rFonts w:ascii="宋体" w:eastAsia="宋体" w:hAnsi="Times New Roman" w:cs="Times New Roman"/>
      <w:sz w:val="18"/>
      <w:szCs w:val="20"/>
      <w14:ligatures w14:val="none"/>
    </w:rPr>
  </w:style>
  <w:style w:type="paragraph" w:styleId="af3">
    <w:name w:val="header"/>
    <w:basedOn w:val="a"/>
    <w:link w:val="af4"/>
    <w:uiPriority w:val="99"/>
    <w:qFormat/>
    <w:pPr>
      <w:pBdr>
        <w:bottom w:val="single" w:sz="6" w:space="1" w:color="auto"/>
      </w:pBdr>
      <w:tabs>
        <w:tab w:val="center" w:pos="4153"/>
        <w:tab w:val="right" w:pos="8306"/>
      </w:tabs>
      <w:snapToGrid w:val="0"/>
      <w:jc w:val="center"/>
    </w:pPr>
    <w:rPr>
      <w:rFonts w:ascii="Times New Roman" w:eastAsia="宋体" w:hAnsi="Times New Roman" w:cs="Times New Roman"/>
      <w:sz w:val="18"/>
      <w:szCs w:val="18"/>
      <w14:ligatures w14:val="none"/>
    </w:rPr>
  </w:style>
  <w:style w:type="paragraph" w:styleId="TOC1">
    <w:name w:val="toc 1"/>
    <w:basedOn w:val="a"/>
    <w:next w:val="a"/>
    <w:uiPriority w:val="39"/>
    <w:qFormat/>
    <w:pPr>
      <w:tabs>
        <w:tab w:val="right" w:leader="dot" w:pos="9628"/>
      </w:tabs>
      <w:spacing w:before="120" w:after="120"/>
      <w:ind w:firstLineChars="74" w:firstLine="74"/>
      <w:jc w:val="left"/>
    </w:pPr>
    <w:rPr>
      <w:rFonts w:ascii="Times New Roman" w:eastAsia="宋体" w:hAnsi="Times New Roman" w:cs="Times New Roman"/>
      <w:b/>
      <w:bCs/>
      <w:caps/>
      <w:sz w:val="20"/>
      <w:szCs w:val="20"/>
      <w14:ligatures w14:val="none"/>
    </w:rPr>
  </w:style>
  <w:style w:type="paragraph" w:styleId="af5">
    <w:name w:val="Subtitle"/>
    <w:basedOn w:val="a"/>
    <w:next w:val="a"/>
    <w:link w:val="af6"/>
    <w:uiPriority w:val="11"/>
    <w:qFormat/>
    <w:pPr>
      <w:spacing w:after="160"/>
      <w:jc w:val="center"/>
    </w:pPr>
    <w:rPr>
      <w:rFonts w:asciiTheme="majorHAnsi" w:eastAsiaTheme="majorEastAsia" w:hAnsiTheme="majorHAnsi" w:cstheme="majorBidi"/>
      <w:color w:val="595959" w:themeColor="text1" w:themeTint="A6"/>
      <w:spacing w:val="15"/>
      <w:sz w:val="28"/>
      <w:szCs w:val="28"/>
    </w:rPr>
  </w:style>
  <w:style w:type="paragraph" w:styleId="34">
    <w:name w:val="Body Text Indent 3"/>
    <w:basedOn w:val="a"/>
    <w:link w:val="35"/>
    <w:uiPriority w:val="99"/>
    <w:unhideWhenUsed/>
    <w:qFormat/>
    <w:pPr>
      <w:spacing w:line="360" w:lineRule="auto"/>
      <w:ind w:firstLineChars="192" w:firstLine="192"/>
    </w:pPr>
    <w:rPr>
      <w:rFonts w:ascii="仿宋_GB2312" w:eastAsia="仿宋_GB2312" w:hAnsi="Times New Roman" w:cs="Times New Roman"/>
      <w:color w:val="3366FF"/>
      <w:kern w:val="0"/>
      <w:sz w:val="24"/>
      <w:szCs w:val="24"/>
      <w:lang w:val="zh-CN"/>
      <w14:ligatures w14:val="none"/>
    </w:rPr>
  </w:style>
  <w:style w:type="paragraph" w:styleId="TOC2">
    <w:name w:val="toc 2"/>
    <w:basedOn w:val="a"/>
    <w:next w:val="a"/>
    <w:uiPriority w:val="39"/>
    <w:qFormat/>
    <w:pPr>
      <w:tabs>
        <w:tab w:val="right" w:leader="dot" w:pos="9628"/>
      </w:tabs>
      <w:spacing w:line="400" w:lineRule="exact"/>
      <w:ind w:left="210"/>
      <w:jc w:val="left"/>
    </w:pPr>
    <w:rPr>
      <w:rFonts w:ascii="Times New Roman" w:eastAsia="宋体" w:hAnsi="Times New Roman" w:cs="Times New Roman"/>
      <w:smallCaps/>
      <w:sz w:val="20"/>
      <w:szCs w:val="20"/>
      <w14:ligatures w14:val="none"/>
    </w:rPr>
  </w:style>
  <w:style w:type="paragraph" w:styleId="TOC9">
    <w:name w:val="toc 9"/>
    <w:basedOn w:val="a"/>
    <w:next w:val="a"/>
    <w:uiPriority w:val="99"/>
    <w:qFormat/>
    <w:pPr>
      <w:ind w:left="1680"/>
      <w:jc w:val="left"/>
    </w:pPr>
    <w:rPr>
      <w:rFonts w:ascii="Times New Roman" w:eastAsia="宋体" w:hAnsi="Times New Roman" w:cs="Times New Roman"/>
      <w:sz w:val="18"/>
      <w:szCs w:val="18"/>
      <w14:ligatures w14:val="none"/>
    </w:rPr>
  </w:style>
  <w:style w:type="paragraph" w:styleId="23">
    <w:name w:val="Body Text 2"/>
    <w:basedOn w:val="a"/>
    <w:link w:val="24"/>
    <w:uiPriority w:val="99"/>
    <w:qFormat/>
    <w:pPr>
      <w:spacing w:after="120" w:line="480" w:lineRule="auto"/>
    </w:pPr>
    <w:rPr>
      <w:rFonts w:ascii="Times New Roman" w:eastAsia="宋体" w:hAnsi="Times New Roman" w:cs="Times New Roman"/>
      <w:sz w:val="28"/>
      <w:szCs w:val="20"/>
      <w14:ligatures w14:val="none"/>
    </w:rPr>
  </w:style>
  <w:style w:type="paragraph" w:styleId="af7">
    <w:name w:val="Normal (Web)"/>
    <w:basedOn w:val="a"/>
    <w:qFormat/>
    <w:pPr>
      <w:widowControl/>
      <w:spacing w:before="100" w:beforeAutospacing="1" w:after="100" w:afterAutospacing="1"/>
      <w:jc w:val="left"/>
    </w:pPr>
    <w:rPr>
      <w:rFonts w:ascii="宋体" w:eastAsia="宋体" w:hAnsi="宋体" w:cs="Times New Roman"/>
      <w:kern w:val="0"/>
      <w:sz w:val="24"/>
      <w:szCs w:val="20"/>
      <w14:ligatures w14:val="none"/>
    </w:rPr>
  </w:style>
  <w:style w:type="paragraph" w:styleId="af8">
    <w:name w:val="Title"/>
    <w:basedOn w:val="a"/>
    <w:next w:val="a"/>
    <w:link w:val="af9"/>
    <w:uiPriority w:val="99"/>
    <w:qFormat/>
    <w:pPr>
      <w:spacing w:after="80"/>
      <w:contextualSpacing/>
      <w:jc w:val="center"/>
    </w:pPr>
    <w:rPr>
      <w:rFonts w:asciiTheme="majorHAnsi" w:eastAsiaTheme="majorEastAsia" w:hAnsiTheme="majorHAnsi" w:cstheme="majorBidi"/>
      <w:spacing w:val="-10"/>
      <w:kern w:val="28"/>
      <w:sz w:val="56"/>
      <w:szCs w:val="56"/>
    </w:rPr>
  </w:style>
  <w:style w:type="paragraph" w:styleId="afa">
    <w:name w:val="annotation subject"/>
    <w:basedOn w:val="aa"/>
    <w:next w:val="aa"/>
    <w:link w:val="afb"/>
    <w:uiPriority w:val="99"/>
    <w:qFormat/>
    <w:rPr>
      <w:b/>
      <w:bCs/>
    </w:rPr>
  </w:style>
  <w:style w:type="paragraph" w:styleId="afc">
    <w:name w:val="Body Text First Indent"/>
    <w:basedOn w:val="a0"/>
    <w:link w:val="afd"/>
    <w:uiPriority w:val="99"/>
    <w:unhideWhenUsed/>
    <w:qFormat/>
    <w:pPr>
      <w:tabs>
        <w:tab w:val="center" w:pos="2185"/>
      </w:tabs>
      <w:spacing w:beforeLines="50" w:after="0" w:line="300" w:lineRule="auto"/>
      <w:ind w:firstLineChars="200" w:firstLine="200"/>
    </w:pPr>
    <w:rPr>
      <w:rFonts w:ascii="楷体_GB2312" w:eastAsia="楷体_GB2312"/>
      <w:spacing w:val="4"/>
      <w:kern w:val="0"/>
      <w:sz w:val="20"/>
      <w:szCs w:val="24"/>
      <w:lang w:val="zh-CN"/>
    </w:rPr>
  </w:style>
  <w:style w:type="table" w:styleId="afe">
    <w:name w:val="Table Grid"/>
    <w:basedOn w:val="a2"/>
    <w:uiPriority w:val="3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Strong"/>
    <w:qFormat/>
    <w:rPr>
      <w:rFonts w:ascii="Times New Roman" w:eastAsia="宋体" w:hAnsi="Times New Roman" w:cs="Times New Roman"/>
      <w:b/>
      <w:bCs/>
    </w:rPr>
  </w:style>
  <w:style w:type="character" w:styleId="aff0">
    <w:name w:val="page number"/>
    <w:qFormat/>
    <w:rPr>
      <w:rFonts w:ascii="Times New Roman" w:eastAsia="宋体" w:hAnsi="Times New Roman" w:cs="Times New Roman"/>
    </w:rPr>
  </w:style>
  <w:style w:type="character" w:styleId="aff1">
    <w:name w:val="FollowedHyperlink"/>
    <w:uiPriority w:val="99"/>
    <w:qFormat/>
    <w:rPr>
      <w:rFonts w:ascii="Times New Roman" w:eastAsia="宋体" w:hAnsi="Times New Roman" w:cs="Times New Roman"/>
      <w:color w:val="954F72"/>
      <w:u w:val="single"/>
    </w:rPr>
  </w:style>
  <w:style w:type="character" w:styleId="aff2">
    <w:name w:val="Emphasis"/>
    <w:uiPriority w:val="20"/>
    <w:qFormat/>
    <w:rPr>
      <w:i/>
    </w:rPr>
  </w:style>
  <w:style w:type="character" w:styleId="aff3">
    <w:name w:val="Hyperlink"/>
    <w:uiPriority w:val="99"/>
    <w:qFormat/>
    <w:rPr>
      <w:rFonts w:ascii="Times New Roman" w:eastAsia="宋体" w:hAnsi="Times New Roman" w:cs="Times New Roman"/>
      <w:color w:val="0000FF"/>
      <w:u w:val="single"/>
    </w:rPr>
  </w:style>
  <w:style w:type="character" w:styleId="aff4">
    <w:name w:val="annotation reference"/>
    <w:uiPriority w:val="99"/>
    <w:qFormat/>
    <w:rPr>
      <w:rFonts w:ascii="Times New Roman" w:eastAsia="宋体" w:hAnsi="Times New Roman" w:cs="Times New Roman"/>
      <w:sz w:val="21"/>
      <w:szCs w:val="21"/>
    </w:rPr>
  </w:style>
  <w:style w:type="character" w:customStyle="1" w:styleId="10">
    <w:name w:val="标题 1 字符"/>
    <w:basedOn w:val="a1"/>
    <w:link w:val="1"/>
    <w:qFormat/>
    <w:rPr>
      <w:rFonts w:asciiTheme="majorHAnsi" w:eastAsiaTheme="majorEastAsia" w:hAnsiTheme="majorHAnsi" w:cstheme="majorBidi"/>
      <w:color w:val="2F5496" w:themeColor="accent1" w:themeShade="BF"/>
      <w:sz w:val="48"/>
      <w:szCs w:val="48"/>
    </w:rPr>
  </w:style>
  <w:style w:type="character" w:customStyle="1" w:styleId="20">
    <w:name w:val="标题 2 字符"/>
    <w:basedOn w:val="a1"/>
    <w:link w:val="2"/>
    <w:uiPriority w:val="9"/>
    <w:qFormat/>
    <w:rPr>
      <w:rFonts w:asciiTheme="majorHAnsi" w:eastAsiaTheme="majorEastAsia" w:hAnsiTheme="majorHAnsi" w:cstheme="majorBidi"/>
      <w:color w:val="2F5496" w:themeColor="accent1" w:themeShade="BF"/>
      <w:sz w:val="40"/>
      <w:szCs w:val="40"/>
    </w:rPr>
  </w:style>
  <w:style w:type="character" w:customStyle="1" w:styleId="30">
    <w:name w:val="标题 3 字符"/>
    <w:basedOn w:val="a1"/>
    <w:link w:val="3"/>
    <w:uiPriority w:val="9"/>
    <w:qFormat/>
    <w:rPr>
      <w:rFonts w:asciiTheme="majorHAnsi" w:eastAsiaTheme="majorEastAsia" w:hAnsiTheme="majorHAnsi" w:cstheme="majorBidi"/>
      <w:color w:val="2F5496" w:themeColor="accent1" w:themeShade="BF"/>
      <w:sz w:val="32"/>
      <w:szCs w:val="32"/>
    </w:rPr>
  </w:style>
  <w:style w:type="character" w:customStyle="1" w:styleId="40">
    <w:name w:val="标题 4 字符"/>
    <w:basedOn w:val="a1"/>
    <w:link w:val="4"/>
    <w:uiPriority w:val="9"/>
    <w:qFormat/>
    <w:rPr>
      <w:rFonts w:cstheme="majorBidi"/>
      <w:color w:val="2F5496" w:themeColor="accent1" w:themeShade="BF"/>
      <w:sz w:val="28"/>
      <w:szCs w:val="28"/>
    </w:rPr>
  </w:style>
  <w:style w:type="character" w:customStyle="1" w:styleId="50">
    <w:name w:val="标题 5 字符"/>
    <w:basedOn w:val="a1"/>
    <w:link w:val="5"/>
    <w:qFormat/>
    <w:rPr>
      <w:rFonts w:cstheme="majorBidi"/>
      <w:color w:val="2F5496" w:themeColor="accent1" w:themeShade="BF"/>
      <w:sz w:val="24"/>
      <w:szCs w:val="24"/>
    </w:rPr>
  </w:style>
  <w:style w:type="character" w:customStyle="1" w:styleId="60">
    <w:name w:val="标题 6 字符"/>
    <w:basedOn w:val="a1"/>
    <w:link w:val="6"/>
    <w:uiPriority w:val="9"/>
    <w:semiHidden/>
    <w:qFormat/>
    <w:rPr>
      <w:rFonts w:cstheme="majorBidi"/>
      <w:b/>
      <w:bCs/>
      <w:color w:val="2F5496" w:themeColor="accent1" w:themeShade="BF"/>
    </w:rPr>
  </w:style>
  <w:style w:type="character" w:customStyle="1" w:styleId="70">
    <w:name w:val="标题 7 字符"/>
    <w:basedOn w:val="a1"/>
    <w:link w:val="7"/>
    <w:uiPriority w:val="9"/>
    <w:semiHidden/>
    <w:qFormat/>
    <w:rPr>
      <w:rFonts w:cstheme="majorBidi"/>
      <w:b/>
      <w:bCs/>
      <w:color w:val="595959" w:themeColor="text1" w:themeTint="A6"/>
    </w:rPr>
  </w:style>
  <w:style w:type="character" w:customStyle="1" w:styleId="80">
    <w:name w:val="标题 8 字符"/>
    <w:basedOn w:val="a1"/>
    <w:link w:val="8"/>
    <w:uiPriority w:val="9"/>
    <w:semiHidden/>
    <w:qFormat/>
    <w:rPr>
      <w:rFonts w:cstheme="majorBidi"/>
      <w:color w:val="595959" w:themeColor="text1" w:themeTint="A6"/>
    </w:rPr>
  </w:style>
  <w:style w:type="character" w:customStyle="1" w:styleId="90">
    <w:name w:val="标题 9 字符"/>
    <w:basedOn w:val="a1"/>
    <w:link w:val="9"/>
    <w:uiPriority w:val="9"/>
    <w:semiHidden/>
    <w:qFormat/>
    <w:rPr>
      <w:rFonts w:eastAsiaTheme="majorEastAsia" w:cstheme="majorBidi"/>
      <w:color w:val="595959" w:themeColor="text1" w:themeTint="A6"/>
    </w:rPr>
  </w:style>
  <w:style w:type="character" w:customStyle="1" w:styleId="af9">
    <w:name w:val="标题 字符"/>
    <w:basedOn w:val="a1"/>
    <w:link w:val="af8"/>
    <w:uiPriority w:val="99"/>
    <w:qFormat/>
    <w:rPr>
      <w:rFonts w:asciiTheme="majorHAnsi" w:eastAsiaTheme="majorEastAsia" w:hAnsiTheme="majorHAnsi" w:cstheme="majorBidi"/>
      <w:spacing w:val="-10"/>
      <w:kern w:val="28"/>
      <w:sz w:val="56"/>
      <w:szCs w:val="56"/>
    </w:rPr>
  </w:style>
  <w:style w:type="character" w:customStyle="1" w:styleId="af6">
    <w:name w:val="副标题 字符"/>
    <w:basedOn w:val="a1"/>
    <w:link w:val="af5"/>
    <w:uiPriority w:val="11"/>
    <w:qFormat/>
    <w:rPr>
      <w:rFonts w:asciiTheme="majorHAnsi" w:eastAsiaTheme="majorEastAsia" w:hAnsiTheme="majorHAnsi" w:cstheme="majorBidi"/>
      <w:color w:val="595959" w:themeColor="text1" w:themeTint="A6"/>
      <w:spacing w:val="15"/>
      <w:sz w:val="28"/>
      <w:szCs w:val="28"/>
    </w:rPr>
  </w:style>
  <w:style w:type="paragraph" w:styleId="aff5">
    <w:name w:val="Quote"/>
    <w:basedOn w:val="a"/>
    <w:next w:val="a"/>
    <w:link w:val="aff6"/>
    <w:uiPriority w:val="29"/>
    <w:qFormat/>
    <w:pPr>
      <w:spacing w:before="160" w:after="160"/>
      <w:jc w:val="center"/>
    </w:pPr>
    <w:rPr>
      <w:i/>
      <w:iCs/>
      <w:color w:val="404040" w:themeColor="text1" w:themeTint="BF"/>
    </w:rPr>
  </w:style>
  <w:style w:type="character" w:customStyle="1" w:styleId="aff6">
    <w:name w:val="引用 字符"/>
    <w:basedOn w:val="a1"/>
    <w:link w:val="aff5"/>
    <w:uiPriority w:val="29"/>
    <w:qFormat/>
    <w:rPr>
      <w:i/>
      <w:iCs/>
      <w:color w:val="404040" w:themeColor="text1" w:themeTint="BF"/>
    </w:rPr>
  </w:style>
  <w:style w:type="paragraph" w:styleId="aff7">
    <w:name w:val="List Paragraph"/>
    <w:basedOn w:val="a"/>
    <w:link w:val="aff8"/>
    <w:uiPriority w:val="34"/>
    <w:qFormat/>
    <w:pPr>
      <w:ind w:left="720"/>
      <w:contextualSpacing/>
    </w:pPr>
  </w:style>
  <w:style w:type="character" w:customStyle="1" w:styleId="14">
    <w:name w:val="明显强调1"/>
    <w:basedOn w:val="a1"/>
    <w:uiPriority w:val="21"/>
    <w:qFormat/>
    <w:rPr>
      <w:i/>
      <w:iCs/>
      <w:color w:val="2F5496" w:themeColor="accent1" w:themeShade="BF"/>
    </w:rPr>
  </w:style>
  <w:style w:type="paragraph" w:styleId="aff9">
    <w:name w:val="Intense Quote"/>
    <w:basedOn w:val="a"/>
    <w:next w:val="a"/>
    <w:link w:val="affa"/>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ffa">
    <w:name w:val="明显引用 字符"/>
    <w:basedOn w:val="a1"/>
    <w:link w:val="aff9"/>
    <w:uiPriority w:val="30"/>
    <w:qFormat/>
    <w:rPr>
      <w:i/>
      <w:iCs/>
      <w:color w:val="2F5496" w:themeColor="accent1" w:themeShade="BF"/>
    </w:rPr>
  </w:style>
  <w:style w:type="character" w:customStyle="1" w:styleId="15">
    <w:name w:val="明显参考1"/>
    <w:basedOn w:val="a1"/>
    <w:uiPriority w:val="32"/>
    <w:qFormat/>
    <w:rPr>
      <w:b/>
      <w:bCs/>
      <w:smallCaps/>
      <w:color w:val="2F5496" w:themeColor="accent1" w:themeShade="BF"/>
      <w:spacing w:val="5"/>
    </w:rPr>
  </w:style>
  <w:style w:type="character" w:customStyle="1" w:styleId="11">
    <w:name w:val="正文缩进 字符1"/>
    <w:link w:val="a5"/>
    <w:uiPriority w:val="99"/>
    <w:qFormat/>
    <w:rPr>
      <w:rFonts w:ascii="Times New Roman" w:eastAsia="宋体" w:hAnsi="Times New Roman" w:cs="Times New Roman"/>
      <w:kern w:val="0"/>
      <w:sz w:val="20"/>
      <w:szCs w:val="20"/>
      <w14:ligatures w14:val="none"/>
    </w:rPr>
  </w:style>
  <w:style w:type="character" w:customStyle="1" w:styleId="41">
    <w:name w:val="标题 4 字符1"/>
    <w:qFormat/>
    <w:rPr>
      <w:rFonts w:ascii="Arial" w:eastAsia="黑体" w:hAnsi="Arial" w:cs="Times New Roman"/>
      <w:kern w:val="0"/>
      <w:sz w:val="28"/>
      <w:szCs w:val="20"/>
    </w:rPr>
  </w:style>
  <w:style w:type="character" w:customStyle="1" w:styleId="a7">
    <w:name w:val="题注 字符"/>
    <w:link w:val="a6"/>
    <w:qFormat/>
    <w:locked/>
    <w:rPr>
      <w:rFonts w:ascii="Cambria" w:eastAsia="黑体" w:hAnsi="Cambria" w:cs="Times New Roman"/>
      <w:lang w:val="zh-CN"/>
      <w14:ligatures w14:val="none"/>
    </w:rPr>
  </w:style>
  <w:style w:type="character" w:customStyle="1" w:styleId="a9">
    <w:name w:val="文档结构图 字符"/>
    <w:basedOn w:val="a1"/>
    <w:link w:val="a8"/>
    <w:uiPriority w:val="99"/>
    <w:qFormat/>
    <w:rPr>
      <w:rFonts w:ascii="Times New Roman" w:eastAsia="宋体" w:hAnsi="Times New Roman" w:cs="Times New Roman"/>
      <w:sz w:val="28"/>
      <w:szCs w:val="20"/>
      <w:shd w:val="clear" w:color="auto" w:fill="000080"/>
      <w14:ligatures w14:val="none"/>
    </w:rPr>
  </w:style>
  <w:style w:type="character" w:customStyle="1" w:styleId="affb">
    <w:name w:val="批注文字 字符"/>
    <w:basedOn w:val="a1"/>
    <w:qFormat/>
  </w:style>
  <w:style w:type="character" w:customStyle="1" w:styleId="12">
    <w:name w:val="批注文字 字符1"/>
    <w:link w:val="aa"/>
    <w:qFormat/>
    <w:rPr>
      <w:rFonts w:ascii="Times New Roman" w:eastAsia="宋体" w:hAnsi="Times New Roman" w:cs="Times New Roman"/>
      <w:sz w:val="28"/>
      <w:szCs w:val="20"/>
      <w14:ligatures w14:val="none"/>
    </w:rPr>
  </w:style>
  <w:style w:type="character" w:customStyle="1" w:styleId="32">
    <w:name w:val="正文文本 3 字符"/>
    <w:basedOn w:val="a1"/>
    <w:link w:val="31"/>
    <w:uiPriority w:val="99"/>
    <w:qFormat/>
    <w:rPr>
      <w:rFonts w:ascii="Times New Roman" w:eastAsia="宋体" w:hAnsi="Times New Roman" w:cs="Times New Roman"/>
      <w:sz w:val="16"/>
      <w:szCs w:val="16"/>
      <w14:ligatures w14:val="none"/>
    </w:rPr>
  </w:style>
  <w:style w:type="character" w:customStyle="1" w:styleId="a4">
    <w:name w:val="正文文本 字符"/>
    <w:basedOn w:val="a1"/>
    <w:link w:val="a0"/>
    <w:uiPriority w:val="99"/>
    <w:qFormat/>
    <w:rPr>
      <w:rFonts w:ascii="Times New Roman" w:eastAsia="宋体" w:hAnsi="Times New Roman" w:cs="Times New Roman"/>
      <w:sz w:val="28"/>
      <w:szCs w:val="20"/>
      <w14:ligatures w14:val="none"/>
    </w:rPr>
  </w:style>
  <w:style w:type="character" w:customStyle="1" w:styleId="ac">
    <w:name w:val="正文文本缩进 字符"/>
    <w:basedOn w:val="a1"/>
    <w:link w:val="ab"/>
    <w:uiPriority w:val="99"/>
    <w:qFormat/>
    <w:rPr>
      <w:rFonts w:ascii="Times New Roman" w:eastAsia="宋体" w:hAnsi="Times New Roman" w:cs="Times New Roman"/>
      <w:sz w:val="28"/>
      <w:szCs w:val="20"/>
      <w14:ligatures w14:val="none"/>
    </w:rPr>
  </w:style>
  <w:style w:type="character" w:customStyle="1" w:styleId="affc">
    <w:name w:val="纯文本 字符"/>
    <w:basedOn w:val="a1"/>
    <w:qFormat/>
    <w:rPr>
      <w:rFonts w:asciiTheme="minorEastAsia" w:hAnsi="Courier New" w:cs="Courier New"/>
    </w:rPr>
  </w:style>
  <w:style w:type="character" w:customStyle="1" w:styleId="33">
    <w:name w:val="纯文本 字符3"/>
    <w:link w:val="ad"/>
    <w:qFormat/>
    <w:rPr>
      <w:rFonts w:ascii="宋体" w:eastAsia="宋体" w:hAnsi="Times New Roman" w:cs="Times New Roman"/>
      <w:sz w:val="28"/>
      <w:szCs w:val="20"/>
      <w14:ligatures w14:val="none"/>
    </w:rPr>
  </w:style>
  <w:style w:type="character" w:customStyle="1" w:styleId="af">
    <w:name w:val="日期 字符"/>
    <w:basedOn w:val="a1"/>
    <w:link w:val="ae"/>
    <w:uiPriority w:val="99"/>
    <w:qFormat/>
    <w:rPr>
      <w:rFonts w:ascii="Times New Roman" w:eastAsia="宋体" w:hAnsi="Times New Roman" w:cs="Times New Roman"/>
      <w:sz w:val="28"/>
      <w:szCs w:val="20"/>
      <w14:ligatures w14:val="none"/>
    </w:rPr>
  </w:style>
  <w:style w:type="character" w:customStyle="1" w:styleId="22">
    <w:name w:val="正文文本缩进 2 字符"/>
    <w:basedOn w:val="a1"/>
    <w:link w:val="21"/>
    <w:uiPriority w:val="99"/>
    <w:qFormat/>
    <w:rPr>
      <w:rFonts w:ascii="Times New Roman" w:eastAsia="宋体" w:hAnsi="Times New Roman" w:cs="Times New Roman"/>
      <w:sz w:val="28"/>
      <w:szCs w:val="20"/>
      <w14:ligatures w14:val="none"/>
    </w:rPr>
  </w:style>
  <w:style w:type="character" w:customStyle="1" w:styleId="af1">
    <w:name w:val="批注框文本 字符"/>
    <w:basedOn w:val="a1"/>
    <w:link w:val="af0"/>
    <w:uiPriority w:val="99"/>
    <w:qFormat/>
    <w:rPr>
      <w:rFonts w:ascii="Times New Roman" w:eastAsia="宋体" w:hAnsi="Times New Roman" w:cs="Times New Roman"/>
      <w:sz w:val="18"/>
      <w:szCs w:val="18"/>
      <w14:ligatures w14:val="none"/>
    </w:rPr>
  </w:style>
  <w:style w:type="character" w:customStyle="1" w:styleId="affd">
    <w:name w:val="页脚 字符"/>
    <w:basedOn w:val="a1"/>
    <w:qFormat/>
    <w:rPr>
      <w:sz w:val="18"/>
      <w:szCs w:val="18"/>
    </w:rPr>
  </w:style>
  <w:style w:type="character" w:customStyle="1" w:styleId="13">
    <w:name w:val="页脚 字符1"/>
    <w:link w:val="af2"/>
    <w:qFormat/>
    <w:rPr>
      <w:rFonts w:ascii="宋体" w:eastAsia="宋体" w:hAnsi="Times New Roman" w:cs="Times New Roman"/>
      <w:sz w:val="18"/>
      <w:szCs w:val="20"/>
      <w14:ligatures w14:val="none"/>
    </w:rPr>
  </w:style>
  <w:style w:type="character" w:customStyle="1" w:styleId="af4">
    <w:name w:val="页眉 字符"/>
    <w:basedOn w:val="a1"/>
    <w:link w:val="af3"/>
    <w:uiPriority w:val="99"/>
    <w:qFormat/>
    <w:rPr>
      <w:rFonts w:ascii="Times New Roman" w:eastAsia="宋体" w:hAnsi="Times New Roman" w:cs="Times New Roman"/>
      <w:sz w:val="18"/>
      <w:szCs w:val="18"/>
      <w14:ligatures w14:val="none"/>
    </w:rPr>
  </w:style>
  <w:style w:type="character" w:customStyle="1" w:styleId="35">
    <w:name w:val="正文文本缩进 3 字符"/>
    <w:basedOn w:val="a1"/>
    <w:link w:val="34"/>
    <w:uiPriority w:val="99"/>
    <w:qFormat/>
    <w:rPr>
      <w:rFonts w:ascii="仿宋_GB2312" w:eastAsia="仿宋_GB2312" w:hAnsi="Times New Roman" w:cs="Times New Roman"/>
      <w:color w:val="3366FF"/>
      <w:kern w:val="0"/>
      <w:sz w:val="24"/>
      <w:szCs w:val="24"/>
      <w:lang w:val="zh-CN"/>
      <w14:ligatures w14:val="none"/>
    </w:rPr>
  </w:style>
  <w:style w:type="character" w:customStyle="1" w:styleId="24">
    <w:name w:val="正文文本 2 字符"/>
    <w:basedOn w:val="a1"/>
    <w:link w:val="23"/>
    <w:uiPriority w:val="99"/>
    <w:qFormat/>
    <w:rPr>
      <w:rFonts w:ascii="Times New Roman" w:eastAsia="宋体" w:hAnsi="Times New Roman" w:cs="Times New Roman"/>
      <w:sz w:val="28"/>
      <w:szCs w:val="20"/>
      <w14:ligatures w14:val="none"/>
    </w:rPr>
  </w:style>
  <w:style w:type="character" w:customStyle="1" w:styleId="afb">
    <w:name w:val="批注主题 字符"/>
    <w:basedOn w:val="affb"/>
    <w:link w:val="afa"/>
    <w:uiPriority w:val="99"/>
    <w:qFormat/>
    <w:rPr>
      <w:rFonts w:ascii="Times New Roman" w:eastAsia="宋体" w:hAnsi="Times New Roman" w:cs="Times New Roman"/>
      <w:b/>
      <w:bCs/>
      <w:sz w:val="28"/>
      <w:szCs w:val="20"/>
      <w14:ligatures w14:val="none"/>
    </w:rPr>
  </w:style>
  <w:style w:type="character" w:customStyle="1" w:styleId="afd">
    <w:name w:val="正文文本首行缩进 字符"/>
    <w:basedOn w:val="a4"/>
    <w:link w:val="afc"/>
    <w:uiPriority w:val="99"/>
    <w:qFormat/>
    <w:rPr>
      <w:rFonts w:ascii="楷体_GB2312" w:eastAsia="楷体_GB2312" w:hAnsi="Times New Roman" w:cs="Times New Roman"/>
      <w:spacing w:val="4"/>
      <w:kern w:val="0"/>
      <w:sz w:val="20"/>
      <w:szCs w:val="24"/>
      <w:lang w:val="zh-CN"/>
      <w14:ligatures w14:val="none"/>
    </w:rPr>
  </w:style>
  <w:style w:type="character" w:customStyle="1" w:styleId="Char">
    <w:name w:val="正文文本 Char"/>
    <w:uiPriority w:val="99"/>
    <w:semiHidden/>
    <w:qFormat/>
    <w:rPr>
      <w:rFonts w:ascii="Times New Roman" w:eastAsia="宋体" w:hAnsi="Times New Roman" w:cs="Times New Roman"/>
      <w:sz w:val="28"/>
      <w:szCs w:val="20"/>
    </w:rPr>
  </w:style>
  <w:style w:type="character" w:customStyle="1" w:styleId="1Char">
    <w:name w:val="标题 1 Char"/>
    <w:qFormat/>
    <w:rPr>
      <w:rFonts w:ascii="Times New Roman" w:eastAsia="宋体" w:hAnsi="Times New Roman" w:cs="Times New Roman"/>
      <w:b/>
      <w:bCs/>
      <w:kern w:val="44"/>
      <w:sz w:val="44"/>
      <w:szCs w:val="44"/>
    </w:rPr>
  </w:style>
  <w:style w:type="character" w:customStyle="1" w:styleId="2Char">
    <w:name w:val="标题 2 Char"/>
    <w:uiPriority w:val="9"/>
    <w:semiHidden/>
    <w:qFormat/>
    <w:rPr>
      <w:rFonts w:ascii="Cambria" w:eastAsia="宋体" w:hAnsi="Cambria" w:cs="Times New Roman"/>
      <w:b/>
      <w:bCs/>
      <w:sz w:val="32"/>
      <w:szCs w:val="32"/>
    </w:rPr>
  </w:style>
  <w:style w:type="character" w:customStyle="1" w:styleId="3Char">
    <w:name w:val="标题 3 Char"/>
    <w:qFormat/>
    <w:rPr>
      <w:rFonts w:ascii="Times New Roman" w:eastAsia="宋体" w:hAnsi="Times New Roman" w:cs="Times New Roman"/>
      <w:b/>
      <w:bCs/>
      <w:sz w:val="32"/>
      <w:szCs w:val="32"/>
    </w:rPr>
  </w:style>
  <w:style w:type="character" w:customStyle="1" w:styleId="5Char">
    <w:name w:val="标题 5 Char"/>
    <w:semiHidden/>
    <w:qFormat/>
    <w:rPr>
      <w:rFonts w:ascii="Times New Roman" w:eastAsia="宋体" w:hAnsi="Times New Roman" w:cs="Times New Roman"/>
      <w:b/>
      <w:bCs/>
      <w:sz w:val="28"/>
      <w:szCs w:val="28"/>
    </w:rPr>
  </w:style>
  <w:style w:type="character" w:customStyle="1" w:styleId="Char0">
    <w:name w:val="批注文字 Char"/>
    <w:uiPriority w:val="99"/>
    <w:qFormat/>
    <w:rPr>
      <w:rFonts w:ascii="Times New Roman" w:eastAsia="宋体" w:hAnsi="Times New Roman" w:cs="Times New Roman"/>
      <w:sz w:val="28"/>
      <w:szCs w:val="20"/>
    </w:rPr>
  </w:style>
  <w:style w:type="character" w:customStyle="1" w:styleId="3Char0">
    <w:name w:val="正文文本 3 Char"/>
    <w:uiPriority w:val="99"/>
    <w:semiHidden/>
    <w:qFormat/>
    <w:rPr>
      <w:rFonts w:ascii="Times New Roman" w:eastAsia="宋体" w:hAnsi="Times New Roman" w:cs="Times New Roman"/>
      <w:sz w:val="16"/>
      <w:szCs w:val="16"/>
    </w:rPr>
  </w:style>
  <w:style w:type="character" w:customStyle="1" w:styleId="Char1">
    <w:name w:val="纯文本 Char"/>
    <w:uiPriority w:val="99"/>
    <w:semiHidden/>
    <w:qFormat/>
    <w:rPr>
      <w:rFonts w:ascii="宋体" w:eastAsia="宋体" w:hAnsi="Courier New" w:cs="Courier New"/>
      <w:szCs w:val="21"/>
    </w:rPr>
  </w:style>
  <w:style w:type="character" w:customStyle="1" w:styleId="Char2">
    <w:name w:val="日期 Char"/>
    <w:uiPriority w:val="99"/>
    <w:semiHidden/>
    <w:qFormat/>
    <w:rPr>
      <w:rFonts w:ascii="Times New Roman" w:eastAsia="宋体" w:hAnsi="Times New Roman" w:cs="Times New Roman"/>
      <w:sz w:val="28"/>
      <w:szCs w:val="20"/>
    </w:rPr>
  </w:style>
  <w:style w:type="character" w:customStyle="1" w:styleId="2Char0">
    <w:name w:val="正文文本缩进 2 Char"/>
    <w:uiPriority w:val="99"/>
    <w:semiHidden/>
    <w:qFormat/>
    <w:rPr>
      <w:rFonts w:ascii="Times New Roman" w:eastAsia="宋体" w:hAnsi="Times New Roman" w:cs="Times New Roman"/>
      <w:sz w:val="28"/>
      <w:szCs w:val="20"/>
    </w:rPr>
  </w:style>
  <w:style w:type="character" w:customStyle="1" w:styleId="Char3">
    <w:name w:val="页脚 Char"/>
    <w:qFormat/>
    <w:rPr>
      <w:rFonts w:ascii="Times New Roman" w:eastAsia="宋体" w:hAnsi="Times New Roman" w:cs="Times New Roman"/>
      <w:sz w:val="18"/>
      <w:szCs w:val="18"/>
    </w:rPr>
  </w:style>
  <w:style w:type="character" w:customStyle="1" w:styleId="Char4">
    <w:name w:val="页眉 Char"/>
    <w:uiPriority w:val="99"/>
    <w:qFormat/>
    <w:rPr>
      <w:rFonts w:ascii="Times New Roman" w:eastAsia="宋体" w:hAnsi="Times New Roman" w:cs="Times New Roman"/>
      <w:sz w:val="18"/>
      <w:szCs w:val="18"/>
    </w:rPr>
  </w:style>
  <w:style w:type="character" w:customStyle="1" w:styleId="2Char1">
    <w:name w:val="正文文本 2 Char"/>
    <w:uiPriority w:val="99"/>
    <w:semiHidden/>
    <w:qFormat/>
    <w:rPr>
      <w:rFonts w:ascii="Times New Roman" w:eastAsia="宋体" w:hAnsi="Times New Roman" w:cs="Times New Roman"/>
      <w:sz w:val="28"/>
      <w:szCs w:val="20"/>
    </w:rPr>
  </w:style>
  <w:style w:type="character" w:customStyle="1" w:styleId="Char5">
    <w:name w:val="标题 Char"/>
    <w:uiPriority w:val="99"/>
    <w:qFormat/>
    <w:rPr>
      <w:rFonts w:ascii="Cambria" w:eastAsia="宋体" w:hAnsi="Cambria" w:cs="Times New Roman"/>
      <w:b/>
      <w:bCs/>
      <w:sz w:val="32"/>
      <w:szCs w:val="32"/>
    </w:rPr>
  </w:style>
  <w:style w:type="character" w:customStyle="1" w:styleId="Char6">
    <w:name w:val="批注主题 Char"/>
    <w:uiPriority w:val="99"/>
    <w:semiHidden/>
    <w:qFormat/>
    <w:rPr>
      <w:rFonts w:ascii="Times New Roman" w:eastAsia="宋体" w:hAnsi="Times New Roman" w:cs="Times New Roman"/>
      <w:b/>
      <w:bCs/>
      <w:sz w:val="28"/>
      <w:szCs w:val="20"/>
    </w:rPr>
  </w:style>
  <w:style w:type="character" w:customStyle="1" w:styleId="Char20">
    <w:name w:val="纯文本 Char2"/>
    <w:qFormat/>
    <w:rPr>
      <w:rFonts w:ascii="宋体" w:eastAsia="宋体" w:hAnsi="Times New Roman" w:cs="Times New Roman"/>
      <w:kern w:val="2"/>
      <w:sz w:val="21"/>
      <w:lang w:val="en-US" w:eastAsia="zh-CN" w:bidi="ar-SA"/>
    </w:rPr>
  </w:style>
  <w:style w:type="character" w:customStyle="1" w:styleId="grame">
    <w:name w:val="grame"/>
    <w:qFormat/>
    <w:rPr>
      <w:rFonts w:ascii="Times New Roman" w:eastAsia="宋体" w:hAnsi="Times New Roman" w:cs="Times New Roman"/>
    </w:rPr>
  </w:style>
  <w:style w:type="character" w:customStyle="1" w:styleId="dybiaocontent1">
    <w:name w:val="dy_biao_content1"/>
    <w:qFormat/>
    <w:rPr>
      <w:rFonts w:ascii="宋体" w:eastAsia="宋体" w:hAnsi="宋体" w:cs="Times New Roman" w:hint="eastAsia"/>
      <w:sz w:val="24"/>
      <w:szCs w:val="24"/>
    </w:rPr>
  </w:style>
  <w:style w:type="character" w:customStyle="1" w:styleId="16">
    <w:name w:val="不明显强调1"/>
    <w:qFormat/>
    <w:rPr>
      <w:rFonts w:ascii="Times New Roman" w:eastAsia="仿宋_GB2312" w:hAnsi="Times New Roman" w:cs="Times New Roman"/>
      <w:iCs/>
      <w:color w:val="auto"/>
      <w:sz w:val="24"/>
    </w:rPr>
  </w:style>
  <w:style w:type="character" w:customStyle="1" w:styleId="DateCharChar">
    <w:name w:val="Date Char Char"/>
    <w:link w:val="17"/>
    <w:qFormat/>
    <w:rPr>
      <w:rFonts w:ascii="Times New Roman" w:eastAsia="宋体" w:hAnsi="Times New Roman" w:cs="Times New Roman"/>
    </w:rPr>
  </w:style>
  <w:style w:type="paragraph" w:customStyle="1" w:styleId="17">
    <w:name w:val="日期1"/>
    <w:basedOn w:val="a"/>
    <w:next w:val="a"/>
    <w:link w:val="DateCharChar"/>
    <w:qFormat/>
    <w:rPr>
      <w:rFonts w:ascii="Times New Roman" w:eastAsia="宋体" w:hAnsi="Times New Roman" w:cs="Times New Roman"/>
    </w:rPr>
  </w:style>
  <w:style w:type="character" w:customStyle="1" w:styleId="aff8">
    <w:name w:val="列表段落 字符"/>
    <w:link w:val="aff7"/>
    <w:qFormat/>
  </w:style>
  <w:style w:type="character" w:customStyle="1" w:styleId="Char10">
    <w:name w:val="纯文本 Char1"/>
    <w:qFormat/>
    <w:rPr>
      <w:rFonts w:ascii="宋体" w:eastAsia="宋体" w:hAnsi="Times New Roman" w:cs="Times New Roman"/>
      <w:kern w:val="2"/>
      <w:sz w:val="21"/>
      <w:lang w:val="en-US" w:eastAsia="zh-CN" w:bidi="ar-SA"/>
    </w:rPr>
  </w:style>
  <w:style w:type="character" w:customStyle="1" w:styleId="Char7">
    <w:name w:val="承康医疗 Char"/>
    <w:link w:val="affe"/>
    <w:qFormat/>
    <w:rPr>
      <w:rFonts w:ascii="微软雅黑" w:eastAsia="微软雅黑" w:hAnsi="微软雅黑" w:cs="Times New Roman"/>
      <w:szCs w:val="21"/>
    </w:rPr>
  </w:style>
  <w:style w:type="paragraph" w:customStyle="1" w:styleId="affe">
    <w:name w:val="承康医疗"/>
    <w:basedOn w:val="a"/>
    <w:link w:val="Char7"/>
    <w:qFormat/>
    <w:pPr>
      <w:widowControl/>
      <w:jc w:val="left"/>
    </w:pPr>
    <w:rPr>
      <w:rFonts w:ascii="微软雅黑" w:eastAsia="微软雅黑" w:hAnsi="微软雅黑" w:cs="Times New Roman"/>
      <w:szCs w:val="21"/>
    </w:rPr>
  </w:style>
  <w:style w:type="character" w:customStyle="1" w:styleId="3Char1">
    <w:name w:val="标题 3 Char1"/>
    <w:qFormat/>
    <w:rPr>
      <w:rFonts w:ascii="Times New Roman" w:eastAsia="宋体" w:hAnsi="Times New Roman" w:cs="Times New Roman"/>
      <w:b/>
      <w:bCs/>
      <w:kern w:val="2"/>
      <w:sz w:val="32"/>
      <w:szCs w:val="32"/>
      <w:lang w:val="en-US" w:eastAsia="zh-CN" w:bidi="ar-SA"/>
    </w:rPr>
  </w:style>
  <w:style w:type="character" w:customStyle="1" w:styleId="18">
    <w:name w:val="纯文本 字符1"/>
    <w:qFormat/>
    <w:rPr>
      <w:rFonts w:ascii="宋体" w:eastAsia="宋体" w:hAnsi="Times New Roman" w:cs="Times New Roman"/>
      <w:kern w:val="2"/>
      <w:sz w:val="21"/>
      <w:lang w:val="en-US" w:eastAsia="zh-CN" w:bidi="ar-SA"/>
    </w:rPr>
  </w:style>
  <w:style w:type="character" w:customStyle="1" w:styleId="Char8">
    <w:name w:val="孙普文字 Char"/>
    <w:qFormat/>
    <w:rPr>
      <w:rFonts w:ascii="宋体" w:eastAsia="宋体" w:hAnsi="Times New Roman" w:cs="Times New Roman"/>
      <w:szCs w:val="20"/>
    </w:rPr>
  </w:style>
  <w:style w:type="paragraph" w:customStyle="1" w:styleId="afff">
    <w:name w:val="表格"/>
    <w:basedOn w:val="a"/>
    <w:uiPriority w:val="99"/>
    <w:qFormat/>
    <w:pPr>
      <w:tabs>
        <w:tab w:val="left" w:pos="1200"/>
      </w:tabs>
      <w:spacing w:line="500" w:lineRule="exact"/>
      <w:jc w:val="center"/>
    </w:pPr>
    <w:rPr>
      <w:rFonts w:ascii="宋体" w:eastAsia="宋体" w:hAnsi="Times New Roman" w:cs="Times New Roman"/>
      <w:sz w:val="24"/>
      <w:szCs w:val="18"/>
      <w14:ligatures w14:val="none"/>
    </w:rPr>
  </w:style>
  <w:style w:type="paragraph" w:customStyle="1" w:styleId="19">
    <w:name w:val="修订1"/>
    <w:qFormat/>
    <w:rPr>
      <w:rFonts w:ascii="Times New Roman" w:eastAsia="宋体" w:hAnsi="Times New Roman" w:cs="Times New Roman"/>
      <w:kern w:val="2"/>
      <w:sz w:val="21"/>
      <w:szCs w:val="24"/>
    </w:rPr>
  </w:style>
  <w:style w:type="paragraph" w:styleId="afff0">
    <w:name w:val="No Spacing"/>
    <w:uiPriority w:val="99"/>
    <w:qFormat/>
    <w:pPr>
      <w:widowControl w:val="0"/>
      <w:jc w:val="both"/>
    </w:pPr>
    <w:rPr>
      <w:rFonts w:ascii="Times New Roman" w:eastAsia="宋体" w:hAnsi="Times New Roman" w:cs="Times New Roman"/>
      <w:kern w:val="2"/>
      <w:sz w:val="21"/>
      <w:szCs w:val="24"/>
    </w:rPr>
  </w:style>
  <w:style w:type="paragraph" w:customStyle="1" w:styleId="Absatz2AL">
    <w:name w:val="Absatz2AL"/>
    <w:basedOn w:val="a0"/>
    <w:next w:val="a"/>
    <w:uiPriority w:val="99"/>
    <w:qFormat/>
    <w:pPr>
      <w:widowControl/>
      <w:overflowPunct w:val="0"/>
      <w:autoSpaceDE w:val="0"/>
      <w:autoSpaceDN w:val="0"/>
      <w:adjustRightInd w:val="0"/>
      <w:spacing w:after="0"/>
      <w:textAlignment w:val="baseline"/>
    </w:pPr>
    <w:rPr>
      <w:rFonts w:eastAsia="楷体_GB2312"/>
      <w:kern w:val="0"/>
      <w:sz w:val="24"/>
      <w:lang w:val="de-DE" w:eastAsia="de-DE"/>
    </w:rPr>
  </w:style>
  <w:style w:type="paragraph" w:customStyle="1" w:styleId="afff1">
    <w:name w:val="缺省文本"/>
    <w:basedOn w:val="a"/>
    <w:uiPriority w:val="99"/>
    <w:qFormat/>
    <w:pPr>
      <w:autoSpaceDE w:val="0"/>
      <w:autoSpaceDN w:val="0"/>
      <w:adjustRightInd w:val="0"/>
      <w:jc w:val="left"/>
    </w:pPr>
    <w:rPr>
      <w:rFonts w:ascii="Times New Roman" w:eastAsia="宋体" w:hAnsi="Times New Roman" w:cs="Times New Roman"/>
      <w:kern w:val="0"/>
      <w:sz w:val="24"/>
      <w:szCs w:val="20"/>
      <w14:ligatures w14:val="none"/>
    </w:rPr>
  </w:style>
  <w:style w:type="paragraph" w:customStyle="1" w:styleId="Char9">
    <w:name w:val="Char"/>
    <w:basedOn w:val="a"/>
    <w:uiPriority w:val="99"/>
    <w:qFormat/>
    <w:rPr>
      <w:rFonts w:ascii="Times New Roman" w:eastAsia="宋体" w:hAnsi="Times New Roman" w:cs="Times New Roman"/>
      <w:sz w:val="28"/>
      <w:szCs w:val="20"/>
      <w14:ligatures w14:val="none"/>
    </w:rPr>
  </w:style>
  <w:style w:type="paragraph" w:customStyle="1" w:styleId="CharCharChar">
    <w:name w:val="Char Char Char"/>
    <w:basedOn w:val="a"/>
    <w:uiPriority w:val="99"/>
    <w:qFormat/>
    <w:pPr>
      <w:ind w:firstLineChars="200" w:firstLine="200"/>
    </w:pPr>
    <w:rPr>
      <w:rFonts w:ascii="Times New Roman" w:eastAsia="宋体" w:hAnsi="Times New Roman" w:cs="Times New Roman"/>
      <w:sz w:val="24"/>
      <w:szCs w:val="20"/>
      <w14:ligatures w14:val="none"/>
    </w:rPr>
  </w:style>
  <w:style w:type="paragraph" w:customStyle="1" w:styleId="Char2CharCharCharCharCharChar">
    <w:name w:val="Char2 Char Char Char Char Char Char"/>
    <w:basedOn w:val="a8"/>
    <w:qFormat/>
    <w:rPr>
      <w:rFonts w:ascii="Tahoma" w:hAnsi="Tahoma"/>
      <w:sz w:val="24"/>
    </w:rPr>
  </w:style>
  <w:style w:type="paragraph" w:customStyle="1" w:styleId="afff2">
    <w:name w:val="抬头"/>
    <w:basedOn w:val="a"/>
    <w:uiPriority w:val="99"/>
    <w:qFormat/>
    <w:pPr>
      <w:spacing w:beforeLines="50" w:line="360" w:lineRule="auto"/>
    </w:pPr>
    <w:rPr>
      <w:rFonts w:ascii="宋体" w:eastAsia="宋体" w:hAnsi="Times New Roman" w:cs="Times New Roman"/>
      <w:sz w:val="24"/>
      <w:szCs w:val="20"/>
      <w14:ligatures w14:val="none"/>
    </w:rPr>
  </w:style>
  <w:style w:type="paragraph" w:customStyle="1" w:styleId="Default">
    <w:name w:val="Default"/>
    <w:uiPriority w:val="99"/>
    <w:qFormat/>
    <w:pPr>
      <w:widowControl w:val="0"/>
      <w:autoSpaceDE w:val="0"/>
      <w:autoSpaceDN w:val="0"/>
      <w:adjustRightInd w:val="0"/>
    </w:pPr>
    <w:rPr>
      <w:rFonts w:ascii="宋体" w:eastAsia="宋体" w:hAnsi="Times New Roman" w:cs="宋体"/>
      <w:color w:val="000000"/>
      <w:kern w:val="2"/>
      <w:sz w:val="24"/>
      <w:szCs w:val="24"/>
    </w:rPr>
  </w:style>
  <w:style w:type="paragraph" w:customStyle="1" w:styleId="51">
    <w:name w:val="5"/>
    <w:basedOn w:val="a"/>
    <w:uiPriority w:val="99"/>
    <w:qFormat/>
    <w:pPr>
      <w:tabs>
        <w:tab w:val="right" w:pos="-2120"/>
      </w:tabs>
      <w:snapToGrid w:val="0"/>
    </w:pPr>
    <w:rPr>
      <w:rFonts w:ascii="Tahoma" w:eastAsia="宋体" w:hAnsi="Tahoma" w:cs="Times New Roman"/>
      <w:spacing w:val="6"/>
      <w:sz w:val="24"/>
      <w:szCs w:val="20"/>
      <w14:ligatures w14:val="none"/>
    </w:rPr>
  </w:style>
  <w:style w:type="paragraph" w:customStyle="1" w:styleId="CharChar1CharChar">
    <w:name w:val="Char Char1 Char Char"/>
    <w:basedOn w:val="a"/>
    <w:uiPriority w:val="99"/>
    <w:qFormat/>
    <w:pPr>
      <w:tabs>
        <w:tab w:val="left" w:pos="360"/>
      </w:tabs>
    </w:pPr>
    <w:rPr>
      <w:rFonts w:ascii="Times New Roman" w:eastAsia="宋体" w:hAnsi="Times New Roman" w:cs="Times New Roman"/>
      <w:sz w:val="28"/>
      <w:szCs w:val="20"/>
      <w14:ligatures w14:val="none"/>
    </w:rPr>
  </w:style>
  <w:style w:type="paragraph" w:customStyle="1" w:styleId="xl23">
    <w:name w:val="xl23"/>
    <w:next w:val="TOC9"/>
    <w:uiPriority w:val="99"/>
    <w:qFormat/>
    <w:pPr>
      <w:spacing w:before="100" w:beforeAutospacing="1" w:after="100" w:afterAutospacing="1"/>
      <w:jc w:val="center"/>
    </w:pPr>
    <w:rPr>
      <w:rFonts w:ascii="Arial Unicode MS" w:eastAsia="Arial Unicode MS" w:hAnsi="Arial Unicode MS" w:cs="Times New Roman"/>
      <w:kern w:val="2"/>
      <w:sz w:val="24"/>
    </w:rPr>
  </w:style>
  <w:style w:type="paragraph" w:customStyle="1" w:styleId="Char13">
    <w:name w:val="Char13"/>
    <w:basedOn w:val="a"/>
    <w:uiPriority w:val="99"/>
    <w:qFormat/>
    <w:rPr>
      <w:rFonts w:ascii="Times New Roman" w:eastAsia="宋体" w:hAnsi="Times New Roman" w:cs="Times New Roman"/>
      <w:sz w:val="28"/>
      <w:szCs w:val="20"/>
      <w14:ligatures w14:val="none"/>
    </w:rPr>
  </w:style>
  <w:style w:type="paragraph" w:customStyle="1" w:styleId="1a">
    <w:name w:val="列出段落1"/>
    <w:basedOn w:val="a"/>
    <w:uiPriority w:val="99"/>
    <w:qFormat/>
    <w:pPr>
      <w:ind w:firstLineChars="200" w:firstLine="420"/>
    </w:pPr>
    <w:rPr>
      <w:rFonts w:ascii="Times New Roman" w:eastAsia="宋体" w:hAnsi="Times New Roman" w:cs="Times New Roman"/>
      <w:sz w:val="28"/>
      <w:szCs w:val="21"/>
      <w14:ligatures w14:val="none"/>
    </w:rPr>
  </w:style>
  <w:style w:type="paragraph" w:customStyle="1" w:styleId="Char11">
    <w:name w:val="Char1"/>
    <w:basedOn w:val="a"/>
    <w:uiPriority w:val="99"/>
    <w:qFormat/>
    <w:pPr>
      <w:ind w:firstLineChars="200" w:firstLine="200"/>
    </w:pPr>
    <w:rPr>
      <w:rFonts w:ascii="Times New Roman" w:eastAsia="宋体" w:hAnsi="Times New Roman" w:cs="Times New Roman"/>
      <w:sz w:val="28"/>
      <w:szCs w:val="20"/>
      <w14:ligatures w14:val="none"/>
    </w:rPr>
  </w:style>
  <w:style w:type="paragraph" w:customStyle="1" w:styleId="CharCharCharCharCharCharCharCharCharCharCharChar">
    <w:name w:val="Char Char Char Char Char Char Char Char Char Char Char Char"/>
    <w:basedOn w:val="a"/>
    <w:uiPriority w:val="99"/>
    <w:qFormat/>
    <w:pPr>
      <w:tabs>
        <w:tab w:val="right" w:pos="-2120"/>
      </w:tabs>
      <w:snapToGrid w:val="0"/>
    </w:pPr>
    <w:rPr>
      <w:rFonts w:ascii="Tahoma" w:eastAsia="宋体" w:hAnsi="Tahoma" w:cs="Times New Roman"/>
      <w:spacing w:val="6"/>
      <w:sz w:val="24"/>
      <w:szCs w:val="20"/>
      <w14:ligatures w14:val="none"/>
    </w:rPr>
  </w:style>
  <w:style w:type="paragraph" w:customStyle="1" w:styleId="25">
    <w:name w:val="样式2"/>
    <w:basedOn w:val="a"/>
    <w:uiPriority w:val="99"/>
    <w:qFormat/>
    <w:pPr>
      <w:spacing w:line="360" w:lineRule="auto"/>
    </w:pPr>
    <w:rPr>
      <w:rFonts w:ascii="Century Gothic" w:eastAsia="黑体" w:hAnsi="Century Gothic" w:cs="Times New Roman"/>
      <w:b/>
      <w:sz w:val="32"/>
      <w:szCs w:val="30"/>
      <w14:ligatures w14:val="none"/>
    </w:rPr>
  </w:style>
  <w:style w:type="paragraph" w:customStyle="1" w:styleId="CharCharCharCharCharChar">
    <w:name w:val="Char Char Char Char Char Char"/>
    <w:basedOn w:val="a"/>
    <w:uiPriority w:val="99"/>
    <w:qFormat/>
    <w:rPr>
      <w:rFonts w:ascii="Tahoma" w:eastAsia="宋体" w:hAnsi="Tahoma" w:cs="Times New Roman"/>
      <w:sz w:val="24"/>
      <w:szCs w:val="20"/>
      <w14:ligatures w14:val="none"/>
    </w:rPr>
  </w:style>
  <w:style w:type="paragraph" w:customStyle="1" w:styleId="1b">
    <w:name w:val="无间隔1"/>
    <w:basedOn w:val="a"/>
    <w:uiPriority w:val="99"/>
    <w:qFormat/>
    <w:pPr>
      <w:widowControl/>
      <w:jc w:val="left"/>
    </w:pPr>
    <w:rPr>
      <w:rFonts w:ascii="Times New Roman" w:eastAsia="宋体" w:hAnsi="Times New Roman" w:cs="Times New Roman"/>
      <w:kern w:val="0"/>
      <w:sz w:val="22"/>
      <w:szCs w:val="20"/>
      <w:lang w:eastAsia="en-US" w:bidi="en-US"/>
      <w14:ligatures w14:val="none"/>
    </w:rPr>
  </w:style>
  <w:style w:type="paragraph" w:customStyle="1" w:styleId="afff3">
    <w:name w:val="正文五号"/>
    <w:basedOn w:val="a"/>
    <w:uiPriority w:val="99"/>
    <w:qFormat/>
    <w:rPr>
      <w:rFonts w:ascii="宋体" w:eastAsia="仿宋_GB2312" w:hAnsi="Times New Roman" w:cs="Times New Roman"/>
      <w:sz w:val="28"/>
      <w:szCs w:val="20"/>
      <w14:ligatures w14:val="none"/>
    </w:rPr>
  </w:style>
  <w:style w:type="paragraph" w:customStyle="1" w:styleId="p0">
    <w:name w:val="p0"/>
    <w:basedOn w:val="a"/>
    <w:uiPriority w:val="99"/>
    <w:qFormat/>
    <w:pPr>
      <w:widowControl/>
    </w:pPr>
    <w:rPr>
      <w:rFonts w:ascii="Times New Roman" w:eastAsia="宋体" w:hAnsi="Times New Roman" w:cs="Times New Roman"/>
      <w:kern w:val="0"/>
      <w:sz w:val="28"/>
      <w:szCs w:val="21"/>
      <w14:ligatures w14:val="none"/>
    </w:rPr>
  </w:style>
  <w:style w:type="character" w:customStyle="1" w:styleId="110">
    <w:name w:val="不明显强调11"/>
    <w:qFormat/>
    <w:rPr>
      <w:rFonts w:eastAsia="仿宋_GB2312"/>
      <w:iCs/>
      <w:color w:val="auto"/>
      <w:sz w:val="24"/>
    </w:rPr>
  </w:style>
  <w:style w:type="character" w:customStyle="1" w:styleId="26">
    <w:name w:val="纯文本 字符2"/>
    <w:qFormat/>
    <w:rPr>
      <w:rFonts w:ascii="宋体" w:eastAsia="宋体"/>
    </w:rPr>
  </w:style>
  <w:style w:type="character" w:customStyle="1" w:styleId="afff4">
    <w:name w:val="正文缩进 字符"/>
    <w:uiPriority w:val="99"/>
    <w:qFormat/>
    <w:rPr>
      <w:rFonts w:ascii="Times New Roman" w:eastAsia="宋体" w:hAnsi="Times New Roman" w:cs="Times New Roman"/>
    </w:rPr>
  </w:style>
  <w:style w:type="paragraph" w:customStyle="1" w:styleId="BodyTextFirstIndent21">
    <w:name w:val="Body Text First Indent 21"/>
    <w:basedOn w:val="a"/>
    <w:qFormat/>
    <w:pPr>
      <w:ind w:leftChars="200" w:left="420" w:firstLineChars="200" w:firstLine="420"/>
    </w:pPr>
    <w:rPr>
      <w:rFonts w:ascii="Times New Roman" w:eastAsia="宋体" w:hAnsi="Times New Roman" w:cs="Times New Roman"/>
      <w:szCs w:val="24"/>
      <w14:ligatures w14:val="none"/>
    </w:rPr>
  </w:style>
  <w:style w:type="character" w:customStyle="1" w:styleId="Char30">
    <w:name w:val="纯文本 Char3"/>
    <w:uiPriority w:val="99"/>
    <w:qFormat/>
    <w:locked/>
    <w:rPr>
      <w:rFonts w:ascii="宋体" w:eastAsia="宋体" w:hAnsi="Times New Roman" w:cs="Times New Roman"/>
      <w:kern w:val="0"/>
      <w:sz w:val="20"/>
      <w:szCs w:val="20"/>
    </w:rPr>
  </w:style>
  <w:style w:type="paragraph" w:customStyle="1" w:styleId="Heading2">
    <w:name w:val="Heading2"/>
    <w:basedOn w:val="a"/>
    <w:next w:val="a"/>
    <w:qFormat/>
    <w:pPr>
      <w:keepNext/>
      <w:keepLines/>
      <w:spacing w:before="260" w:after="260" w:line="412" w:lineRule="auto"/>
    </w:pPr>
    <w:rPr>
      <w:rFonts w:ascii="Arial" w:eastAsia="黑体" w:hAnsi="Arial" w:cs="Times New Roman"/>
      <w:b/>
      <w:bCs/>
      <w:szCs w:val="32"/>
      <w14:ligatures w14:val="none"/>
    </w:rPr>
  </w:style>
  <w:style w:type="character" w:customStyle="1" w:styleId="Char12">
    <w:name w:val="正文缩进 Char1"/>
    <w:qFormat/>
    <w:locked/>
    <w:rPr>
      <w:rFonts w:ascii="Calibri" w:hAnsi="Calibri" w:cs="Calibri"/>
    </w:rPr>
  </w:style>
  <w:style w:type="character" w:customStyle="1" w:styleId="3Char2">
    <w:name w:val="标题 3 Char2"/>
    <w:uiPriority w:val="9"/>
    <w:semiHidden/>
    <w:qFormat/>
    <w:locked/>
    <w:rPr>
      <w:rFonts w:ascii="Times New Roman" w:eastAsia="黑体" w:hAnsi="Times New Roman" w:cs="Times New Roman"/>
      <w:b/>
      <w:kern w:val="0"/>
      <w:sz w:val="28"/>
      <w:szCs w:val="20"/>
      <w:lang w:val="zh-CN"/>
    </w:rPr>
  </w:style>
  <w:style w:type="character" w:customStyle="1" w:styleId="Char21">
    <w:name w:val="正文文本 Char2"/>
    <w:uiPriority w:val="99"/>
    <w:semiHidden/>
    <w:qFormat/>
    <w:locked/>
    <w:rPr>
      <w:rFonts w:ascii="Times New Roman" w:eastAsia="宋体" w:hAnsi="Times New Roman" w:cs="Times New Roman"/>
      <w:kern w:val="0"/>
      <w:sz w:val="20"/>
      <w:szCs w:val="24"/>
    </w:rPr>
  </w:style>
  <w:style w:type="character" w:customStyle="1" w:styleId="Char22">
    <w:name w:val="列出段落 Char2"/>
    <w:uiPriority w:val="99"/>
    <w:qFormat/>
    <w:locked/>
    <w:rPr>
      <w:szCs w:val="24"/>
    </w:rPr>
  </w:style>
  <w:style w:type="paragraph" w:customStyle="1" w:styleId="111">
    <w:name w:val="日期11"/>
    <w:basedOn w:val="a"/>
    <w:next w:val="a"/>
    <w:qFormat/>
    <w:rPr>
      <w:rFonts w:ascii="Calibri" w:eastAsia="宋体" w:hAnsi="Calibri" w:cs="Times New Roman"/>
      <w14:ligatures w14:val="none"/>
    </w:rPr>
  </w:style>
  <w:style w:type="paragraph" w:customStyle="1" w:styleId="Char2CharCharCharCharCharChar1">
    <w:name w:val="Char2 Char Char Char Char Char Char1"/>
    <w:basedOn w:val="a8"/>
    <w:uiPriority w:val="99"/>
    <w:qFormat/>
    <w:rPr>
      <w:rFonts w:ascii="Tahoma" w:hAnsi="Tahoma"/>
      <w:kern w:val="0"/>
      <w:sz w:val="24"/>
      <w:szCs w:val="24"/>
    </w:rPr>
  </w:style>
  <w:style w:type="paragraph" w:customStyle="1" w:styleId="afff5">
    <w:name w:val="表格题注"/>
    <w:basedOn w:val="a"/>
    <w:uiPriority w:val="99"/>
    <w:qFormat/>
    <w:pPr>
      <w:tabs>
        <w:tab w:val="left" w:pos="5562"/>
      </w:tabs>
      <w:ind w:left="5102" w:hanging="1700"/>
    </w:pPr>
    <w:rPr>
      <w:rFonts w:ascii="等线" w:eastAsia="等线" w:hAnsi="等线" w:cs="Times New Roman"/>
      <w14:ligatures w14:val="none"/>
    </w:rPr>
  </w:style>
  <w:style w:type="paragraph" w:customStyle="1" w:styleId="afff6">
    <w:name w:val="插图题注"/>
    <w:basedOn w:val="a"/>
    <w:uiPriority w:val="99"/>
    <w:qFormat/>
    <w:pPr>
      <w:tabs>
        <w:tab w:val="left" w:pos="5136"/>
      </w:tabs>
      <w:ind w:left="4394" w:hanging="1418"/>
    </w:pPr>
    <w:rPr>
      <w:rFonts w:ascii="等线" w:eastAsia="等线" w:hAnsi="等线" w:cs="Times New Roman"/>
      <w14:ligatures w14:val="none"/>
    </w:rPr>
  </w:style>
  <w:style w:type="paragraph" w:customStyle="1" w:styleId="1c">
    <w:name w:val="标题1"/>
    <w:basedOn w:val="1"/>
    <w:uiPriority w:val="99"/>
    <w:qFormat/>
    <w:pPr>
      <w:tabs>
        <w:tab w:val="left" w:pos="360"/>
      </w:tabs>
      <w:spacing w:before="100" w:beforeAutospacing="1" w:after="100" w:afterAutospacing="1" w:line="240" w:lineRule="atLeast"/>
      <w:jc w:val="center"/>
    </w:pPr>
    <w:rPr>
      <w:rFonts w:ascii="Times New Roman" w:eastAsia="宋体" w:hAnsi="Times New Roman" w:cs="Times New Roman"/>
      <w:b/>
      <w:bCs/>
      <w:color w:val="000000"/>
      <w:sz w:val="30"/>
      <w:szCs w:val="30"/>
      <w:lang w:val="zh-CN"/>
      <w14:ligatures w14:val="none"/>
    </w:rPr>
  </w:style>
  <w:style w:type="paragraph" w:customStyle="1" w:styleId="xl45">
    <w:name w:val="xl45"/>
    <w:basedOn w:val="a"/>
    <w:uiPriority w:val="99"/>
    <w:qFormat/>
    <w:pPr>
      <w:widowControl/>
      <w:pBdr>
        <w:top w:val="single" w:sz="8" w:space="0" w:color="auto"/>
        <w:bottom w:val="single" w:sz="8" w:space="0" w:color="auto"/>
        <w:right w:val="single" w:sz="8" w:space="0" w:color="auto"/>
      </w:pBdr>
      <w:spacing w:before="100" w:beforeAutospacing="1" w:after="100" w:afterAutospacing="1"/>
      <w:jc w:val="center"/>
    </w:pPr>
    <w:rPr>
      <w:rFonts w:ascii="仿宋_GB2312" w:eastAsia="仿宋_GB2312" w:hAnsi="Times New Roman" w:cs="Times New Roman"/>
      <w:b/>
      <w:bCs/>
      <w:kern w:val="0"/>
      <w:sz w:val="24"/>
      <w:szCs w:val="24"/>
      <w14:ligatures w14:val="none"/>
    </w:rPr>
  </w:style>
  <w:style w:type="paragraph" w:customStyle="1" w:styleId="xl54">
    <w:name w:val="xl54"/>
    <w:basedOn w:val="a"/>
    <w:uiPriority w:val="99"/>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eastAsia="宋体" w:hAnsi="Times New Roman" w:cs="Times New Roman"/>
      <w:kern w:val="0"/>
      <w:sz w:val="20"/>
      <w:szCs w:val="20"/>
      <w14:ligatures w14:val="none"/>
    </w:rPr>
  </w:style>
  <w:style w:type="paragraph" w:customStyle="1" w:styleId="xl28">
    <w:name w:val="xl28"/>
    <w:basedOn w:val="a"/>
    <w:uiPriority w:val="99"/>
    <w:qFormat/>
    <w:pPr>
      <w:widowControl/>
      <w:pBdr>
        <w:left w:val="single" w:sz="8" w:space="0" w:color="auto"/>
        <w:bottom w:val="single" w:sz="8" w:space="0" w:color="auto"/>
        <w:right w:val="single" w:sz="8" w:space="0" w:color="auto"/>
      </w:pBdr>
      <w:spacing w:before="100" w:beforeAutospacing="1" w:after="100" w:afterAutospacing="1"/>
      <w:jc w:val="left"/>
    </w:pPr>
    <w:rPr>
      <w:rFonts w:ascii="宋体" w:eastAsia="宋体" w:hAnsi="Times New Roman" w:cs="Times New Roman"/>
      <w:kern w:val="0"/>
      <w:sz w:val="24"/>
      <w:szCs w:val="24"/>
      <w14:ligatures w14:val="none"/>
    </w:rPr>
  </w:style>
  <w:style w:type="paragraph" w:customStyle="1" w:styleId="font8">
    <w:name w:val="font8"/>
    <w:basedOn w:val="a"/>
    <w:uiPriority w:val="99"/>
    <w:qFormat/>
    <w:pPr>
      <w:widowControl/>
      <w:spacing w:before="100" w:beforeAutospacing="1" w:after="100" w:afterAutospacing="1"/>
      <w:jc w:val="left"/>
    </w:pPr>
    <w:rPr>
      <w:rFonts w:ascii="Times New Roman" w:eastAsia="宋体" w:hAnsi="Times New Roman" w:cs="Times New Roman"/>
      <w:kern w:val="0"/>
      <w:sz w:val="20"/>
      <w:szCs w:val="20"/>
      <w14:ligatures w14:val="none"/>
    </w:rPr>
  </w:style>
  <w:style w:type="paragraph" w:customStyle="1" w:styleId="xl61">
    <w:name w:val="xl61"/>
    <w:basedOn w:val="a"/>
    <w:uiPriority w:val="99"/>
    <w:qFormat/>
    <w:pPr>
      <w:widowControl/>
      <w:pBdr>
        <w:top w:val="double" w:sz="6"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宋体" w:eastAsia="宋体" w:hAnsi="Times New Roman" w:cs="Times New Roman"/>
      <w:kern w:val="0"/>
      <w:sz w:val="20"/>
      <w:szCs w:val="20"/>
      <w14:ligatures w14:val="none"/>
    </w:rPr>
  </w:style>
  <w:style w:type="paragraph" w:customStyle="1" w:styleId="xl29">
    <w:name w:val="xl29"/>
    <w:basedOn w:val="a"/>
    <w:uiPriority w:val="99"/>
    <w:qFormat/>
    <w:pPr>
      <w:widowControl/>
      <w:pBdr>
        <w:bottom w:val="single" w:sz="8" w:space="0" w:color="auto"/>
      </w:pBdr>
      <w:spacing w:before="100" w:beforeAutospacing="1" w:after="100" w:afterAutospacing="1"/>
    </w:pPr>
    <w:rPr>
      <w:rFonts w:ascii="仿宋_GB2312" w:eastAsia="仿宋_GB2312" w:hAnsi="Times New Roman" w:cs="Times New Roman"/>
      <w:kern w:val="0"/>
      <w:sz w:val="24"/>
      <w:szCs w:val="24"/>
      <w14:ligatures w14:val="none"/>
    </w:rPr>
  </w:style>
  <w:style w:type="paragraph" w:customStyle="1" w:styleId="xl62">
    <w:name w:val="xl6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eastAsia="宋体" w:hAnsi="Times New Roman" w:cs="Times New Roman"/>
      <w:kern w:val="0"/>
      <w:sz w:val="20"/>
      <w:szCs w:val="20"/>
      <w14:ligatures w14:val="none"/>
    </w:rPr>
  </w:style>
  <w:style w:type="paragraph" w:customStyle="1" w:styleId="xl57">
    <w:name w:val="xl57"/>
    <w:basedOn w:val="a"/>
    <w:uiPriority w:val="99"/>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eastAsia="宋体" w:hAnsi="Times New Roman" w:cs="Times New Roman"/>
      <w:kern w:val="0"/>
      <w:sz w:val="20"/>
      <w:szCs w:val="20"/>
      <w14:ligatures w14:val="none"/>
    </w:rPr>
  </w:style>
  <w:style w:type="paragraph" w:customStyle="1" w:styleId="BulletTitle">
    <w:name w:val="Bullet_Title"/>
    <w:basedOn w:val="a"/>
    <w:uiPriority w:val="99"/>
    <w:qFormat/>
    <w:pPr>
      <w:tabs>
        <w:tab w:val="left" w:pos="814"/>
      </w:tabs>
      <w:spacing w:after="78" w:line="300" w:lineRule="auto"/>
      <w:ind w:left="794" w:hanging="340"/>
    </w:pPr>
    <w:rPr>
      <w:rFonts w:ascii="Arial Black" w:eastAsia="宋体" w:hAnsi="Arial Black" w:cs="Times New Roman"/>
      <w:sz w:val="24"/>
      <w:szCs w:val="20"/>
      <w14:ligatures w14:val="none"/>
    </w:rPr>
  </w:style>
  <w:style w:type="paragraph" w:customStyle="1" w:styleId="font7">
    <w:name w:val="font7"/>
    <w:basedOn w:val="a"/>
    <w:uiPriority w:val="99"/>
    <w:qFormat/>
    <w:pPr>
      <w:widowControl/>
      <w:spacing w:before="100" w:beforeAutospacing="1" w:after="100" w:afterAutospacing="1"/>
      <w:jc w:val="left"/>
    </w:pPr>
    <w:rPr>
      <w:rFonts w:ascii="宋体" w:eastAsia="宋体" w:hAnsi="Times New Roman" w:cs="Times New Roman"/>
      <w:kern w:val="0"/>
      <w:sz w:val="18"/>
      <w:szCs w:val="18"/>
      <w14:ligatures w14:val="none"/>
    </w:rPr>
  </w:style>
  <w:style w:type="paragraph" w:customStyle="1" w:styleId="xl64">
    <w:name w:val="xl64"/>
    <w:basedOn w:val="a"/>
    <w:uiPriority w:val="99"/>
    <w:qFormat/>
    <w:pPr>
      <w:widowControl/>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宋体" w:eastAsia="宋体" w:hAnsi="Times New Roman" w:cs="Times New Roman"/>
      <w:kern w:val="0"/>
      <w:sz w:val="20"/>
      <w:szCs w:val="20"/>
      <w14:ligatures w14:val="none"/>
    </w:rPr>
  </w:style>
  <w:style w:type="paragraph" w:customStyle="1" w:styleId="112">
    <w:name w:val="修订11"/>
    <w:uiPriority w:val="99"/>
    <w:qFormat/>
    <w:rPr>
      <w:rFonts w:ascii="Times New Roman" w:eastAsia="宋体" w:hAnsi="Times New Roman" w:cs="Times New Roman"/>
      <w:kern w:val="2"/>
      <w:sz w:val="21"/>
      <w:szCs w:val="24"/>
    </w:rPr>
  </w:style>
  <w:style w:type="paragraph" w:customStyle="1" w:styleId="xl36">
    <w:name w:val="xl36"/>
    <w:basedOn w:val="a"/>
    <w:uiPriority w:val="99"/>
    <w:qFormat/>
    <w:pPr>
      <w:widowControl/>
      <w:pBdr>
        <w:top w:val="single" w:sz="8" w:space="0" w:color="auto"/>
        <w:left w:val="single" w:sz="8" w:space="0" w:color="auto"/>
        <w:right w:val="single" w:sz="8" w:space="0" w:color="auto"/>
      </w:pBdr>
      <w:spacing w:before="100" w:beforeAutospacing="1" w:after="100" w:afterAutospacing="1"/>
      <w:jc w:val="center"/>
    </w:pPr>
    <w:rPr>
      <w:rFonts w:ascii="仿宋_GB2312" w:eastAsia="仿宋_GB2312" w:hAnsi="Times New Roman" w:cs="Times New Roman"/>
      <w:kern w:val="0"/>
      <w:sz w:val="24"/>
      <w:szCs w:val="24"/>
      <w14:ligatures w14:val="none"/>
    </w:rPr>
  </w:style>
  <w:style w:type="paragraph" w:customStyle="1" w:styleId="xl60">
    <w:name w:val="xl60"/>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Times New Roman" w:cs="Times New Roman"/>
      <w:kern w:val="0"/>
      <w:sz w:val="20"/>
      <w:szCs w:val="20"/>
      <w14:ligatures w14:val="none"/>
    </w:rPr>
  </w:style>
  <w:style w:type="paragraph" w:customStyle="1" w:styleId="xl51">
    <w:name w:val="xl51"/>
    <w:basedOn w:val="a"/>
    <w:uiPriority w:val="99"/>
    <w:qFormat/>
    <w:pPr>
      <w:widowControl/>
      <w:pBdr>
        <w:top w:val="single" w:sz="4" w:space="0" w:color="auto"/>
        <w:left w:val="single" w:sz="4" w:space="0" w:color="auto"/>
        <w:bottom w:val="double" w:sz="6"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14:ligatures w14:val="none"/>
    </w:rPr>
  </w:style>
  <w:style w:type="paragraph" w:customStyle="1" w:styleId="xl24">
    <w:name w:val="xl24"/>
    <w:basedOn w:val="a"/>
    <w:uiPriority w:val="99"/>
    <w:qFormat/>
    <w:pPr>
      <w:widowControl/>
      <w:pBdr>
        <w:bottom w:val="single" w:sz="8" w:space="0" w:color="auto"/>
        <w:right w:val="single" w:sz="8" w:space="0" w:color="auto"/>
      </w:pBdr>
      <w:spacing w:before="100" w:beforeAutospacing="1" w:after="100" w:afterAutospacing="1"/>
      <w:jc w:val="center"/>
    </w:pPr>
    <w:rPr>
      <w:rFonts w:ascii="仿宋_GB2312" w:eastAsia="仿宋_GB2312" w:hAnsi="Times New Roman" w:cs="Times New Roman"/>
      <w:kern w:val="0"/>
      <w:sz w:val="24"/>
      <w:szCs w:val="24"/>
      <w14:ligatures w14:val="none"/>
    </w:rPr>
  </w:style>
  <w:style w:type="paragraph" w:customStyle="1" w:styleId="xl63">
    <w:name w:val="xl63"/>
    <w:basedOn w:val="a"/>
    <w:uiPriority w:val="99"/>
    <w:qFormat/>
    <w:pPr>
      <w:widowControl/>
      <w:pBdr>
        <w:top w:val="single" w:sz="4" w:space="0" w:color="auto"/>
        <w:left w:val="single" w:sz="4" w:space="0" w:color="auto"/>
        <w:right w:val="single" w:sz="4" w:space="0" w:color="auto"/>
      </w:pBdr>
      <w:spacing w:before="100" w:beforeAutospacing="1" w:after="100" w:afterAutospacing="1"/>
    </w:pPr>
    <w:rPr>
      <w:rFonts w:ascii="宋体" w:eastAsia="宋体" w:hAnsi="Times New Roman" w:cs="Times New Roman"/>
      <w:kern w:val="0"/>
      <w:sz w:val="20"/>
      <w:szCs w:val="20"/>
      <w14:ligatures w14:val="none"/>
    </w:rPr>
  </w:style>
  <w:style w:type="paragraph" w:customStyle="1" w:styleId="xl41">
    <w:name w:val="xl41"/>
    <w:basedOn w:val="a"/>
    <w:uiPriority w:val="99"/>
    <w:qFormat/>
    <w:pPr>
      <w:widowControl/>
      <w:pBdr>
        <w:top w:val="single" w:sz="8" w:space="0" w:color="000000"/>
        <w:left w:val="single" w:sz="8" w:space="0" w:color="auto"/>
        <w:right w:val="single" w:sz="8" w:space="0" w:color="auto"/>
      </w:pBdr>
      <w:spacing w:before="100" w:beforeAutospacing="1" w:after="100" w:afterAutospacing="1"/>
      <w:jc w:val="center"/>
    </w:pPr>
    <w:rPr>
      <w:rFonts w:ascii="仿宋_GB2312" w:eastAsia="仿宋_GB2312" w:hAnsi="Times New Roman" w:cs="Times New Roman"/>
      <w:kern w:val="0"/>
      <w:sz w:val="24"/>
      <w:szCs w:val="24"/>
      <w14:ligatures w14:val="none"/>
    </w:rPr>
  </w:style>
  <w:style w:type="paragraph" w:customStyle="1" w:styleId="xl43">
    <w:name w:val="xl43"/>
    <w:basedOn w:val="a"/>
    <w:uiPriority w:val="99"/>
    <w:qFormat/>
    <w:pPr>
      <w:widowControl/>
      <w:pBdr>
        <w:top w:val="single" w:sz="8" w:space="0" w:color="auto"/>
        <w:left w:val="single" w:sz="8" w:space="0" w:color="auto"/>
        <w:bottom w:val="single" w:sz="8" w:space="0" w:color="auto"/>
      </w:pBdr>
      <w:spacing w:before="100" w:beforeAutospacing="1" w:after="100" w:afterAutospacing="1"/>
      <w:jc w:val="center"/>
    </w:pPr>
    <w:rPr>
      <w:rFonts w:ascii="仿宋_GB2312" w:eastAsia="仿宋_GB2312" w:hAnsi="Times New Roman" w:cs="Times New Roman"/>
      <w:b/>
      <w:bCs/>
      <w:kern w:val="0"/>
      <w:sz w:val="24"/>
      <w:szCs w:val="24"/>
      <w14:ligatures w14:val="none"/>
    </w:rPr>
  </w:style>
  <w:style w:type="paragraph" w:customStyle="1" w:styleId="font9">
    <w:name w:val="font9"/>
    <w:basedOn w:val="a"/>
    <w:uiPriority w:val="99"/>
    <w:qFormat/>
    <w:pPr>
      <w:widowControl/>
      <w:spacing w:before="100" w:beforeAutospacing="1" w:after="100" w:afterAutospacing="1"/>
      <w:jc w:val="left"/>
    </w:pPr>
    <w:rPr>
      <w:rFonts w:ascii="宋体" w:eastAsia="宋体" w:hAnsi="Times New Roman" w:cs="Times New Roman"/>
      <w:b/>
      <w:bCs/>
      <w:color w:val="000000"/>
      <w:kern w:val="0"/>
      <w:sz w:val="18"/>
      <w:szCs w:val="18"/>
      <w14:ligatures w14:val="none"/>
    </w:rPr>
  </w:style>
  <w:style w:type="paragraph" w:customStyle="1" w:styleId="xl40">
    <w:name w:val="xl40"/>
    <w:basedOn w:val="a"/>
    <w:uiPriority w:val="99"/>
    <w:qFormat/>
    <w:pPr>
      <w:widowControl/>
      <w:pBdr>
        <w:top w:val="single" w:sz="8" w:space="0" w:color="auto"/>
        <w:bottom w:val="single" w:sz="8" w:space="0" w:color="auto"/>
        <w:right w:val="single" w:sz="8" w:space="0" w:color="auto"/>
      </w:pBdr>
      <w:spacing w:before="100" w:beforeAutospacing="1" w:after="100" w:afterAutospacing="1"/>
      <w:jc w:val="center"/>
    </w:pPr>
    <w:rPr>
      <w:rFonts w:ascii="仿宋_GB2312" w:eastAsia="仿宋_GB2312" w:hAnsi="Times New Roman" w:cs="Times New Roman"/>
      <w:b/>
      <w:bCs/>
      <w:kern w:val="0"/>
      <w:sz w:val="24"/>
      <w:szCs w:val="24"/>
      <w14:ligatures w14:val="none"/>
    </w:rPr>
  </w:style>
  <w:style w:type="paragraph" w:customStyle="1" w:styleId="xl52">
    <w:name w:val="xl52"/>
    <w:basedOn w:val="a"/>
    <w:uiPriority w:val="99"/>
    <w:qFormat/>
    <w:pPr>
      <w:widowControl/>
      <w:pBdr>
        <w:top w:val="single" w:sz="4" w:space="0" w:color="auto"/>
        <w:left w:val="single" w:sz="4" w:space="0" w:color="auto"/>
        <w:bottom w:val="double" w:sz="6" w:space="0" w:color="auto"/>
        <w:right w:val="single" w:sz="4" w:space="0" w:color="auto"/>
      </w:pBdr>
      <w:spacing w:before="100" w:beforeAutospacing="1" w:after="100" w:afterAutospacing="1"/>
    </w:pPr>
    <w:rPr>
      <w:rFonts w:ascii="Times New Roman" w:eastAsia="宋体" w:hAnsi="Times New Roman" w:cs="Times New Roman"/>
      <w:kern w:val="0"/>
      <w:sz w:val="20"/>
      <w:szCs w:val="20"/>
      <w14:ligatures w14:val="none"/>
    </w:rPr>
  </w:style>
  <w:style w:type="paragraph" w:customStyle="1" w:styleId="xl65">
    <w:name w:val="xl65"/>
    <w:basedOn w:val="a"/>
    <w:uiPriority w:val="99"/>
    <w:qFormat/>
    <w:pPr>
      <w:widowControl/>
      <w:pBdr>
        <w:left w:val="single" w:sz="4" w:space="0" w:color="auto"/>
        <w:right w:val="single" w:sz="4" w:space="0" w:color="auto"/>
      </w:pBdr>
      <w:shd w:val="clear" w:color="auto" w:fill="FFFFFF"/>
      <w:spacing w:before="100" w:beforeAutospacing="1" w:after="100" w:afterAutospacing="1"/>
      <w:jc w:val="center"/>
    </w:pPr>
    <w:rPr>
      <w:rFonts w:ascii="宋体" w:eastAsia="宋体" w:hAnsi="Times New Roman" w:cs="Times New Roman"/>
      <w:kern w:val="0"/>
      <w:sz w:val="20"/>
      <w:szCs w:val="20"/>
      <w14:ligatures w14:val="none"/>
    </w:rPr>
  </w:style>
  <w:style w:type="paragraph" w:customStyle="1" w:styleId="xl25">
    <w:name w:val="xl25"/>
    <w:basedOn w:val="a"/>
    <w:uiPriority w:val="99"/>
    <w:qFormat/>
    <w:pPr>
      <w:widowControl/>
      <w:pBdr>
        <w:left w:val="single" w:sz="8" w:space="0" w:color="auto"/>
        <w:bottom w:val="single" w:sz="8" w:space="0" w:color="auto"/>
        <w:right w:val="single" w:sz="8" w:space="0" w:color="auto"/>
      </w:pBdr>
      <w:spacing w:before="100" w:beforeAutospacing="1" w:after="100" w:afterAutospacing="1"/>
      <w:jc w:val="center"/>
    </w:pPr>
    <w:rPr>
      <w:rFonts w:ascii="仿宋_GB2312" w:eastAsia="仿宋_GB2312" w:hAnsi="Times New Roman" w:cs="Times New Roman"/>
      <w:kern w:val="0"/>
      <w:sz w:val="24"/>
      <w:szCs w:val="24"/>
      <w14:ligatures w14:val="none"/>
    </w:rPr>
  </w:style>
  <w:style w:type="paragraph" w:customStyle="1" w:styleId="font6">
    <w:name w:val="font6"/>
    <w:basedOn w:val="a"/>
    <w:uiPriority w:val="99"/>
    <w:qFormat/>
    <w:pPr>
      <w:widowControl/>
      <w:spacing w:before="100" w:beforeAutospacing="1" w:after="100" w:afterAutospacing="1"/>
      <w:jc w:val="left"/>
    </w:pPr>
    <w:rPr>
      <w:rFonts w:ascii="宋体" w:eastAsia="宋体" w:hAnsi="Times New Roman" w:cs="Times New Roman"/>
      <w:color w:val="0000FF"/>
      <w:kern w:val="0"/>
      <w:sz w:val="24"/>
      <w:szCs w:val="24"/>
      <w:u w:val="single"/>
      <w14:ligatures w14:val="none"/>
    </w:rPr>
  </w:style>
  <w:style w:type="paragraph" w:customStyle="1" w:styleId="xl38">
    <w:name w:val="xl38"/>
    <w:basedOn w:val="a"/>
    <w:uiPriority w:val="99"/>
    <w:qFormat/>
    <w:pPr>
      <w:widowControl/>
      <w:pBdr>
        <w:top w:val="single" w:sz="8" w:space="0" w:color="auto"/>
        <w:left w:val="single" w:sz="8" w:space="0" w:color="auto"/>
        <w:bottom w:val="single" w:sz="8" w:space="0" w:color="auto"/>
      </w:pBdr>
      <w:spacing w:before="100" w:beforeAutospacing="1" w:after="100" w:afterAutospacing="1"/>
      <w:jc w:val="center"/>
    </w:pPr>
    <w:rPr>
      <w:rFonts w:ascii="仿宋_GB2312" w:eastAsia="仿宋_GB2312" w:hAnsi="Times New Roman" w:cs="Times New Roman"/>
      <w:b/>
      <w:bCs/>
      <w:kern w:val="0"/>
      <w:sz w:val="24"/>
      <w:szCs w:val="24"/>
      <w14:ligatures w14:val="none"/>
    </w:rPr>
  </w:style>
  <w:style w:type="paragraph" w:customStyle="1" w:styleId="xl55">
    <w:name w:val="xl5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宋体" w:hAnsi="Times New Roman" w:cs="Times New Roman"/>
      <w:kern w:val="0"/>
      <w:sz w:val="20"/>
      <w:szCs w:val="20"/>
      <w14:ligatures w14:val="none"/>
    </w:rPr>
  </w:style>
  <w:style w:type="paragraph" w:customStyle="1" w:styleId="xl58">
    <w:name w:val="xl58"/>
    <w:basedOn w:val="a"/>
    <w:uiPriority w:val="99"/>
    <w:qFormat/>
    <w:pPr>
      <w:widowControl/>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宋体" w:eastAsia="宋体" w:hAnsi="Times New Roman" w:cs="Times New Roman"/>
      <w:kern w:val="0"/>
      <w:sz w:val="20"/>
      <w:szCs w:val="20"/>
      <w14:ligatures w14:val="none"/>
    </w:rPr>
  </w:style>
  <w:style w:type="paragraph" w:customStyle="1" w:styleId="xl56">
    <w:name w:val="xl5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Times New Roman" w:cs="Times New Roman"/>
      <w:kern w:val="0"/>
      <w:sz w:val="20"/>
      <w:szCs w:val="20"/>
      <w14:ligatures w14:val="none"/>
    </w:rPr>
  </w:style>
  <w:style w:type="paragraph" w:customStyle="1" w:styleId="xl26">
    <w:name w:val="xl26"/>
    <w:basedOn w:val="a"/>
    <w:uiPriority w:val="99"/>
    <w:qFormat/>
    <w:pPr>
      <w:widowControl/>
      <w:pBdr>
        <w:bottom w:val="single" w:sz="8" w:space="0" w:color="auto"/>
        <w:right w:val="single" w:sz="8" w:space="0" w:color="auto"/>
      </w:pBdr>
      <w:spacing w:before="100" w:beforeAutospacing="1" w:after="100" w:afterAutospacing="1"/>
      <w:jc w:val="center"/>
    </w:pPr>
    <w:rPr>
      <w:rFonts w:ascii="仿宋_GB2312" w:eastAsia="仿宋_GB2312" w:hAnsi="Times New Roman" w:cs="Times New Roman"/>
      <w:kern w:val="0"/>
      <w:sz w:val="24"/>
      <w:szCs w:val="24"/>
      <w14:ligatures w14:val="none"/>
    </w:rPr>
  </w:style>
  <w:style w:type="paragraph" w:customStyle="1" w:styleId="xl37">
    <w:name w:val="xl37"/>
    <w:basedOn w:val="a"/>
    <w:uiPriority w:val="99"/>
    <w:qFormat/>
    <w:pPr>
      <w:widowControl/>
      <w:pBdr>
        <w:left w:val="single" w:sz="8" w:space="0" w:color="auto"/>
        <w:bottom w:val="single" w:sz="8" w:space="0" w:color="000000"/>
        <w:right w:val="single" w:sz="8" w:space="0" w:color="auto"/>
      </w:pBdr>
      <w:spacing w:before="100" w:beforeAutospacing="1" w:after="100" w:afterAutospacing="1"/>
      <w:jc w:val="center"/>
    </w:pPr>
    <w:rPr>
      <w:rFonts w:ascii="仿宋_GB2312" w:eastAsia="仿宋_GB2312" w:hAnsi="Times New Roman" w:cs="Times New Roman"/>
      <w:kern w:val="0"/>
      <w:sz w:val="24"/>
      <w:szCs w:val="24"/>
      <w14:ligatures w14:val="none"/>
    </w:rPr>
  </w:style>
  <w:style w:type="paragraph" w:customStyle="1" w:styleId="xl42">
    <w:name w:val="xl42"/>
    <w:basedOn w:val="a"/>
    <w:uiPriority w:val="99"/>
    <w:qFormat/>
    <w:pPr>
      <w:widowControl/>
      <w:pBdr>
        <w:left w:val="single" w:sz="8" w:space="0" w:color="auto"/>
        <w:right w:val="single" w:sz="8" w:space="0" w:color="auto"/>
      </w:pBdr>
      <w:spacing w:before="100" w:beforeAutospacing="1" w:after="100" w:afterAutospacing="1"/>
      <w:jc w:val="center"/>
    </w:pPr>
    <w:rPr>
      <w:rFonts w:ascii="仿宋_GB2312" w:eastAsia="仿宋_GB2312" w:hAnsi="Times New Roman" w:cs="Times New Roman"/>
      <w:kern w:val="0"/>
      <w:sz w:val="24"/>
      <w:szCs w:val="24"/>
      <w14:ligatures w14:val="none"/>
    </w:rPr>
  </w:style>
  <w:style w:type="paragraph" w:customStyle="1" w:styleId="xl31">
    <w:name w:val="xl31"/>
    <w:basedOn w:val="a"/>
    <w:uiPriority w:val="99"/>
    <w:qFormat/>
    <w:pPr>
      <w:widowControl/>
      <w:pBdr>
        <w:left w:val="single" w:sz="8" w:space="0" w:color="auto"/>
        <w:bottom w:val="single" w:sz="8" w:space="0" w:color="auto"/>
        <w:right w:val="single" w:sz="8" w:space="0" w:color="auto"/>
      </w:pBdr>
      <w:spacing w:before="100" w:beforeAutospacing="1" w:after="100" w:afterAutospacing="1"/>
    </w:pPr>
    <w:rPr>
      <w:rFonts w:ascii="仿宋_GB2312" w:eastAsia="仿宋_GB2312" w:hAnsi="Times New Roman" w:cs="Times New Roman"/>
      <w:kern w:val="0"/>
      <w:sz w:val="24"/>
      <w:szCs w:val="24"/>
      <w14:ligatures w14:val="none"/>
    </w:rPr>
  </w:style>
  <w:style w:type="paragraph" w:customStyle="1" w:styleId="Style25">
    <w:name w:val="_Style 25"/>
    <w:uiPriority w:val="99"/>
    <w:qFormat/>
    <w:pPr>
      <w:widowControl w:val="0"/>
      <w:jc w:val="both"/>
    </w:pPr>
    <w:rPr>
      <w:rFonts w:ascii="Times New Roman" w:eastAsia="宋体" w:hAnsi="Times New Roman" w:cs="Times New Roman"/>
      <w:kern w:val="2"/>
      <w:sz w:val="21"/>
      <w:szCs w:val="24"/>
    </w:rPr>
  </w:style>
  <w:style w:type="paragraph" w:customStyle="1" w:styleId="xl30">
    <w:name w:val="xl30"/>
    <w:basedOn w:val="a"/>
    <w:uiPriority w:val="99"/>
    <w:qFormat/>
    <w:pPr>
      <w:widowControl/>
      <w:pBdr>
        <w:bottom w:val="single" w:sz="8" w:space="0" w:color="auto"/>
      </w:pBdr>
      <w:spacing w:before="100" w:beforeAutospacing="1" w:after="100" w:afterAutospacing="1"/>
      <w:jc w:val="left"/>
    </w:pPr>
    <w:rPr>
      <w:rFonts w:ascii="仿宋_GB2312" w:eastAsia="仿宋_GB2312" w:hAnsi="Times New Roman" w:cs="Times New Roman"/>
      <w:kern w:val="0"/>
      <w:sz w:val="24"/>
      <w:szCs w:val="24"/>
      <w14:ligatures w14:val="none"/>
    </w:rPr>
  </w:style>
  <w:style w:type="paragraph" w:customStyle="1" w:styleId="xl39">
    <w:name w:val="xl39"/>
    <w:basedOn w:val="a"/>
    <w:uiPriority w:val="99"/>
    <w:qFormat/>
    <w:pPr>
      <w:widowControl/>
      <w:pBdr>
        <w:top w:val="single" w:sz="8" w:space="0" w:color="auto"/>
        <w:bottom w:val="single" w:sz="8" w:space="0" w:color="auto"/>
      </w:pBdr>
      <w:spacing w:before="100" w:beforeAutospacing="1" w:after="100" w:afterAutospacing="1"/>
      <w:jc w:val="center"/>
    </w:pPr>
    <w:rPr>
      <w:rFonts w:ascii="仿宋_GB2312" w:eastAsia="仿宋_GB2312" w:hAnsi="Times New Roman" w:cs="Times New Roman"/>
      <w:b/>
      <w:bCs/>
      <w:kern w:val="0"/>
      <w:sz w:val="24"/>
      <w:szCs w:val="24"/>
      <w14:ligatures w14:val="none"/>
    </w:rPr>
  </w:style>
  <w:style w:type="paragraph" w:customStyle="1" w:styleId="xl33">
    <w:name w:val="xl33"/>
    <w:basedOn w:val="a"/>
    <w:uiPriority w:val="99"/>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仿宋_GB2312" w:eastAsia="仿宋_GB2312" w:hAnsi="Times New Roman" w:cs="Times New Roman"/>
      <w:kern w:val="0"/>
      <w:sz w:val="24"/>
      <w:szCs w:val="24"/>
      <w14:ligatures w14:val="none"/>
    </w:rPr>
  </w:style>
  <w:style w:type="paragraph" w:customStyle="1" w:styleId="xl46">
    <w:name w:val="xl46"/>
    <w:basedOn w:val="a"/>
    <w:uiPriority w:val="99"/>
    <w:qFormat/>
    <w:pPr>
      <w:widowControl/>
      <w:pBdr>
        <w:top w:val="single" w:sz="8" w:space="0" w:color="auto"/>
        <w:left w:val="single" w:sz="8" w:space="0" w:color="auto"/>
        <w:right w:val="single" w:sz="8" w:space="0" w:color="auto"/>
      </w:pBdr>
      <w:spacing w:before="100" w:beforeAutospacing="1" w:after="100" w:afterAutospacing="1"/>
      <w:jc w:val="center"/>
    </w:pPr>
    <w:rPr>
      <w:rFonts w:ascii="宋体" w:eastAsia="宋体" w:hAnsi="Times New Roman" w:cs="Times New Roman"/>
      <w:kern w:val="0"/>
      <w:sz w:val="24"/>
      <w:szCs w:val="24"/>
      <w14:ligatures w14:val="none"/>
    </w:rPr>
  </w:style>
  <w:style w:type="paragraph" w:customStyle="1" w:styleId="xl49">
    <w:name w:val="xl49"/>
    <w:basedOn w:val="a"/>
    <w:uiPriority w:val="99"/>
    <w:qFormat/>
    <w:pPr>
      <w:widowControl/>
      <w:pBdr>
        <w:left w:val="single" w:sz="4" w:space="0" w:color="auto"/>
        <w:bottom w:val="double" w:sz="6" w:space="0" w:color="auto"/>
        <w:right w:val="single" w:sz="4" w:space="0" w:color="auto"/>
      </w:pBdr>
      <w:shd w:val="clear" w:color="auto" w:fill="FFFFFF"/>
      <w:spacing w:before="100" w:beforeAutospacing="1" w:after="100" w:afterAutospacing="1"/>
      <w:jc w:val="left"/>
    </w:pPr>
    <w:rPr>
      <w:rFonts w:ascii="Times New Roman" w:eastAsia="宋体" w:hAnsi="Times New Roman" w:cs="Times New Roman"/>
      <w:kern w:val="0"/>
      <w:sz w:val="20"/>
      <w:szCs w:val="20"/>
      <w14:ligatures w14:val="none"/>
    </w:rPr>
  </w:style>
  <w:style w:type="paragraph" w:customStyle="1" w:styleId="xl48">
    <w:name w:val="xl48"/>
    <w:basedOn w:val="a"/>
    <w:uiPriority w:val="99"/>
    <w:qFormat/>
    <w:pPr>
      <w:widowControl/>
      <w:pBdr>
        <w:left w:val="single" w:sz="8" w:space="0" w:color="auto"/>
        <w:bottom w:val="single" w:sz="8" w:space="0" w:color="000000"/>
        <w:right w:val="single" w:sz="8" w:space="0" w:color="auto"/>
      </w:pBdr>
      <w:spacing w:before="100" w:beforeAutospacing="1" w:after="100" w:afterAutospacing="1"/>
      <w:jc w:val="center"/>
    </w:pPr>
    <w:rPr>
      <w:rFonts w:ascii="宋体" w:eastAsia="宋体" w:hAnsi="Times New Roman" w:cs="Times New Roman"/>
      <w:kern w:val="0"/>
      <w:sz w:val="24"/>
      <w:szCs w:val="24"/>
      <w14:ligatures w14:val="none"/>
    </w:rPr>
  </w:style>
  <w:style w:type="paragraph" w:customStyle="1" w:styleId="xl32">
    <w:name w:val="xl32"/>
    <w:basedOn w:val="a"/>
    <w:uiPriority w:val="99"/>
    <w:qFormat/>
    <w:pPr>
      <w:widowControl/>
      <w:pBdr>
        <w:top w:val="single" w:sz="8" w:space="0" w:color="auto"/>
        <w:left w:val="single" w:sz="8" w:space="0" w:color="auto"/>
        <w:right w:val="single" w:sz="8" w:space="0" w:color="auto"/>
      </w:pBdr>
      <w:spacing w:before="100" w:beforeAutospacing="1" w:after="100" w:afterAutospacing="1"/>
      <w:jc w:val="left"/>
    </w:pPr>
    <w:rPr>
      <w:rFonts w:ascii="宋体" w:eastAsia="宋体" w:hAnsi="Times New Roman" w:cs="Times New Roman"/>
      <w:b/>
      <w:bCs/>
      <w:kern w:val="0"/>
      <w:sz w:val="24"/>
      <w:szCs w:val="24"/>
      <w14:ligatures w14:val="none"/>
    </w:rPr>
  </w:style>
  <w:style w:type="paragraph" w:customStyle="1" w:styleId="xl50">
    <w:name w:val="xl5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14:ligatures w14:val="none"/>
    </w:rPr>
  </w:style>
  <w:style w:type="paragraph" w:customStyle="1" w:styleId="xl44">
    <w:name w:val="xl44"/>
    <w:basedOn w:val="a"/>
    <w:uiPriority w:val="99"/>
    <w:qFormat/>
    <w:pPr>
      <w:widowControl/>
      <w:pBdr>
        <w:top w:val="single" w:sz="8" w:space="0" w:color="auto"/>
        <w:bottom w:val="single" w:sz="8" w:space="0" w:color="auto"/>
      </w:pBdr>
      <w:spacing w:before="100" w:beforeAutospacing="1" w:after="100" w:afterAutospacing="1"/>
      <w:jc w:val="center"/>
    </w:pPr>
    <w:rPr>
      <w:rFonts w:ascii="仿宋_GB2312" w:eastAsia="仿宋_GB2312" w:hAnsi="Times New Roman" w:cs="Times New Roman"/>
      <w:b/>
      <w:bCs/>
      <w:kern w:val="0"/>
      <w:sz w:val="24"/>
      <w:szCs w:val="24"/>
      <w14:ligatures w14:val="none"/>
    </w:rPr>
  </w:style>
  <w:style w:type="paragraph" w:customStyle="1" w:styleId="xl59">
    <w:name w:val="xl59"/>
    <w:basedOn w:val="a"/>
    <w:uiPriority w:val="99"/>
    <w:qFormat/>
    <w:pPr>
      <w:widowControl/>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eastAsia="宋体" w:hAnsi="Times New Roman" w:cs="Times New Roman"/>
      <w:kern w:val="0"/>
      <w:sz w:val="20"/>
      <w:szCs w:val="20"/>
      <w14:ligatures w14:val="none"/>
    </w:rPr>
  </w:style>
  <w:style w:type="paragraph" w:customStyle="1" w:styleId="xl34">
    <w:name w:val="xl34"/>
    <w:basedOn w:val="a"/>
    <w:uiPriority w:val="99"/>
    <w:qFormat/>
    <w:pPr>
      <w:widowControl/>
      <w:pBdr>
        <w:top w:val="single" w:sz="8" w:space="0" w:color="auto"/>
        <w:left w:val="single" w:sz="8" w:space="0" w:color="auto"/>
        <w:right w:val="single" w:sz="8" w:space="0" w:color="auto"/>
      </w:pBdr>
      <w:spacing w:before="100" w:beforeAutospacing="1" w:after="100" w:afterAutospacing="1"/>
      <w:jc w:val="center"/>
    </w:pPr>
    <w:rPr>
      <w:rFonts w:ascii="仿宋_GB2312" w:eastAsia="仿宋_GB2312" w:hAnsi="Times New Roman" w:cs="Times New Roman"/>
      <w:kern w:val="0"/>
      <w:sz w:val="24"/>
      <w:szCs w:val="24"/>
      <w14:ligatures w14:val="none"/>
    </w:rPr>
  </w:style>
  <w:style w:type="paragraph" w:customStyle="1" w:styleId="xl35">
    <w:name w:val="xl35"/>
    <w:basedOn w:val="a"/>
    <w:uiPriority w:val="99"/>
    <w:qFormat/>
    <w:pPr>
      <w:widowControl/>
      <w:pBdr>
        <w:left w:val="single" w:sz="8" w:space="0" w:color="auto"/>
        <w:bottom w:val="single" w:sz="8" w:space="0" w:color="000000"/>
        <w:right w:val="single" w:sz="8" w:space="0" w:color="auto"/>
      </w:pBdr>
      <w:spacing w:before="100" w:beforeAutospacing="1" w:after="100" w:afterAutospacing="1"/>
      <w:jc w:val="center"/>
    </w:pPr>
    <w:rPr>
      <w:rFonts w:ascii="仿宋_GB2312" w:eastAsia="仿宋_GB2312" w:hAnsi="Times New Roman" w:cs="Times New Roman"/>
      <w:kern w:val="0"/>
      <w:sz w:val="24"/>
      <w:szCs w:val="24"/>
      <w14:ligatures w14:val="none"/>
    </w:rPr>
  </w:style>
  <w:style w:type="paragraph" w:customStyle="1" w:styleId="xl27">
    <w:name w:val="xl27"/>
    <w:basedOn w:val="a"/>
    <w:uiPriority w:val="99"/>
    <w:qFormat/>
    <w:pPr>
      <w:widowControl/>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宋体" w:eastAsia="宋体" w:hAnsi="Times New Roman" w:cs="Times New Roman"/>
      <w:kern w:val="0"/>
      <w:sz w:val="24"/>
      <w:szCs w:val="24"/>
      <w14:ligatures w14:val="none"/>
    </w:rPr>
  </w:style>
  <w:style w:type="paragraph" w:customStyle="1" w:styleId="xl53">
    <w:name w:val="xl53"/>
    <w:basedOn w:val="a"/>
    <w:uiPriority w:val="99"/>
    <w:qFormat/>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eastAsia="宋体" w:hAnsi="Times New Roman" w:cs="Times New Roman"/>
      <w:kern w:val="0"/>
      <w:sz w:val="20"/>
      <w:szCs w:val="20"/>
      <w14:ligatures w14:val="none"/>
    </w:rPr>
  </w:style>
  <w:style w:type="paragraph" w:customStyle="1" w:styleId="font5">
    <w:name w:val="font5"/>
    <w:basedOn w:val="a"/>
    <w:uiPriority w:val="99"/>
    <w:qFormat/>
    <w:pPr>
      <w:widowControl/>
      <w:spacing w:before="100" w:beforeAutospacing="1" w:after="100" w:afterAutospacing="1"/>
      <w:jc w:val="left"/>
    </w:pPr>
    <w:rPr>
      <w:rFonts w:ascii="宋体" w:eastAsia="宋体" w:hAnsi="Times New Roman" w:cs="Times New Roman"/>
      <w:kern w:val="0"/>
      <w:sz w:val="18"/>
      <w:szCs w:val="18"/>
      <w14:ligatures w14:val="none"/>
    </w:rPr>
  </w:style>
  <w:style w:type="paragraph" w:customStyle="1" w:styleId="xl47">
    <w:name w:val="xl47"/>
    <w:basedOn w:val="a"/>
    <w:uiPriority w:val="99"/>
    <w:qFormat/>
    <w:pPr>
      <w:widowControl/>
      <w:pBdr>
        <w:left w:val="single" w:sz="8" w:space="0" w:color="auto"/>
        <w:right w:val="single" w:sz="8" w:space="0" w:color="auto"/>
      </w:pBdr>
      <w:spacing w:before="100" w:beforeAutospacing="1" w:after="100" w:afterAutospacing="1"/>
      <w:jc w:val="center"/>
    </w:pPr>
    <w:rPr>
      <w:rFonts w:ascii="宋体" w:eastAsia="宋体" w:hAnsi="Times New Roman" w:cs="Times New Roman"/>
      <w:kern w:val="0"/>
      <w:sz w:val="24"/>
      <w:szCs w:val="24"/>
      <w14:ligatures w14:val="none"/>
    </w:rPr>
  </w:style>
  <w:style w:type="paragraph" w:customStyle="1" w:styleId="CharCharCharCharCharCharCharCharCharChar">
    <w:name w:val="Char Char Char Char Char Char Char Char Char Char"/>
    <w:basedOn w:val="a"/>
    <w:uiPriority w:val="99"/>
    <w:qFormat/>
    <w:rPr>
      <w:rFonts w:ascii="Tahoma" w:eastAsia="宋体" w:hAnsi="Tahoma" w:cs="Times New Roman"/>
      <w:sz w:val="24"/>
      <w:szCs w:val="20"/>
      <w14:ligatures w14:val="none"/>
    </w:rPr>
  </w:style>
  <w:style w:type="paragraph" w:customStyle="1" w:styleId="27">
    <w:name w:val="列出段落2"/>
    <w:basedOn w:val="a"/>
    <w:uiPriority w:val="34"/>
    <w:qFormat/>
    <w:pPr>
      <w:ind w:firstLineChars="200" w:firstLine="420"/>
    </w:pPr>
    <w:rPr>
      <w:rFonts w:ascii="Calibri" w:eastAsia="宋体" w:hAnsi="Calibri" w:cs="Times New Roman"/>
      <w14:ligatures w14:val="none"/>
    </w:rPr>
  </w:style>
  <w:style w:type="paragraph" w:customStyle="1" w:styleId="28">
    <w:name w:val="正文缩进2格"/>
    <w:basedOn w:val="a"/>
    <w:uiPriority w:val="99"/>
    <w:qFormat/>
    <w:pPr>
      <w:spacing w:line="600" w:lineRule="exact"/>
      <w:ind w:firstLineChars="206" w:firstLine="639"/>
    </w:pPr>
    <w:rPr>
      <w:rFonts w:ascii="仿宋_GB2312" w:eastAsia="仿宋_GB2312" w:hAnsi="宋体" w:cs="Times New Roman"/>
      <w:sz w:val="31"/>
      <w:szCs w:val="20"/>
      <w14:ligatures w14:val="none"/>
    </w:rPr>
  </w:style>
  <w:style w:type="paragraph" w:customStyle="1" w:styleId="42">
    <w:name w:val="正文缩进4格"/>
    <w:basedOn w:val="28"/>
    <w:uiPriority w:val="99"/>
    <w:qFormat/>
    <w:pPr>
      <w:ind w:left="2" w:firstLineChars="192" w:firstLine="538"/>
    </w:pPr>
    <w:rPr>
      <w:color w:val="0000FF"/>
      <w:sz w:val="28"/>
    </w:rPr>
  </w:style>
  <w:style w:type="paragraph" w:customStyle="1" w:styleId="CharChar1CharCharCharCharCharCharCharCharCharCharCharCharCharChar">
    <w:name w:val="Char Char1 Char Char Char Char Char Char Char Char Char Char Char Char Char Char"/>
    <w:basedOn w:val="a"/>
    <w:uiPriority w:val="99"/>
    <w:qFormat/>
    <w:pPr>
      <w:widowControl/>
      <w:spacing w:after="160" w:line="240" w:lineRule="exact"/>
      <w:jc w:val="left"/>
    </w:pPr>
    <w:rPr>
      <w:rFonts w:ascii="Verdana" w:eastAsia="宋体" w:hAnsi="Verdana" w:cs="Times New Roman"/>
      <w:kern w:val="0"/>
      <w:sz w:val="20"/>
      <w:szCs w:val="20"/>
      <w:lang w:eastAsia="en-US"/>
      <w14:ligatures w14:val="none"/>
    </w:rPr>
  </w:style>
  <w:style w:type="paragraph" w:customStyle="1" w:styleId="--">
    <w:name w:val="--"/>
    <w:basedOn w:val="a"/>
    <w:uiPriority w:val="99"/>
    <w:qFormat/>
    <w:pPr>
      <w:widowControl/>
      <w:spacing w:before="100" w:beforeAutospacing="1" w:after="100" w:afterAutospacing="1"/>
      <w:jc w:val="left"/>
    </w:pPr>
    <w:rPr>
      <w:rFonts w:ascii="宋体" w:eastAsia="宋体" w:hAnsi="宋体" w:cs="宋体"/>
      <w:kern w:val="0"/>
      <w:sz w:val="24"/>
      <w:szCs w:val="24"/>
      <w14:ligatures w14:val="none"/>
    </w:rPr>
  </w:style>
  <w:style w:type="paragraph" w:customStyle="1" w:styleId="DefaultParagraphFontParaChar">
    <w:name w:val="Default Paragraph Font Para Char"/>
    <w:basedOn w:val="a"/>
    <w:uiPriority w:val="99"/>
    <w:qFormat/>
    <w:pPr>
      <w:widowControl/>
      <w:spacing w:after="160" w:line="240" w:lineRule="exact"/>
      <w:jc w:val="left"/>
    </w:pPr>
    <w:rPr>
      <w:rFonts w:ascii="Verdana" w:eastAsia="宋体" w:hAnsi="Verdana" w:cs="Times New Roman"/>
      <w:kern w:val="0"/>
      <w:sz w:val="20"/>
      <w:szCs w:val="20"/>
      <w:lang w:eastAsia="en-US"/>
      <w14:ligatures w14:val="none"/>
    </w:rPr>
  </w:style>
  <w:style w:type="paragraph" w:customStyle="1" w:styleId="24652">
    <w:name w:val="样式 样式 首行缩进:  2 字符 段前: 4.65 磅 + 首行缩进:  2 字符"/>
    <w:basedOn w:val="a"/>
    <w:uiPriority w:val="99"/>
    <w:qFormat/>
    <w:pPr>
      <w:topLinePunct/>
      <w:spacing w:before="93" w:line="360" w:lineRule="auto"/>
      <w:ind w:firstLineChars="200" w:firstLine="480"/>
    </w:pPr>
    <w:rPr>
      <w:rFonts w:ascii="Times New Roman" w:eastAsia="宋体" w:hAnsi="Times New Roman" w:cs="宋体"/>
      <w:sz w:val="24"/>
      <w:szCs w:val="20"/>
      <w14:ligatures w14:val="none"/>
    </w:rPr>
  </w:style>
  <w:style w:type="character" w:customStyle="1" w:styleId="Chara">
    <w:name w:val="标书正文格式 Char"/>
    <w:link w:val="afff7"/>
    <w:qFormat/>
    <w:locked/>
    <w:rPr>
      <w:rFonts w:ascii="Calibri" w:hAnsi="Calibri" w:cs="Calibri"/>
      <w:sz w:val="28"/>
      <w:szCs w:val="28"/>
    </w:rPr>
  </w:style>
  <w:style w:type="paragraph" w:customStyle="1" w:styleId="afff7">
    <w:name w:val="标书正文格式"/>
    <w:link w:val="Chara"/>
    <w:qFormat/>
    <w:pPr>
      <w:ind w:firstLineChars="200" w:firstLine="200"/>
    </w:pPr>
    <w:rPr>
      <w:rFonts w:ascii="Calibri" w:eastAsiaTheme="minorEastAsia" w:hAnsi="Calibri" w:cs="Calibri"/>
      <w:kern w:val="2"/>
      <w:sz w:val="28"/>
      <w:szCs w:val="28"/>
      <w14:ligatures w14:val="standardContextual"/>
    </w:rPr>
  </w:style>
  <w:style w:type="paragraph" w:customStyle="1" w:styleId="1d">
    <w:name w:val="正文首行缩进1"/>
    <w:basedOn w:val="a0"/>
    <w:uiPriority w:val="99"/>
    <w:qFormat/>
    <w:pPr>
      <w:ind w:firstLineChars="100" w:firstLine="420"/>
    </w:pPr>
    <w:rPr>
      <w:kern w:val="0"/>
      <w:sz w:val="20"/>
      <w:szCs w:val="24"/>
    </w:rPr>
  </w:style>
  <w:style w:type="paragraph" w:customStyle="1" w:styleId="1e">
    <w:name w:val="纯文本1"/>
    <w:basedOn w:val="a"/>
    <w:uiPriority w:val="99"/>
    <w:qFormat/>
    <w:rPr>
      <w:rFonts w:ascii="宋体" w:eastAsia="宋体" w:hAnsi="Courier New" w:cs="Courier New"/>
      <w:szCs w:val="21"/>
      <w14:ligatures w14:val="none"/>
    </w:rPr>
  </w:style>
  <w:style w:type="paragraph" w:customStyle="1" w:styleId="36">
    <w:name w:val="列出段落3"/>
    <w:basedOn w:val="a"/>
    <w:uiPriority w:val="99"/>
    <w:qFormat/>
    <w:pPr>
      <w:ind w:firstLineChars="200" w:firstLine="420"/>
    </w:pPr>
    <w:rPr>
      <w:rFonts w:ascii="Times New Roman" w:eastAsia="宋体" w:hAnsi="Times New Roman" w:cs="Times New Roman"/>
      <w:szCs w:val="24"/>
      <w14:ligatures w14:val="none"/>
    </w:rPr>
  </w:style>
  <w:style w:type="paragraph" w:customStyle="1" w:styleId="1f">
    <w:name w:val="样式1"/>
    <w:basedOn w:val="a"/>
    <w:uiPriority w:val="99"/>
    <w:qFormat/>
    <w:pPr>
      <w:adjustRightInd w:val="0"/>
    </w:pPr>
    <w:rPr>
      <w:rFonts w:ascii="宋体" w:eastAsia="宋体" w:hAnsi="宋体" w:cs="Times New Roman"/>
      <w:kern w:val="0"/>
      <w:szCs w:val="21"/>
      <w14:ligatures w14:val="none"/>
    </w:rPr>
  </w:style>
  <w:style w:type="paragraph" w:customStyle="1" w:styleId="43">
    <w:name w:val="列出段落4"/>
    <w:basedOn w:val="a"/>
    <w:uiPriority w:val="99"/>
    <w:qFormat/>
    <w:pPr>
      <w:ind w:firstLineChars="200" w:firstLine="420"/>
    </w:pPr>
    <w:rPr>
      <w:rFonts w:ascii="Times New Roman" w:eastAsia="宋体" w:hAnsi="Times New Roman" w:cs="Times New Roman"/>
      <w:szCs w:val="24"/>
      <w14:ligatures w14:val="none"/>
    </w:rPr>
  </w:style>
  <w:style w:type="paragraph" w:customStyle="1" w:styleId="29">
    <w:name w:val="修订2"/>
    <w:uiPriority w:val="99"/>
    <w:qFormat/>
    <w:rPr>
      <w:rFonts w:ascii="Times New Roman" w:eastAsia="宋体" w:hAnsi="Times New Roman" w:cs="Times New Roman"/>
      <w:kern w:val="2"/>
      <w:sz w:val="21"/>
      <w:szCs w:val="24"/>
    </w:rPr>
  </w:style>
  <w:style w:type="character" w:customStyle="1" w:styleId="QBChar">
    <w:name w:val="QB正文 Char"/>
    <w:link w:val="QB"/>
    <w:qFormat/>
    <w:locked/>
    <w:rPr>
      <w:rFonts w:ascii="宋体" w:hAnsi="宋体"/>
      <w:sz w:val="24"/>
      <w:lang w:val="zh-CN"/>
    </w:rPr>
  </w:style>
  <w:style w:type="paragraph" w:customStyle="1" w:styleId="QB">
    <w:name w:val="QB正文"/>
    <w:basedOn w:val="a"/>
    <w:link w:val="QBChar"/>
    <w:qFormat/>
    <w:pPr>
      <w:widowControl/>
      <w:autoSpaceDE w:val="0"/>
      <w:autoSpaceDN w:val="0"/>
      <w:spacing w:line="360" w:lineRule="auto"/>
      <w:ind w:firstLineChars="200" w:firstLine="200"/>
    </w:pPr>
    <w:rPr>
      <w:rFonts w:ascii="宋体" w:hAnsi="宋体"/>
      <w:sz w:val="24"/>
      <w:lang w:val="zh-CN"/>
    </w:rPr>
  </w:style>
  <w:style w:type="paragraph" w:customStyle="1" w:styleId="52">
    <w:name w:val="列出段落5"/>
    <w:basedOn w:val="a"/>
    <w:uiPriority w:val="99"/>
    <w:qFormat/>
    <w:pPr>
      <w:ind w:firstLineChars="200" w:firstLine="420"/>
    </w:pPr>
    <w:rPr>
      <w:rFonts w:ascii="Times New Roman" w:eastAsia="宋体" w:hAnsi="Times New Roman" w:cs="Times New Roman"/>
      <w:szCs w:val="21"/>
      <w14:ligatures w14:val="none"/>
    </w:rPr>
  </w:style>
  <w:style w:type="paragraph" w:customStyle="1" w:styleId="p2">
    <w:name w:val="p2"/>
    <w:basedOn w:val="a"/>
    <w:uiPriority w:val="99"/>
    <w:qFormat/>
    <w:pPr>
      <w:widowControl/>
      <w:spacing w:line="480" w:lineRule="auto"/>
      <w:ind w:firstLine="420"/>
      <w:jc w:val="left"/>
    </w:pPr>
    <w:rPr>
      <w:rFonts w:ascii="宋体" w:eastAsia="宋体" w:hAnsi="宋体" w:cs="宋体"/>
      <w:kern w:val="0"/>
      <w:szCs w:val="21"/>
      <w14:ligatures w14:val="none"/>
    </w:rPr>
  </w:style>
  <w:style w:type="character" w:customStyle="1" w:styleId="Charb">
    <w:name w:val="列出段落 Char"/>
    <w:link w:val="Style245"/>
    <w:uiPriority w:val="34"/>
    <w:qFormat/>
    <w:locked/>
    <w:rPr>
      <w:rFonts w:ascii="Calibri" w:hAnsi="Calibri" w:cs="Calibri"/>
    </w:rPr>
  </w:style>
  <w:style w:type="paragraph" w:customStyle="1" w:styleId="Style245">
    <w:name w:val="_Style 245"/>
    <w:basedOn w:val="a"/>
    <w:next w:val="aff7"/>
    <w:link w:val="Charb"/>
    <w:uiPriority w:val="34"/>
    <w:qFormat/>
    <w:pPr>
      <w:ind w:firstLineChars="200" w:firstLine="420"/>
    </w:pPr>
    <w:rPr>
      <w:rFonts w:ascii="Calibri" w:hAnsi="Calibri" w:cs="Calibri"/>
    </w:rPr>
  </w:style>
  <w:style w:type="paragraph" w:customStyle="1" w:styleId="120">
    <w:name w:val="修订12"/>
    <w:uiPriority w:val="99"/>
    <w:semiHidden/>
    <w:qFormat/>
    <w:rPr>
      <w:rFonts w:ascii="Times New Roman" w:eastAsia="宋体" w:hAnsi="Times New Roman" w:cs="Times New Roman"/>
      <w:kern w:val="2"/>
      <w:sz w:val="21"/>
      <w:szCs w:val="24"/>
    </w:rPr>
  </w:style>
  <w:style w:type="character" w:customStyle="1" w:styleId="CharChar">
    <w:name w:val="Char Char"/>
    <w:qFormat/>
    <w:rPr>
      <w:rFonts w:ascii="宋体" w:eastAsia="宋体" w:hAnsi="Courier New" w:hint="eastAsia"/>
      <w:kern w:val="2"/>
      <w:sz w:val="21"/>
      <w:lang w:val="en-US" w:eastAsia="zh-CN" w:bidi="ar-SA"/>
    </w:rPr>
  </w:style>
  <w:style w:type="character" w:customStyle="1" w:styleId="Char14">
    <w:name w:val="标题 Char1"/>
    <w:uiPriority w:val="10"/>
    <w:qFormat/>
    <w:rPr>
      <w:rFonts w:ascii="Cambria" w:eastAsia="宋体" w:hAnsi="Cambria" w:cs="Times New Roman" w:hint="default"/>
      <w:b/>
      <w:bCs/>
      <w:sz w:val="32"/>
      <w:szCs w:val="32"/>
    </w:rPr>
  </w:style>
  <w:style w:type="character" w:customStyle="1" w:styleId="Char15">
    <w:name w:val="正文文本 Char1"/>
    <w:qFormat/>
    <w:rPr>
      <w:rFonts w:ascii="Times New Roman" w:eastAsia="宋体" w:hAnsi="Times New Roman" w:cs="Times New Roman" w:hint="default"/>
      <w:szCs w:val="24"/>
    </w:rPr>
  </w:style>
  <w:style w:type="character" w:customStyle="1" w:styleId="3Char3">
    <w:name w:val="标题 3 Char3"/>
    <w:qFormat/>
    <w:rPr>
      <w:rFonts w:ascii="Times New Roman" w:eastAsia="黑体" w:hAnsi="Times New Roman" w:cs="Times New Roman" w:hint="default"/>
      <w:b/>
      <w:kern w:val="0"/>
      <w:sz w:val="28"/>
      <w:szCs w:val="20"/>
      <w:lang w:val="zh-CN" w:eastAsia="zh-CN"/>
    </w:rPr>
  </w:style>
  <w:style w:type="character" w:customStyle="1" w:styleId="4Char1">
    <w:name w:val="标题 4 Char1"/>
    <w:qFormat/>
    <w:rPr>
      <w:rFonts w:ascii="Arial" w:eastAsia="黑体" w:hAnsi="Arial" w:cs="Times New Roman" w:hint="default"/>
      <w:kern w:val="0"/>
      <w:sz w:val="28"/>
      <w:szCs w:val="20"/>
      <w:lang w:val="zh-CN" w:eastAsia="zh-CN"/>
    </w:rPr>
  </w:style>
  <w:style w:type="character" w:customStyle="1" w:styleId="Char16">
    <w:name w:val="列出段落 Char1"/>
    <w:uiPriority w:val="34"/>
    <w:qFormat/>
    <w:rPr>
      <w:rFonts w:ascii="Times New Roman" w:eastAsia="宋体" w:hAnsi="Times New Roman" w:cs="Times New Roman" w:hint="default"/>
      <w:szCs w:val="24"/>
      <w:lang w:val="zh-CN" w:eastAsia="zh-CN"/>
    </w:rPr>
  </w:style>
  <w:style w:type="character" w:customStyle="1" w:styleId="para1">
    <w:name w:val="para1"/>
    <w:qFormat/>
    <w:rPr>
      <w:rFonts w:ascii="Arial" w:hAnsi="Arial" w:cs="Arial" w:hint="default"/>
      <w:sz w:val="18"/>
    </w:rPr>
  </w:style>
  <w:style w:type="character" w:customStyle="1" w:styleId="titleemph">
    <w:name w:val="title_emph"/>
    <w:qFormat/>
  </w:style>
  <w:style w:type="character" w:customStyle="1" w:styleId="para">
    <w:name w:val="para"/>
    <w:qFormat/>
  </w:style>
  <w:style w:type="character" w:customStyle="1" w:styleId="pointnormal">
    <w:name w:val="point_normal"/>
    <w:qFormat/>
  </w:style>
  <w:style w:type="character" w:customStyle="1" w:styleId="small1">
    <w:name w:val="small1"/>
    <w:qFormat/>
    <w:rPr>
      <w:rFonts w:ascii="Verdana" w:hAnsi="Verdana" w:hint="default"/>
      <w:sz w:val="17"/>
      <w:szCs w:val="17"/>
    </w:rPr>
  </w:style>
  <w:style w:type="character" w:customStyle="1" w:styleId="v151">
    <w:name w:val="v151"/>
    <w:qFormat/>
    <w:rPr>
      <w:spacing w:val="280"/>
      <w:sz w:val="18"/>
      <w:szCs w:val="18"/>
    </w:rPr>
  </w:style>
  <w:style w:type="character" w:customStyle="1" w:styleId="style21">
    <w:name w:val="style21"/>
    <w:qFormat/>
    <w:rPr>
      <w:b/>
      <w:bCs/>
    </w:rPr>
  </w:style>
  <w:style w:type="character" w:customStyle="1" w:styleId="2Char10">
    <w:name w:val="标题 2 Char1"/>
    <w:qFormat/>
    <w:rPr>
      <w:rFonts w:ascii="Arial" w:eastAsia="宋体" w:hAnsi="Arial" w:cs="Arial" w:hint="default"/>
      <w:b/>
      <w:sz w:val="30"/>
      <w:lang w:val="en-US" w:eastAsia="zh-CN" w:bidi="ar-SA"/>
    </w:rPr>
  </w:style>
  <w:style w:type="character" w:customStyle="1" w:styleId="CharChar0">
    <w:name w:val="正文缩进 Char Char"/>
    <w:qFormat/>
    <w:rPr>
      <w:kern w:val="2"/>
      <w:sz w:val="21"/>
      <w:szCs w:val="24"/>
      <w:lang w:bidi="ar-SA"/>
    </w:rPr>
  </w:style>
  <w:style w:type="character" w:customStyle="1" w:styleId="apple-converted-space">
    <w:name w:val="apple-converted-space"/>
    <w:qFormat/>
  </w:style>
  <w:style w:type="character" w:customStyle="1" w:styleId="apple-style-span">
    <w:name w:val="apple-style-span"/>
    <w:qFormat/>
  </w:style>
  <w:style w:type="character" w:customStyle="1" w:styleId="Charc">
    <w:name w:val="正文缩进 Char"/>
    <w:qFormat/>
    <w:rPr>
      <w:rFonts w:ascii="Times New Roman" w:eastAsia="宋体" w:hAnsi="Times New Roman" w:cs="Times New Roman" w:hint="default"/>
    </w:rPr>
  </w:style>
  <w:style w:type="paragraph" w:customStyle="1" w:styleId="BodyText1I2">
    <w:name w:val="BodyText1I2"/>
    <w:next w:val="PlainText"/>
    <w:qFormat/>
    <w:pPr>
      <w:widowControl w:val="0"/>
      <w:spacing w:after="120"/>
      <w:ind w:leftChars="200" w:left="420" w:firstLine="420"/>
      <w:jc w:val="both"/>
      <w:textAlignment w:val="baseline"/>
    </w:pPr>
    <w:rPr>
      <w:rFonts w:ascii="Times New Roman" w:eastAsia="方正仿宋_GBK" w:hAnsi="Times New Roman" w:cs="Times New Roman"/>
      <w:kern w:val="2"/>
      <w:sz w:val="21"/>
    </w:rPr>
  </w:style>
  <w:style w:type="paragraph" w:customStyle="1" w:styleId="PlainText">
    <w:name w:val="PlainText"/>
    <w:qFormat/>
    <w:pPr>
      <w:widowControl w:val="0"/>
      <w:jc w:val="both"/>
      <w:textAlignment w:val="baseline"/>
    </w:pPr>
    <w:rPr>
      <w:rFonts w:hAnsi="Courier New" w:cs="Times New Roman"/>
      <w:kern w:val="2"/>
      <w:sz w:val="21"/>
      <w:szCs w:val="24"/>
    </w:rPr>
  </w:style>
  <w:style w:type="character" w:customStyle="1" w:styleId="font01">
    <w:name w:val="font01"/>
    <w:qFormat/>
    <w:rPr>
      <w:rFonts w:ascii="宋体" w:eastAsia="宋体" w:hAnsi="宋体" w:cs="宋体" w:hint="eastAsia"/>
      <w:color w:val="000000"/>
      <w:sz w:val="22"/>
      <w:szCs w:val="22"/>
      <w:u w:val="none"/>
    </w:rPr>
  </w:style>
  <w:style w:type="character" w:customStyle="1" w:styleId="font51">
    <w:name w:val="font51"/>
    <w:qFormat/>
    <w:rPr>
      <w:rFonts w:ascii="宋体" w:eastAsia="宋体" w:hAnsi="宋体" w:cs="宋体" w:hint="eastAsia"/>
      <w:color w:val="FF0000"/>
      <w:sz w:val="22"/>
      <w:szCs w:val="22"/>
      <w:u w:val="none"/>
    </w:rPr>
  </w:style>
  <w:style w:type="character" w:customStyle="1" w:styleId="font61">
    <w:name w:val="font61"/>
    <w:qFormat/>
    <w:rPr>
      <w:rFonts w:ascii="宋体" w:eastAsia="宋体" w:hAnsi="宋体" w:cs="宋体" w:hint="eastAsia"/>
      <w:color w:val="000000"/>
      <w:sz w:val="22"/>
      <w:szCs w:val="22"/>
      <w:u w:val="none"/>
    </w:rPr>
  </w:style>
  <w:style w:type="character" w:customStyle="1" w:styleId="font41">
    <w:name w:val="font41"/>
    <w:qFormat/>
    <w:rPr>
      <w:rFonts w:ascii="宋体" w:eastAsia="宋体" w:hAnsi="宋体" w:cs="宋体" w:hint="eastAsia"/>
      <w:color w:val="000000"/>
      <w:sz w:val="22"/>
      <w:szCs w:val="22"/>
      <w:u w:val="none"/>
    </w:rPr>
  </w:style>
  <w:style w:type="table" w:customStyle="1" w:styleId="1f0">
    <w:name w:val="网格型1"/>
    <w:basedOn w:val="a2"/>
    <w:unhideWhenUsed/>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121">
    <w:name w:val="font121"/>
    <w:qFormat/>
    <w:rPr>
      <w:rFonts w:ascii="Arial" w:eastAsia="宋体" w:hAnsi="Arial" w:cs="Arial" w:hint="default"/>
      <w:color w:val="000000"/>
      <w:sz w:val="24"/>
      <w:szCs w:val="24"/>
      <w:u w:val="none"/>
    </w:rPr>
  </w:style>
  <w:style w:type="paragraph" w:customStyle="1" w:styleId="37">
    <w:name w:val="修订3"/>
    <w:uiPriority w:val="99"/>
    <w:unhideWhenUsed/>
    <w:qFormat/>
    <w:rPr>
      <w:rFonts w:ascii="Times New Roman" w:eastAsia="宋体" w:hAnsi="Times New Roman" w:cs="Times New Roman"/>
      <w:kern w:val="2"/>
      <w:sz w:val="28"/>
    </w:rPr>
  </w:style>
  <w:style w:type="table" w:customStyle="1" w:styleId="2a">
    <w:name w:val="网格型2"/>
    <w:basedOn w:val="a2"/>
    <w:uiPriority w:val="3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1">
    <w:name w:val="标题 1 Char1"/>
    <w:qFormat/>
    <w:rPr>
      <w:rFonts w:ascii="Times New Roman" w:eastAsia="黑体" w:hAnsi="Times New Roman" w:cs="Times New Roman"/>
      <w:b/>
      <w:kern w:val="44"/>
      <w:sz w:val="28"/>
      <w:szCs w:val="20"/>
    </w:rPr>
  </w:style>
  <w:style w:type="character" w:customStyle="1" w:styleId="Char23">
    <w:name w:val="正文缩进 Char2"/>
    <w:uiPriority w:val="99"/>
    <w:qFormat/>
    <w:rPr>
      <w:rFonts w:ascii="Times New Roman" w:eastAsia="宋体" w:hAnsi="Times New Roman" w:cs="Times New Roman"/>
      <w:kern w:val="0"/>
      <w:sz w:val="20"/>
      <w:szCs w:val="20"/>
    </w:rPr>
  </w:style>
  <w:style w:type="paragraph" w:customStyle="1" w:styleId="44">
    <w:name w:val="修订4"/>
    <w:hidden/>
    <w:uiPriority w:val="99"/>
    <w:unhideWhenUsed/>
    <w:qFormat/>
    <w:rPr>
      <w:rFonts w:asciiTheme="minorHAnsi" w:eastAsiaTheme="minorEastAsia" w:hAnsiTheme="minorHAnsi" w:cstheme="minorBidi"/>
      <w:kern w:val="2"/>
      <w:sz w:val="21"/>
      <w:szCs w:val="22"/>
      <w14:ligatures w14:val="standardContextual"/>
    </w:rPr>
  </w:style>
  <w:style w:type="table" w:customStyle="1" w:styleId="38">
    <w:name w:val="网格型3"/>
    <w:basedOn w:val="a2"/>
    <w:uiPriority w:val="39"/>
    <w:qFormat/>
    <w:pPr>
      <w:widowControl w:val="0"/>
      <w:jc w:val="both"/>
    </w:pPr>
    <w:rPr>
      <w:rFonts w:ascii="Times New Roman" w:eastAsia="宋体"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3">
    <w:name w:val="修订5"/>
    <w:hidden/>
    <w:uiPriority w:val="99"/>
    <w:unhideWhenUsed/>
    <w:qFormat/>
    <w:rPr>
      <w:rFonts w:asciiTheme="minorHAnsi" w:eastAsiaTheme="minorEastAsia" w:hAnsiTheme="minorHAnsi" w:cstheme="minorBidi"/>
      <w:kern w:val="2"/>
      <w:sz w:val="21"/>
      <w:szCs w:val="22"/>
      <w14:ligatures w14:val="standardContextual"/>
    </w:rPr>
  </w:style>
  <w:style w:type="paragraph" w:customStyle="1" w:styleId="61">
    <w:name w:val="修订6"/>
    <w:hidden/>
    <w:uiPriority w:val="99"/>
    <w:unhideWhenUsed/>
    <w:qFormat/>
    <w:rPr>
      <w:rFonts w:asciiTheme="minorHAnsi" w:eastAsiaTheme="minorEastAsia" w:hAnsiTheme="minorHAnsi" w:cstheme="minorBidi"/>
      <w:kern w:val="2"/>
      <w:sz w:val="21"/>
      <w:szCs w:val="22"/>
      <w14:ligatures w14:val="standardContextual"/>
    </w:rPr>
  </w:style>
  <w:style w:type="paragraph" w:styleId="afff8">
    <w:name w:val="Revision"/>
    <w:hidden/>
    <w:uiPriority w:val="99"/>
    <w:unhideWhenUsed/>
    <w:rsid w:val="0061695D"/>
    <w:rPr>
      <w:rFonts w:asciiTheme="minorHAnsi" w:eastAsiaTheme="minorEastAsia" w:hAnsiTheme="minorHAnsi" w:cstheme="minorBidi"/>
      <w:kern w:val="2"/>
      <w:sz w:val="21"/>
      <w:szCs w:val="2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8650EB4D-B324-4611-A4B7-045DBAF81A5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1388</TotalTime>
  <Pages>99</Pages>
  <Words>8107</Words>
  <Characters>46214</Characters>
  <Application>Microsoft Office Word</Application>
  <DocSecurity>0</DocSecurity>
  <Lines>385</Lines>
  <Paragraphs>108</Paragraphs>
  <ScaleCrop>false</ScaleCrop>
  <Company/>
  <LinksUpToDate>false</LinksUpToDate>
  <CharactersWithSpaces>54213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yn zb</dc:creator>
  <cp:lastModifiedBy>NTKO</cp:lastModifiedBy>
  <cp:revision>1328</cp:revision>
  <cp:lastPrinted>2025-08-19T00:29:00Z</cp:lastPrinted>
  <dcterms:created xsi:type="dcterms:W3CDTF">2025-06-13T07:36:00Z</dcterms:created>
  <dcterms:modified xsi:type="dcterms:W3CDTF">2025-08-19T13:56:00Z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eyJoZGlkIjoiN2YxNjhjYjM3YTMwMjU3ZWE2ZTUxZTJlMTEwMTQwY2YiLCJ1c2VySWQiOiIxOTU1NzEyMTIifQ==</vt:lpwstr>
  </property>
  <property fmtid="{D5CDD505-2E9C-101B-9397-08002B2CF9AE}" pid="3" name="KSOProductBuildVer">
    <vt:lpwstr>2052-12.1.0.21915</vt:lpwstr>
  </property>
  <property fmtid="{D5CDD505-2E9C-101B-9397-08002B2CF9AE}" pid="4" name="ICV">
    <vt:lpwstr>1D0F69CA923D43CCA38AD80DD34084EC_13</vt:lpwstr>
  </property>
</Properties>
</file>