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2EE22">
      <w:pPr>
        <w:pStyle w:val="2"/>
        <w:bidi w:val="0"/>
      </w:pPr>
      <w:bookmarkStart w:id="0" w:name="_GoBack"/>
      <w:r>
        <w:rPr>
          <w:rFonts w:hint="eastAsia"/>
        </w:rPr>
        <w:t>瑞昌市五万吨粮食仓储物流中心项目（北侧）方管采购须知</w:t>
      </w:r>
    </w:p>
    <w:p w14:paraId="69D33B77">
      <w:pPr>
        <w:pStyle w:val="2"/>
        <w:bidi w:val="0"/>
      </w:pPr>
      <w:r>
        <w:rPr>
          <w:rFonts w:hint="eastAsia"/>
        </w:rPr>
        <w:t>瑞昌市五万吨粮食仓储物流中心项目（北侧）</w:t>
      </w:r>
    </w:p>
    <w:p w14:paraId="4D5E248F">
      <w:pPr>
        <w:pStyle w:val="2"/>
        <w:bidi w:val="0"/>
      </w:pPr>
      <w:r>
        <w:rPr>
          <w:rFonts w:hint="eastAsia"/>
        </w:rPr>
        <w:t>方管采购须知</w:t>
      </w:r>
    </w:p>
    <w:p w14:paraId="68E9DD7F">
      <w:pPr>
        <w:pStyle w:val="2"/>
        <w:bidi w:val="0"/>
      </w:pPr>
      <w:r>
        <w:rPr>
          <w:rFonts w:hint="eastAsia"/>
        </w:rPr>
        <w:t>一、工程概况：</w:t>
      </w:r>
    </w:p>
    <w:p w14:paraId="5C54516E">
      <w:pPr>
        <w:pStyle w:val="2"/>
        <w:bidi w:val="0"/>
      </w:pPr>
      <w:r>
        <w:rPr>
          <w:rFonts w:hint="eastAsia"/>
        </w:rPr>
        <w:t>瑞昌市五万吨粮食仓储物流中心项目（北侧）方管采购，具体数量以工程结算清单为准。</w:t>
      </w:r>
    </w:p>
    <w:p w14:paraId="271524C0">
      <w:pPr>
        <w:pStyle w:val="2"/>
        <w:bidi w:val="0"/>
      </w:pPr>
      <w:r>
        <w:rPr>
          <w:rFonts w:hint="eastAsia"/>
        </w:rPr>
        <w:t>二、投标人的资格要求：</w:t>
      </w:r>
    </w:p>
    <w:p w14:paraId="157BEB00">
      <w:pPr>
        <w:pStyle w:val="2"/>
        <w:bidi w:val="0"/>
      </w:pPr>
      <w:r>
        <w:rPr>
          <w:rFonts w:hint="eastAsia"/>
        </w:rPr>
        <w:t>1 、提供公司的营业执照复印件加盖公章；</w:t>
      </w:r>
    </w:p>
    <w:p w14:paraId="4C1621E7">
      <w:pPr>
        <w:pStyle w:val="2"/>
        <w:bidi w:val="0"/>
      </w:pPr>
      <w:r>
        <w:rPr>
          <w:rFonts w:hint="eastAsia"/>
        </w:rPr>
        <w:t>2 、法人参与投标须提交法人身份证明（含法人身份证复印件正、反面）加盖公章（格式 1）；授权代表参与投标须提供授权委托书（含法人身份证复印件正、反面及授权代表身份证复印件正、反面）加盖公章（格式 2）；</w:t>
      </w:r>
    </w:p>
    <w:p w14:paraId="260488F5">
      <w:pPr>
        <w:pStyle w:val="2"/>
        <w:bidi w:val="0"/>
      </w:pPr>
      <w:r>
        <w:rPr>
          <w:rFonts w:hint="eastAsia"/>
        </w:rPr>
        <w:t>3 、投标人需提供报价单（详见报价清单）加盖公章；</w:t>
      </w:r>
    </w:p>
    <w:p w14:paraId="0D2F6837">
      <w:pPr>
        <w:pStyle w:val="2"/>
        <w:bidi w:val="0"/>
      </w:pPr>
      <w:r>
        <w:rPr>
          <w:rFonts w:hint="eastAsia"/>
        </w:rPr>
        <w:t>4 、投标人需提供《单位负责人为同一人或者存在直接控股、管理关系的不同供应商，不得参加同一合同项下的企业招标、采购活动声明函》加盖公章（格式3）；</w:t>
      </w:r>
    </w:p>
    <w:p w14:paraId="1201F75C">
      <w:pPr>
        <w:pStyle w:val="2"/>
        <w:bidi w:val="0"/>
      </w:pPr>
      <w:r>
        <w:rPr>
          <w:rFonts w:hint="eastAsia"/>
        </w:rPr>
        <w:t> </w:t>
      </w:r>
    </w:p>
    <w:p w14:paraId="098CA262">
      <w:pPr>
        <w:pStyle w:val="2"/>
        <w:bidi w:val="0"/>
      </w:pPr>
      <w:r>
        <w:rPr>
          <w:rFonts w:hint="eastAsia"/>
        </w:rPr>
        <w:t> </w:t>
      </w:r>
    </w:p>
    <w:p w14:paraId="6FAFA439">
      <w:pPr>
        <w:pStyle w:val="2"/>
        <w:bidi w:val="0"/>
      </w:pPr>
      <w:r>
        <w:rPr>
          <w:rFonts w:hint="eastAsia"/>
        </w:rPr>
        <w:t> </w:t>
      </w:r>
    </w:p>
    <w:p w14:paraId="07B04D81">
      <w:pPr>
        <w:pStyle w:val="2"/>
        <w:bidi w:val="0"/>
      </w:pPr>
      <w:r>
        <w:rPr>
          <w:rFonts w:hint="eastAsia"/>
        </w:rPr>
        <w:t>注：1 、此单价包含运输、卸车（卸货到指定地点），且需含 13%增值税专票；材料进场需提供合格证、检测报告，招标人随机抽样送检，若送检不合格由中标人承担一切费用；材料按项目需求分批进场，以实际使用量结算，如有多余材料中标人须无条件退货；</w:t>
      </w:r>
    </w:p>
    <w:p w14:paraId="4D553CCB">
      <w:pPr>
        <w:pStyle w:val="2"/>
        <w:bidi w:val="0"/>
      </w:pPr>
      <w:r>
        <w:rPr>
          <w:rFonts w:hint="eastAsia"/>
        </w:rPr>
        <w:t>2 、公告媒体：本项目采购公告在瑞昌融媒体（瑞昌云）及瑞昌市城投供应链采销平台（网址：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"http://rcct.srm-a.gyuncai.com/"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http://rcct.srm-a.gyuncai.com/</w:t>
      </w:r>
      <w:r>
        <w:rPr>
          <w:rFonts w:hint="eastAsia"/>
        </w:rPr>
        <w:fldChar w:fldCharType="end"/>
      </w:r>
      <w:r>
        <w:rPr>
          <w:rFonts w:hint="eastAsia"/>
        </w:rPr>
        <w:t>）发布，有意向的潜在投标供应商可自行在瑞昌市城投供应链采销平台（网址：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"http://rcct.srm-a.gyuncai.com/"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http://rcct.srm-a.gyuncai.com/</w:t>
      </w:r>
      <w:r>
        <w:rPr>
          <w:rFonts w:hint="eastAsia"/>
        </w:rPr>
        <w:fldChar w:fldCharType="end"/>
      </w:r>
      <w:r>
        <w:rPr>
          <w:rFonts w:hint="eastAsia"/>
        </w:rPr>
        <w:t>）获取文件及其他资料；</w:t>
      </w:r>
    </w:p>
    <w:p w14:paraId="061E3210">
      <w:pPr>
        <w:pStyle w:val="2"/>
        <w:bidi w:val="0"/>
      </w:pPr>
    </w:p>
    <w:p w14:paraId="0128A318">
      <w:pPr>
        <w:pStyle w:val="2"/>
        <w:bidi w:val="0"/>
      </w:pPr>
      <w:r>
        <w:rPr>
          <w:rFonts w:hint="eastAsia"/>
        </w:rPr>
        <w:t> </w:t>
      </w:r>
    </w:p>
    <w:p w14:paraId="32EDC376">
      <w:pPr>
        <w:pStyle w:val="2"/>
        <w:bidi w:val="0"/>
      </w:pPr>
      <w:r>
        <w:rPr>
          <w:rFonts w:hint="eastAsia"/>
        </w:rPr>
        <w:t> </w:t>
      </w:r>
    </w:p>
    <w:p w14:paraId="2F1BE803">
      <w:pPr>
        <w:pStyle w:val="2"/>
        <w:bidi w:val="0"/>
      </w:pPr>
      <w:r>
        <w:rPr>
          <w:rFonts w:hint="eastAsia"/>
        </w:rPr>
        <w:t> </w:t>
      </w:r>
    </w:p>
    <w:p w14:paraId="4B50C753">
      <w:pPr>
        <w:pStyle w:val="2"/>
        <w:bidi w:val="0"/>
      </w:pPr>
      <w:r>
        <w:rPr>
          <w:rFonts w:hint="eastAsia"/>
        </w:rPr>
        <w:t>3 、中标方式：最低价中标；</w:t>
      </w:r>
    </w:p>
    <w:p w14:paraId="1C67265B">
      <w:pPr>
        <w:pStyle w:val="2"/>
        <w:bidi w:val="0"/>
      </w:pPr>
      <w:r>
        <w:rPr>
          <w:rFonts w:hint="eastAsia"/>
        </w:rPr>
        <w:t>4 、供货日期：具体供货时间按现场实际施工进度来确认，如有任何问题由中标方自行负责；</w:t>
      </w:r>
    </w:p>
    <w:p w14:paraId="4DD911F6">
      <w:pPr>
        <w:pStyle w:val="2"/>
        <w:bidi w:val="0"/>
      </w:pPr>
      <w:r>
        <w:rPr>
          <w:rFonts w:hint="eastAsia"/>
        </w:rPr>
        <w:t>5 、付款方式：货到工地，无任何问题后30 天内结账，中标合同单位需与发票的单位一致；</w:t>
      </w:r>
    </w:p>
    <w:p w14:paraId="274FB82F">
      <w:pPr>
        <w:pStyle w:val="2"/>
        <w:bidi w:val="0"/>
      </w:pPr>
      <w:r>
        <w:rPr>
          <w:rFonts w:hint="eastAsia"/>
        </w:rPr>
        <w:t>6 、特定说明：中标人在实际供货过程中，因人工、材料价格上涨等因素，合同价不予调整；</w:t>
      </w:r>
    </w:p>
    <w:p w14:paraId="7ECE50A0">
      <w:pPr>
        <w:pStyle w:val="2"/>
        <w:bidi w:val="0"/>
      </w:pPr>
      <w:r>
        <w:rPr>
          <w:rFonts w:hint="eastAsia"/>
        </w:rPr>
        <w:t>7 、无故或恶意弃标的，将被列入瑞昌市农业投资发展有限公司不良行为记录名单，3 年内禁止参与瑞昌市农业投资发展有限公司及各子公司项目的投标；</w:t>
      </w:r>
    </w:p>
    <w:p w14:paraId="0220BAF2">
      <w:pPr>
        <w:pStyle w:val="2"/>
        <w:bidi w:val="0"/>
      </w:pPr>
      <w:r>
        <w:rPr>
          <w:rFonts w:hint="eastAsia"/>
        </w:rPr>
        <w:t>8、与招标人存在利害关系可能影响招标公正性的法人、其他组织或者个人，不得参加投标。单位负责人为同一人或者存在控股、管理关系的不同单位，不得参加同一标段投标或者未划分标段的同一招标项目投标。</w:t>
      </w:r>
    </w:p>
    <w:p w14:paraId="7A3FFF5D">
      <w:pPr>
        <w:pStyle w:val="2"/>
        <w:bidi w:val="0"/>
      </w:pPr>
      <w:r>
        <w:rPr>
          <w:rFonts w:hint="eastAsia"/>
        </w:rPr>
        <w:t>9 、本项目不接受联合体，不允许分包；</w:t>
      </w:r>
    </w:p>
    <w:p w14:paraId="3873B429">
      <w:pPr>
        <w:pStyle w:val="2"/>
        <w:bidi w:val="0"/>
      </w:pPr>
      <w:r>
        <w:rPr>
          <w:rFonts w:hint="eastAsia"/>
        </w:rPr>
        <w:t>10 、开标现场，由招标人、代理机构现场查询：</w:t>
      </w:r>
    </w:p>
    <w:p w14:paraId="2F4EACC7">
      <w:pPr>
        <w:pStyle w:val="2"/>
        <w:bidi w:val="0"/>
      </w:pPr>
      <w:r>
        <w:rPr>
          <w:rFonts w:hint="eastAsia"/>
        </w:rPr>
        <w:t>①“中国执行信息公开网”  平台无失信记录查询路径： 中 国 执 行 信 息公 开 网（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"http://zxgk.court.gov.cn/"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http://zxgk.court.gov.cn</w:t>
      </w:r>
      <w:r>
        <w:rPr>
          <w:rFonts w:hint="eastAsia"/>
        </w:rPr>
        <w:fldChar w:fldCharType="end"/>
      </w:r>
      <w:r>
        <w:rPr>
          <w:rFonts w:hint="eastAsia"/>
        </w:rPr>
        <w:t>）→“失信被执行人”→在查询条件中输入企业名称。</w:t>
      </w:r>
    </w:p>
    <w:p w14:paraId="3471209B">
      <w:pPr>
        <w:pStyle w:val="2"/>
        <w:bidi w:val="0"/>
      </w:pPr>
      <w:r>
        <w:rPr>
          <w:rFonts w:hint="eastAsia"/>
        </w:rPr>
        <w:t>②信用中国“重大税收违法失信主体”查询：（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"https://www.creditchina.gov.cn/"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https://www.creditchina.gov.cn/</w:t>
      </w:r>
      <w:r>
        <w:rPr>
          <w:rFonts w:hint="eastAsia"/>
        </w:rPr>
        <w:fldChar w:fldCharType="end"/>
      </w:r>
      <w:r>
        <w:rPr>
          <w:rFonts w:hint="eastAsia"/>
        </w:rPr>
        <w:t>） → 点击“重大税收违法失信主体”→输入企业名称查询。</w:t>
      </w:r>
    </w:p>
    <w:p w14:paraId="2EAFF564">
      <w:pPr>
        <w:pStyle w:val="2"/>
        <w:bidi w:val="0"/>
      </w:pPr>
      <w:r>
        <w:rPr>
          <w:rFonts w:hint="eastAsia"/>
        </w:rPr>
        <w:t>③信 用 中 国（ 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"https://www.creditchina.gov.cn/"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https://www.creditchina.gov.cn/</w:t>
      </w:r>
      <w:r>
        <w:rPr>
          <w:rFonts w:hint="eastAsia"/>
        </w:rPr>
        <w:fldChar w:fldCharType="end"/>
      </w:r>
      <w:r>
        <w:rPr>
          <w:rFonts w:hint="eastAsia"/>
        </w:rPr>
        <w:t>）→“信用信息”查询栏中输入主体名称或者统一信用代码→ 点击企业名称→选择“严重失信”。</w:t>
      </w:r>
    </w:p>
    <w:p w14:paraId="0D2B8CC0">
      <w:pPr>
        <w:pStyle w:val="2"/>
        <w:bidi w:val="0"/>
      </w:pPr>
      <w:r>
        <w:rPr>
          <w:rFonts w:hint="eastAsia"/>
        </w:rPr>
        <w:t>④ 信  用  中  国 “ 拖 欠 农 民 工 工 资 失 信 联 合 惩 戒 对 象 名 单 ”</w:t>
      </w:r>
    </w:p>
    <w:p w14:paraId="41A61ABC">
      <w:pPr>
        <w:pStyle w:val="2"/>
        <w:bidi w:val="0"/>
      </w:pPr>
    </w:p>
    <w:p w14:paraId="7B23E61C">
      <w:pPr>
        <w:pStyle w:val="2"/>
        <w:bidi w:val="0"/>
      </w:pPr>
      <w:r>
        <w:rPr>
          <w:rFonts w:hint="eastAsia"/>
        </w:rPr>
        <w:t>（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"https://www.creditchina.gov.cn/"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https://www.creditchina.gov.cn/</w:t>
      </w:r>
      <w:r>
        <w:rPr>
          <w:rFonts w:hint="eastAsia"/>
        </w:rPr>
        <w:fldChar w:fldCharType="end"/>
      </w:r>
      <w:r>
        <w:rPr>
          <w:rFonts w:hint="eastAsia"/>
        </w:rPr>
        <w:t>）→点击“拖欠农民工工资失信联合惩戒对象名单”→输入企业名称查询。</w:t>
      </w:r>
    </w:p>
    <w:p w14:paraId="3A70CDBF">
      <w:pPr>
        <w:pStyle w:val="2"/>
        <w:bidi w:val="0"/>
      </w:pPr>
      <w:r>
        <w:rPr>
          <w:rFonts w:hint="eastAsia"/>
        </w:rPr>
        <w:t>⑤“国家企业信用信息公示系统”平台无失信记录查询路径：进入《国家企业信用信息公示系统》(网址: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"http://www.gsxt.gov.cn/index.html"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http://www.gsxt.gov.cn/index.html</w:t>
      </w:r>
      <w:r>
        <w:rPr>
          <w:rFonts w:hint="eastAsia"/>
        </w:rPr>
        <w:fldChar w:fldCharType="end"/>
      </w:r>
      <w:r>
        <w:rPr>
          <w:rFonts w:hint="eastAsia"/>
        </w:rPr>
        <w:t>)，输入企业名称，进入企业信息主页面;查看主页“股东及出资信息”栏，或年报中的“股东及出资信息”栏信息;将各供应商的股东及出资信息进行比对，得出审查结论;将相关资料作为评审资料打印存档。</w:t>
      </w:r>
    </w:p>
    <w:p w14:paraId="59AE1B1C">
      <w:pPr>
        <w:pStyle w:val="2"/>
        <w:bidi w:val="0"/>
      </w:pPr>
      <w:r>
        <w:rPr>
          <w:rFonts w:hint="eastAsia"/>
        </w:rPr>
        <w:t>⑥瑞昌市城投供应链采销平台（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"http://rcct.srm-a.gyuncai.com/"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http://rcct.srm-a.gyuncai.com/</w:t>
      </w:r>
      <w:r>
        <w:rPr>
          <w:rFonts w:hint="eastAsia"/>
        </w:rPr>
        <w:fldChar w:fldCharType="end"/>
      </w:r>
      <w:r>
        <w:rPr>
          <w:rFonts w:hint="eastAsia"/>
        </w:rPr>
        <w:t>）瑞昌市国控集团不良行为记录黑名单。</w:t>
      </w:r>
    </w:p>
    <w:p w14:paraId="0B980971">
      <w:pPr>
        <w:pStyle w:val="2"/>
        <w:bidi w:val="0"/>
      </w:pPr>
      <w:r>
        <w:rPr>
          <w:rFonts w:hint="eastAsia"/>
        </w:rPr>
        <w:t>11 、投标人被“信用中国”列入失信被执行人、重大税收违法失信主体、拖欠农民工工资失信联合惩戒对象名单的，被“中国执行信息公开网”网站列入失信被执行人名单，被“国家企业信用信息公示系统 ”列入严重违法失信名单（黑名单）的，被瑞昌市城投供应链采销平台（http：//rcct.srm-a.gyuncai.com/）列入瑞昌市国控集团不良行为记录黑名单（处罚期限尚未届满的），不得参与本项目的采购活动。</w:t>
      </w:r>
    </w:p>
    <w:p w14:paraId="282C1DE6">
      <w:pPr>
        <w:pStyle w:val="2"/>
        <w:bidi w:val="0"/>
      </w:pPr>
      <w:r>
        <w:rPr>
          <w:rFonts w:hint="eastAsia"/>
        </w:rPr>
        <w:t>12 、请于 2025 年 8 月 22  日下午 14：30 之前将投标文件（密封） 送至瑞昌市农业投资发展有限公司 1 楼会议室，开标时间及地址：同提交投标文件时间及地址。</w:t>
      </w:r>
    </w:p>
    <w:p w14:paraId="46C00F69">
      <w:pPr>
        <w:pStyle w:val="2"/>
        <w:bidi w:val="0"/>
      </w:pPr>
      <w:r>
        <w:rPr>
          <w:rFonts w:hint="eastAsia"/>
        </w:rPr>
        <w:t>联系人：18679244486  陈先生/19165012968  周先生</w:t>
      </w:r>
    </w:p>
    <w:p w14:paraId="7EFF4ED3">
      <w:pPr>
        <w:pStyle w:val="2"/>
        <w:bidi w:val="0"/>
      </w:pPr>
      <w:r>
        <w:rPr>
          <w:rFonts w:hint="eastAsia"/>
        </w:rPr>
        <w:t> </w:t>
      </w:r>
    </w:p>
    <w:p w14:paraId="7ACEA376">
      <w:pPr>
        <w:pStyle w:val="2"/>
        <w:bidi w:val="0"/>
      </w:pPr>
      <w:r>
        <w:rPr>
          <w:rFonts w:hint="eastAsia"/>
        </w:rPr>
        <w:t> </w:t>
      </w:r>
    </w:p>
    <w:p w14:paraId="13258A2B">
      <w:pPr>
        <w:pStyle w:val="2"/>
        <w:bidi w:val="0"/>
      </w:pPr>
      <w:r>
        <w:rPr>
          <w:rFonts w:hint="eastAsia"/>
        </w:rPr>
        <w:t> </w:t>
      </w:r>
    </w:p>
    <w:p w14:paraId="3C4A3AB4">
      <w:pPr>
        <w:pStyle w:val="2"/>
        <w:bidi w:val="0"/>
      </w:pPr>
      <w:r>
        <w:rPr>
          <w:rFonts w:hint="eastAsia"/>
        </w:rPr>
        <w:t>瑞昌市晟航建设工程有限公司</w:t>
      </w:r>
    </w:p>
    <w:p w14:paraId="66BD4335">
      <w:pPr>
        <w:pStyle w:val="2"/>
        <w:bidi w:val="0"/>
      </w:pPr>
      <w:r>
        <w:rPr>
          <w:rFonts w:hint="eastAsia"/>
        </w:rPr>
        <w:t>2025  年 8 月 19  日</w:t>
      </w:r>
    </w:p>
    <w:p w14:paraId="1E868937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3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2025-08-20T03:03:47Z</dcterms:created>
  <dc:creator>28039</dc:creator>
  <cp:lastModifiedBy>顺其自然月榕</cp:lastModifiedBy>
  <dcterms:modified xsi:type="dcterms:W3CDTF">2025-08-20T03:04:13Z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eyJoZGlkIjoiMGM2Y2JhNTI2ODZhZDhlNDdiZWJlOWMzN2NmM2E2N2QiLCJ1c2VySWQiOiIxNzE5OTE1MzQ2In0=</vt:lpwstr>
  </property>
  <property fmtid="{D5CDD505-2E9C-101B-9397-08002B2CF9AE}" pid="4" name="ICV">
    <vt:lpwstr>F5DD27646DB149F9A1AA183A8522D85E_12</vt:lpwstr>
  </property>
</Properties>
</file>