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4B58">
      <w:pPr>
        <w:pStyle w:val="2"/>
        <w:bidi w:val="0"/>
      </w:pPr>
      <w:bookmarkStart w:id="0" w:name="_GoBack"/>
      <w:r>
        <w:rPr>
          <w:rFonts w:hint="eastAsia"/>
        </w:rPr>
        <w:t>项目概况</w:t>
      </w:r>
    </w:p>
    <w:p w14:paraId="10190F78">
      <w:pPr>
        <w:pStyle w:val="2"/>
        <w:bidi w:val="0"/>
        <w:rPr>
          <w:rFonts w:hint="eastAsia"/>
        </w:rPr>
      </w:pPr>
      <w:r>
        <w:rPr>
          <w:rFonts w:hint="eastAsia"/>
        </w:rPr>
        <w:t>河南省胸科医院轨道物流系统采购项目的潜在投标人应在河南省公共资源交易中心网站（https://hnsggzyjy.henan.gov.cn/）获取招标文件，并于2025年09月16日09时00分（北京时间）前递交投标文件。</w:t>
      </w:r>
    </w:p>
    <w:p w14:paraId="409AD809">
      <w:pPr>
        <w:pStyle w:val="2"/>
        <w:bidi w:val="0"/>
        <w:rPr>
          <w:rFonts w:hint="eastAsia"/>
        </w:rPr>
      </w:pPr>
      <w:r>
        <w:rPr>
          <w:rFonts w:hint="eastAsia"/>
        </w:rPr>
        <w:t> </w:t>
      </w:r>
    </w:p>
    <w:p w14:paraId="6F3A99C1">
      <w:pPr>
        <w:pStyle w:val="2"/>
        <w:bidi w:val="0"/>
        <w:rPr>
          <w:rFonts w:hint="eastAsia"/>
        </w:rPr>
      </w:pPr>
      <w:r>
        <w:rPr>
          <w:rFonts w:hint="eastAsia"/>
        </w:rPr>
        <w:t>一、项目基本情况</w:t>
      </w:r>
    </w:p>
    <w:p w14:paraId="3193E831">
      <w:pPr>
        <w:pStyle w:val="2"/>
        <w:bidi w:val="0"/>
        <w:rPr>
          <w:rFonts w:hint="eastAsia"/>
        </w:rPr>
      </w:pPr>
      <w:r>
        <w:rPr>
          <w:rFonts w:hint="eastAsia"/>
        </w:rPr>
        <w:t>1、项目编号：豫财招标采购-2025-1016</w:t>
      </w:r>
    </w:p>
    <w:p w14:paraId="13E3CEC6">
      <w:pPr>
        <w:pStyle w:val="2"/>
        <w:bidi w:val="0"/>
        <w:rPr>
          <w:rFonts w:hint="eastAsia"/>
        </w:rPr>
      </w:pPr>
      <w:r>
        <w:rPr>
          <w:rFonts w:hint="eastAsia"/>
        </w:rPr>
        <w:t>2、项目名称：河南省胸科医院轨道物流系统采购项目</w:t>
      </w:r>
    </w:p>
    <w:p w14:paraId="6BE75DA7">
      <w:pPr>
        <w:pStyle w:val="2"/>
        <w:bidi w:val="0"/>
        <w:rPr>
          <w:rFonts w:hint="eastAsia"/>
        </w:rPr>
      </w:pPr>
      <w:r>
        <w:rPr>
          <w:rFonts w:hint="eastAsia"/>
        </w:rPr>
        <w:t>3、采购方式：公开招标</w:t>
      </w:r>
    </w:p>
    <w:p w14:paraId="256B2786">
      <w:pPr>
        <w:pStyle w:val="2"/>
        <w:bidi w:val="0"/>
        <w:rPr>
          <w:rFonts w:hint="eastAsia"/>
        </w:rPr>
      </w:pPr>
      <w:r>
        <w:rPr>
          <w:rFonts w:hint="eastAsia"/>
        </w:rPr>
        <w:t>4、预算金额：12000000.00元</w:t>
      </w:r>
    </w:p>
    <w:p w14:paraId="1681F845">
      <w:pPr>
        <w:pStyle w:val="2"/>
        <w:bidi w:val="0"/>
        <w:rPr>
          <w:rFonts w:hint="eastAsia"/>
        </w:rPr>
      </w:pPr>
      <w:r>
        <w:rPr>
          <w:rFonts w:hint="eastAsia"/>
        </w:rPr>
        <w:t>最高限价：12000000.00元</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0"/>
        <w:gridCol w:w="1080"/>
        <w:gridCol w:w="2010"/>
        <w:gridCol w:w="1250"/>
        <w:gridCol w:w="1410"/>
      </w:tblGrid>
      <w:tr w14:paraId="1BB7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2AF646">
            <w:pPr>
              <w:pStyle w:val="2"/>
              <w:bidi w:val="0"/>
            </w:pPr>
            <w:r>
              <w:rPr>
                <w:rFonts w:hint="eastAsia"/>
              </w:rPr>
              <w:t>序号</w:t>
            </w:r>
          </w:p>
        </w:tc>
        <w:tc>
          <w:tcPr>
            <w:tcW w:w="10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7CA014">
            <w:pPr>
              <w:pStyle w:val="2"/>
              <w:bidi w:val="0"/>
            </w:pPr>
            <w:r>
              <w:rPr>
                <w:rFonts w:hint="eastAsia"/>
              </w:rPr>
              <w:t>包号</w:t>
            </w:r>
          </w:p>
        </w:tc>
        <w:tc>
          <w:tcPr>
            <w:tcW w:w="2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02F9CD">
            <w:pPr>
              <w:pStyle w:val="2"/>
              <w:bidi w:val="0"/>
            </w:pPr>
            <w:r>
              <w:rPr>
                <w:rFonts w:hint="eastAsia"/>
              </w:rPr>
              <w:t>包名称</w:t>
            </w:r>
          </w:p>
        </w:tc>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EE4923">
            <w:pPr>
              <w:pStyle w:val="2"/>
              <w:bidi w:val="0"/>
            </w:pPr>
            <w:r>
              <w:rPr>
                <w:rFonts w:hint="eastAsia"/>
              </w:rPr>
              <w:t>包预算（元）</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9DACAD">
            <w:pPr>
              <w:pStyle w:val="2"/>
              <w:bidi w:val="0"/>
            </w:pPr>
            <w:r>
              <w:rPr>
                <w:rFonts w:hint="eastAsia"/>
              </w:rPr>
              <w:t>包最高限价（元）</w:t>
            </w:r>
          </w:p>
        </w:tc>
      </w:tr>
      <w:tr w14:paraId="37AA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6C5DC7">
            <w:pPr>
              <w:pStyle w:val="2"/>
              <w:bidi w:val="0"/>
            </w:pPr>
            <w:r>
              <w:rPr>
                <w:rFonts w:hint="eastAsia"/>
              </w:rPr>
              <w:t>1</w:t>
            </w:r>
          </w:p>
        </w:tc>
        <w:tc>
          <w:tcPr>
            <w:tcW w:w="10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DFBB54">
            <w:pPr>
              <w:pStyle w:val="2"/>
              <w:bidi w:val="0"/>
            </w:pPr>
            <w:r>
              <w:rPr>
                <w:rFonts w:hint="eastAsia"/>
              </w:rPr>
              <w:t>豫政采(2)20251492-1</w:t>
            </w:r>
          </w:p>
        </w:tc>
        <w:tc>
          <w:tcPr>
            <w:tcW w:w="2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3C3867">
            <w:pPr>
              <w:pStyle w:val="2"/>
              <w:bidi w:val="0"/>
            </w:pPr>
            <w:r>
              <w:rPr>
                <w:rFonts w:hint="eastAsia"/>
              </w:rPr>
              <w:t>河南省胸科医院轨道物流系统采购项目</w:t>
            </w:r>
          </w:p>
        </w:tc>
        <w:tc>
          <w:tcPr>
            <w:tcW w:w="1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798B6D">
            <w:pPr>
              <w:pStyle w:val="2"/>
              <w:bidi w:val="0"/>
            </w:pPr>
            <w:r>
              <w:rPr>
                <w:rFonts w:hint="eastAsia"/>
              </w:rPr>
              <w:t>12000000.00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4B715D">
            <w:pPr>
              <w:pStyle w:val="2"/>
              <w:bidi w:val="0"/>
            </w:pPr>
            <w:r>
              <w:rPr>
                <w:rFonts w:hint="eastAsia"/>
              </w:rPr>
              <w:t>12000000.00</w:t>
            </w:r>
          </w:p>
        </w:tc>
      </w:tr>
    </w:tbl>
    <w:p w14:paraId="47CDA251">
      <w:pPr>
        <w:pStyle w:val="2"/>
        <w:bidi w:val="0"/>
        <w:rPr>
          <w:rFonts w:hint="eastAsia"/>
        </w:rPr>
      </w:pPr>
      <w:r>
        <w:rPr>
          <w:rFonts w:hint="eastAsia"/>
        </w:rPr>
        <w:t>5、采购需求：（包括但不限于标的的名称、数量、简要技术需求或服务要求等）</w:t>
      </w:r>
    </w:p>
    <w:p w14:paraId="72D6E54C">
      <w:pPr>
        <w:pStyle w:val="2"/>
        <w:bidi w:val="0"/>
        <w:rPr>
          <w:rFonts w:hint="eastAsia"/>
        </w:rPr>
      </w:pPr>
      <w:r>
        <w:rPr>
          <w:rFonts w:hint="eastAsia"/>
        </w:rPr>
        <w:t>5.1采购范围：所采购货物的供货、运输、保险、装卸、安装、检测、调试、试运行、验收交付、培训、技术支持、软件升级、售后保修及相关伴随服务等。</w:t>
      </w:r>
    </w:p>
    <w:p w14:paraId="62057164">
      <w:pPr>
        <w:pStyle w:val="2"/>
        <w:bidi w:val="0"/>
        <w:rPr>
          <w:rFonts w:hint="eastAsia"/>
        </w:rPr>
      </w:pPr>
      <w:r>
        <w:rPr>
          <w:rFonts w:hint="eastAsia"/>
        </w:rPr>
        <w:t>5.2资金来源及落实情况：自筹资金,已落实。</w:t>
      </w:r>
    </w:p>
    <w:p w14:paraId="37F8704C">
      <w:pPr>
        <w:pStyle w:val="2"/>
        <w:bidi w:val="0"/>
        <w:rPr>
          <w:rFonts w:hint="eastAsia"/>
        </w:rPr>
      </w:pPr>
      <w:r>
        <w:rPr>
          <w:rFonts w:hint="eastAsia"/>
        </w:rPr>
        <w:t>5.3完工期：接采购人通知后，60日历天内交货并且安装完成，交付使用。</w:t>
      </w:r>
    </w:p>
    <w:p w14:paraId="42233B27">
      <w:pPr>
        <w:pStyle w:val="2"/>
        <w:bidi w:val="0"/>
        <w:rPr>
          <w:rFonts w:hint="eastAsia"/>
        </w:rPr>
      </w:pPr>
      <w:r>
        <w:rPr>
          <w:rFonts w:hint="eastAsia"/>
        </w:rPr>
        <w:t>5.4交货地点：采购人指定地点。</w:t>
      </w:r>
    </w:p>
    <w:p w14:paraId="4FEEA9D8">
      <w:pPr>
        <w:pStyle w:val="2"/>
        <w:bidi w:val="0"/>
        <w:rPr>
          <w:rFonts w:hint="eastAsia"/>
        </w:rPr>
      </w:pPr>
      <w:r>
        <w:rPr>
          <w:rFonts w:hint="eastAsia"/>
        </w:rPr>
        <w:t>5.5质量标准：达到国家相关法律、法规规定的生产、制造、验收合格标准。</w:t>
      </w:r>
    </w:p>
    <w:p w14:paraId="0392D267">
      <w:pPr>
        <w:pStyle w:val="2"/>
        <w:bidi w:val="0"/>
        <w:rPr>
          <w:rFonts w:hint="eastAsia"/>
        </w:rPr>
      </w:pPr>
      <w:r>
        <w:rPr>
          <w:rFonts w:hint="eastAsia"/>
        </w:rPr>
        <w:t>6、合同履行期限：自合同生效至质保期结束。</w:t>
      </w:r>
    </w:p>
    <w:p w14:paraId="15AED125">
      <w:pPr>
        <w:pStyle w:val="2"/>
        <w:bidi w:val="0"/>
        <w:rPr>
          <w:rFonts w:hint="eastAsia"/>
        </w:rPr>
      </w:pPr>
      <w:r>
        <w:rPr>
          <w:rFonts w:hint="eastAsia"/>
        </w:rPr>
        <w:t>7、本项目是否接受联合体投标：否。</w:t>
      </w:r>
    </w:p>
    <w:p w14:paraId="0F27AAAB">
      <w:pPr>
        <w:pStyle w:val="2"/>
        <w:bidi w:val="0"/>
        <w:rPr>
          <w:rFonts w:hint="eastAsia"/>
        </w:rPr>
      </w:pPr>
      <w:r>
        <w:rPr>
          <w:rFonts w:hint="eastAsia"/>
        </w:rPr>
        <w:t>8、是否接受进口产品：否 。</w:t>
      </w:r>
    </w:p>
    <w:p w14:paraId="7644ADBD">
      <w:pPr>
        <w:pStyle w:val="2"/>
        <w:bidi w:val="0"/>
        <w:rPr>
          <w:rFonts w:hint="eastAsia"/>
        </w:rPr>
      </w:pPr>
      <w:r>
        <w:rPr>
          <w:rFonts w:hint="eastAsia"/>
        </w:rPr>
        <w:t>9、是否专门面向中小企业：否。</w:t>
      </w:r>
    </w:p>
    <w:p w14:paraId="144FAB6C">
      <w:pPr>
        <w:pStyle w:val="2"/>
        <w:bidi w:val="0"/>
        <w:rPr>
          <w:rFonts w:hint="eastAsia"/>
        </w:rPr>
      </w:pPr>
      <w:r>
        <w:rPr>
          <w:rFonts w:hint="eastAsia"/>
        </w:rPr>
        <w:t>二、申请人资格要求</w:t>
      </w:r>
    </w:p>
    <w:p w14:paraId="0BCDC942">
      <w:pPr>
        <w:pStyle w:val="2"/>
        <w:bidi w:val="0"/>
        <w:rPr>
          <w:rFonts w:hint="eastAsia"/>
        </w:rPr>
      </w:pPr>
      <w:r>
        <w:rPr>
          <w:rFonts w:hint="eastAsia"/>
        </w:rPr>
        <w:t>1、满足《中华人民共和国政府采购法》第二十二条规定；</w:t>
      </w:r>
    </w:p>
    <w:p w14:paraId="1C560D6F">
      <w:pPr>
        <w:pStyle w:val="2"/>
        <w:bidi w:val="0"/>
        <w:rPr>
          <w:rFonts w:hint="eastAsia"/>
        </w:rPr>
      </w:pPr>
      <w:r>
        <w:rPr>
          <w:rFonts w:hint="eastAsia"/>
        </w:rPr>
        <w:t>2、落实政府采购政策需满足的资格要求：无</w:t>
      </w:r>
    </w:p>
    <w:p w14:paraId="020A8F82">
      <w:pPr>
        <w:pStyle w:val="2"/>
        <w:bidi w:val="0"/>
        <w:rPr>
          <w:rFonts w:hint="eastAsia"/>
        </w:rPr>
      </w:pPr>
      <w:r>
        <w:rPr>
          <w:rFonts w:hint="eastAsia"/>
        </w:rPr>
        <w:t>3、本项目的特定资格要求：</w:t>
      </w:r>
    </w:p>
    <w:p w14:paraId="77F71A86">
      <w:pPr>
        <w:pStyle w:val="2"/>
        <w:bidi w:val="0"/>
        <w:rPr>
          <w:rFonts w:hint="eastAsia"/>
        </w:rPr>
      </w:pPr>
      <w:r>
        <w:rPr>
          <w:rFonts w:hint="eastAsia"/>
        </w:rPr>
        <w:t>3.1根据《关于在政府采购活动中查询及使用信用记录有关问题的通知》（财库[2016]125号）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w:t>
      </w:r>
    </w:p>
    <w:p w14:paraId="4254E135">
      <w:pPr>
        <w:pStyle w:val="2"/>
        <w:bidi w:val="0"/>
        <w:rPr>
          <w:rFonts w:hint="eastAsia"/>
        </w:rPr>
      </w:pPr>
      <w:r>
        <w:rPr>
          <w:rFonts w:hint="eastAsia"/>
        </w:rPr>
        <w:t>3.2单位负责人为同一人或者存在直接控股、管理关系的不同投标人，不得参加同一合同项下的政府采购活动。</w:t>
      </w:r>
    </w:p>
    <w:p w14:paraId="3F923CF8">
      <w:pPr>
        <w:pStyle w:val="2"/>
        <w:bidi w:val="0"/>
        <w:rPr>
          <w:rFonts w:hint="eastAsia"/>
        </w:rPr>
      </w:pPr>
      <w:r>
        <w:rPr>
          <w:rFonts w:hint="eastAsia"/>
        </w:rPr>
        <w:t>三、获取招标文件</w:t>
      </w:r>
    </w:p>
    <w:p w14:paraId="0D849B3E">
      <w:pPr>
        <w:pStyle w:val="2"/>
        <w:bidi w:val="0"/>
        <w:rPr>
          <w:rFonts w:hint="eastAsia"/>
        </w:rPr>
      </w:pPr>
      <w:r>
        <w:rPr>
          <w:rFonts w:hint="eastAsia"/>
        </w:rPr>
        <w:t>1.时间：2025年08月25日至2025年09月01日，每天上午00:00至12:00，下午12:00至23:59（北京时间，法定节假日除外。）</w:t>
      </w:r>
    </w:p>
    <w:p w14:paraId="1AA5A766">
      <w:pPr>
        <w:pStyle w:val="2"/>
        <w:bidi w:val="0"/>
        <w:rPr>
          <w:rFonts w:hint="eastAsia"/>
        </w:rPr>
      </w:pPr>
      <w:r>
        <w:rPr>
          <w:rFonts w:hint="eastAsia"/>
        </w:rPr>
        <w:t>2.地点：河南省公共资源交易中心网站（https://hnsggzyjy.henan.gov.cn/）</w:t>
      </w:r>
    </w:p>
    <w:p w14:paraId="187181E8">
      <w:pPr>
        <w:pStyle w:val="2"/>
        <w:bidi w:val="0"/>
        <w:rPr>
          <w:rFonts w:hint="eastAsia"/>
        </w:rPr>
      </w:pPr>
      <w:r>
        <w:rPr>
          <w:rFonts w:hint="eastAsia"/>
        </w:rPr>
        <w:t>3.方式：凭CA密钥市场主体登录并在规定时间内按网上提示下载招标文件及资料；投标人需要完成信息登记及CA数字证书办理，才能通过省公共资源交易平台参与交易活动，具体办理事宜请查阅河南省公共资源交易中心网站“公共服务”-“办事指南”专区的《新交易平台使用手册》。</w:t>
      </w:r>
    </w:p>
    <w:p w14:paraId="0A31C86E">
      <w:pPr>
        <w:pStyle w:val="2"/>
        <w:bidi w:val="0"/>
        <w:rPr>
          <w:rFonts w:hint="eastAsia"/>
        </w:rPr>
      </w:pPr>
      <w:r>
        <w:rPr>
          <w:rFonts w:hint="eastAsia"/>
        </w:rPr>
        <w:t>4.售价：0元</w:t>
      </w:r>
    </w:p>
    <w:p w14:paraId="65086725">
      <w:pPr>
        <w:pStyle w:val="2"/>
        <w:bidi w:val="0"/>
        <w:rPr>
          <w:rFonts w:hint="eastAsia"/>
        </w:rPr>
      </w:pPr>
      <w:r>
        <w:rPr>
          <w:rFonts w:hint="eastAsia"/>
        </w:rPr>
        <w:t>四、投标截止时间及地点</w:t>
      </w:r>
    </w:p>
    <w:p w14:paraId="7D12A07A">
      <w:pPr>
        <w:pStyle w:val="2"/>
        <w:bidi w:val="0"/>
        <w:rPr>
          <w:rFonts w:hint="eastAsia"/>
        </w:rPr>
      </w:pPr>
      <w:r>
        <w:rPr>
          <w:rFonts w:hint="eastAsia"/>
        </w:rPr>
        <w:t>1.时间：2025年09月16日09时00分（北京时间）</w:t>
      </w:r>
    </w:p>
    <w:p w14:paraId="2474DF0C">
      <w:pPr>
        <w:pStyle w:val="2"/>
        <w:bidi w:val="0"/>
        <w:rPr>
          <w:rFonts w:hint="eastAsia"/>
        </w:rPr>
      </w:pPr>
      <w:r>
        <w:rPr>
          <w:rFonts w:hint="eastAsia"/>
        </w:rPr>
        <w:t>2.地点：加密电子投标文件须在投标截止时间前上传至河南省公共资源交易中心交易系统指定位置。逾期上传的投标文件，采购人不予受理。</w:t>
      </w:r>
    </w:p>
    <w:p w14:paraId="3FC93D84">
      <w:pPr>
        <w:pStyle w:val="2"/>
        <w:bidi w:val="0"/>
        <w:rPr>
          <w:rFonts w:hint="eastAsia"/>
        </w:rPr>
      </w:pPr>
      <w:r>
        <w:rPr>
          <w:rFonts w:hint="eastAsia"/>
        </w:rPr>
        <w:t>五、开标时间及地点</w:t>
      </w:r>
    </w:p>
    <w:p w14:paraId="43192329">
      <w:pPr>
        <w:pStyle w:val="2"/>
        <w:bidi w:val="0"/>
        <w:rPr>
          <w:rFonts w:hint="eastAsia"/>
        </w:rPr>
      </w:pPr>
      <w:r>
        <w:rPr>
          <w:rFonts w:hint="eastAsia"/>
        </w:rPr>
        <w:t>1.时间：2025年09月16日09时00分（北京时间）</w:t>
      </w:r>
    </w:p>
    <w:p w14:paraId="21494F98">
      <w:pPr>
        <w:pStyle w:val="2"/>
        <w:bidi w:val="0"/>
        <w:rPr>
          <w:rFonts w:hint="eastAsia"/>
        </w:rPr>
      </w:pPr>
      <w:r>
        <w:rPr>
          <w:rFonts w:hint="eastAsia"/>
        </w:rPr>
        <w:t>2.地点：河南省公共资源交易中心远程开标室（郑州市经二路12号（经二路与纬四路向南50米路西）</w:t>
      </w:r>
    </w:p>
    <w:p w14:paraId="13382076">
      <w:pPr>
        <w:pStyle w:val="2"/>
        <w:bidi w:val="0"/>
        <w:rPr>
          <w:rFonts w:hint="eastAsia"/>
        </w:rPr>
      </w:pPr>
      <w:r>
        <w:rPr>
          <w:rFonts w:hint="eastAsia"/>
        </w:rPr>
        <w:t>注意事项：（1）本项目采用不见面开标，投标人可不到开标现场解密。不见面服务的具体事宜请查阅河南省公共资源交易中心网站。（2）投标人未在规定时间解密的，其投标文件采购人将拒绝接收。</w:t>
      </w:r>
    </w:p>
    <w:p w14:paraId="6716493A">
      <w:pPr>
        <w:pStyle w:val="2"/>
        <w:bidi w:val="0"/>
        <w:rPr>
          <w:rFonts w:hint="eastAsia"/>
        </w:rPr>
      </w:pPr>
      <w:r>
        <w:rPr>
          <w:rFonts w:hint="eastAsia"/>
        </w:rPr>
        <w:t>六、发布公告的媒介及招标公告期限</w:t>
      </w:r>
    </w:p>
    <w:p w14:paraId="4116371C">
      <w:pPr>
        <w:pStyle w:val="2"/>
        <w:bidi w:val="0"/>
        <w:rPr>
          <w:rFonts w:hint="eastAsia"/>
        </w:rPr>
      </w:pPr>
      <w:r>
        <w:rPr>
          <w:rFonts w:hint="eastAsia"/>
        </w:rPr>
        <w:t>本次招标公告在《河南省政府采购网》《河南省公共资源交易中心网》《中国招标投标公共服务平台》《河南省胸科医院网》《河南省伟信招标管理咨询有限公司网》上发布，招标公告期限为五个工作日。</w:t>
      </w:r>
    </w:p>
    <w:p w14:paraId="2A9F5316">
      <w:pPr>
        <w:pStyle w:val="2"/>
        <w:bidi w:val="0"/>
        <w:rPr>
          <w:rFonts w:hint="eastAsia"/>
        </w:rPr>
      </w:pPr>
      <w:r>
        <w:rPr>
          <w:rFonts w:hint="eastAsia"/>
        </w:rPr>
        <w:t>七、其他补充事宜：</w:t>
      </w:r>
    </w:p>
    <w:p w14:paraId="066A357D">
      <w:pPr>
        <w:pStyle w:val="2"/>
        <w:bidi w:val="0"/>
        <w:rPr>
          <w:rFonts w:hint="eastAsia"/>
        </w:rPr>
      </w:pPr>
      <w:r>
        <w:rPr>
          <w:rFonts w:hint="eastAsia"/>
        </w:rPr>
        <w:t>1.本项目需要落实的政府采购政策：</w:t>
      </w:r>
    </w:p>
    <w:p w14:paraId="5C20E14F">
      <w:pPr>
        <w:pStyle w:val="2"/>
        <w:bidi w:val="0"/>
        <w:rPr>
          <w:rFonts w:hint="eastAsia"/>
        </w:rPr>
      </w:pPr>
      <w:r>
        <w:rPr>
          <w:rFonts w:hint="eastAsia"/>
        </w:rPr>
        <w:t>1.1关于印发节能产品政府采购品目清单的通知（财库〔2019〕19号）、关于调整优化节能产品、环境标志产品政府采购执行机制的通知（财库〔2019〕9号）；</w:t>
      </w:r>
    </w:p>
    <w:p w14:paraId="544C655E">
      <w:pPr>
        <w:pStyle w:val="2"/>
        <w:bidi w:val="0"/>
        <w:rPr>
          <w:rFonts w:hint="eastAsia"/>
        </w:rPr>
      </w:pPr>
      <w:r>
        <w:rPr>
          <w:rFonts w:hint="eastAsia"/>
        </w:rPr>
        <w:t>1.2关于印发环境标志产品政府采购品目清单的通知（财库〔2019〕18号）；</w:t>
      </w:r>
    </w:p>
    <w:p w14:paraId="6F396733">
      <w:pPr>
        <w:pStyle w:val="2"/>
        <w:bidi w:val="0"/>
        <w:rPr>
          <w:rFonts w:hint="eastAsia"/>
        </w:rPr>
      </w:pPr>
      <w:r>
        <w:rPr>
          <w:rFonts w:hint="eastAsia"/>
        </w:rPr>
        <w:t>1.3政府采购促进中小企业发展管理办法 (财库〔2020〕46号）；</w:t>
      </w:r>
    </w:p>
    <w:p w14:paraId="505890B9">
      <w:pPr>
        <w:pStyle w:val="2"/>
        <w:bidi w:val="0"/>
        <w:rPr>
          <w:rFonts w:hint="eastAsia"/>
        </w:rPr>
      </w:pPr>
      <w:r>
        <w:rPr>
          <w:rFonts w:hint="eastAsia"/>
        </w:rPr>
        <w:t>1.4执行《河南省财政厅关于进一步做好政府采购支持中小企业发展有关事项的通知》（豫财购〔2022〕5号）；</w:t>
      </w:r>
    </w:p>
    <w:p w14:paraId="0614753A">
      <w:pPr>
        <w:pStyle w:val="2"/>
        <w:bidi w:val="0"/>
        <w:rPr>
          <w:rFonts w:hint="eastAsia"/>
        </w:rPr>
      </w:pPr>
      <w:r>
        <w:rPr>
          <w:rFonts w:hint="eastAsia"/>
        </w:rPr>
        <w:t>1.5执行《关于进一步加大政府采购支持中小企业力度的通知》（财库〔2022〕19号）；</w:t>
      </w:r>
    </w:p>
    <w:p w14:paraId="57E2EF78">
      <w:pPr>
        <w:pStyle w:val="2"/>
        <w:bidi w:val="0"/>
        <w:rPr>
          <w:rFonts w:hint="eastAsia"/>
        </w:rPr>
      </w:pPr>
      <w:r>
        <w:rPr>
          <w:rFonts w:hint="eastAsia"/>
        </w:rPr>
        <w:t>1.6《财政部、司法部关于政府采购支持监狱企业发展有关问题的通知》（财库[2014]68号）；</w:t>
      </w:r>
    </w:p>
    <w:p w14:paraId="0960263B">
      <w:pPr>
        <w:pStyle w:val="2"/>
        <w:bidi w:val="0"/>
        <w:rPr>
          <w:rFonts w:hint="eastAsia"/>
        </w:rPr>
      </w:pPr>
      <w:r>
        <w:rPr>
          <w:rFonts w:hint="eastAsia"/>
        </w:rPr>
        <w:t>1.7《三部门联合发布关于促进残疾人就业政府采购政策的通知》（财库[2017]141号）。</w:t>
      </w:r>
    </w:p>
    <w:p w14:paraId="23A70460">
      <w:pPr>
        <w:pStyle w:val="2"/>
        <w:bidi w:val="0"/>
        <w:rPr>
          <w:rFonts w:hint="eastAsia"/>
        </w:rPr>
      </w:pPr>
      <w:r>
        <w:rPr>
          <w:rFonts w:hint="eastAsia"/>
        </w:rPr>
        <w:t>2.中标服务费：参照《招标代理服务收费管理暂行办法（计价格【2002】1980号）》、《国家发展和改革委员会办公厅关于招标代理服务费有关问题的通知》（发改价格【2003】857号）和《国家发展改革委关于降低部分建设项目收费标准规范收费行为等有关问题的通知》（发改价格【2011】534号）中文件规定的标准收取。详见招标文件投标人须知前附表。</w:t>
      </w:r>
    </w:p>
    <w:p w14:paraId="430A412F">
      <w:pPr>
        <w:pStyle w:val="2"/>
        <w:bidi w:val="0"/>
        <w:rPr>
          <w:rFonts w:hint="eastAsia"/>
        </w:rPr>
      </w:pPr>
      <w:r>
        <w:rPr>
          <w:rFonts w:hint="eastAsia"/>
        </w:rPr>
        <w:t>3.内部监督：河南省胸科医院监察室</w:t>
      </w:r>
    </w:p>
    <w:p w14:paraId="0CF4B1C8">
      <w:pPr>
        <w:pStyle w:val="2"/>
        <w:bidi w:val="0"/>
        <w:rPr>
          <w:rFonts w:hint="eastAsia"/>
        </w:rPr>
      </w:pPr>
      <w:r>
        <w:rPr>
          <w:rFonts w:hint="eastAsia"/>
        </w:rPr>
        <w:t>联系方式：0371-65662810、65662967</w:t>
      </w:r>
    </w:p>
    <w:p w14:paraId="6227F8ED">
      <w:pPr>
        <w:pStyle w:val="2"/>
        <w:bidi w:val="0"/>
        <w:rPr>
          <w:rFonts w:hint="eastAsia"/>
        </w:rPr>
      </w:pPr>
      <w:r>
        <w:rPr>
          <w:rFonts w:hint="eastAsia"/>
        </w:rPr>
        <w:t>八、凡对本次招标提出询问，请按照以下方式联系</w:t>
      </w:r>
    </w:p>
    <w:p w14:paraId="273B70AB">
      <w:pPr>
        <w:pStyle w:val="2"/>
        <w:bidi w:val="0"/>
        <w:rPr>
          <w:rFonts w:hint="eastAsia"/>
        </w:rPr>
      </w:pPr>
      <w:r>
        <w:rPr>
          <w:rFonts w:hint="eastAsia"/>
        </w:rPr>
        <w:t>1、采购人信息</w:t>
      </w:r>
    </w:p>
    <w:p w14:paraId="5C0B53E5">
      <w:pPr>
        <w:pStyle w:val="2"/>
        <w:bidi w:val="0"/>
        <w:rPr>
          <w:rFonts w:hint="eastAsia"/>
        </w:rPr>
      </w:pPr>
      <w:r>
        <w:rPr>
          <w:rFonts w:hint="eastAsia"/>
        </w:rPr>
        <w:t>名称：河南省胸科医院</w:t>
      </w:r>
    </w:p>
    <w:p w14:paraId="12081F11">
      <w:pPr>
        <w:pStyle w:val="2"/>
        <w:bidi w:val="0"/>
        <w:rPr>
          <w:rFonts w:hint="eastAsia"/>
        </w:rPr>
      </w:pPr>
      <w:r>
        <w:rPr>
          <w:rFonts w:hint="eastAsia"/>
        </w:rPr>
        <w:t>地址：河南省郑州市金水区纬五路1号</w:t>
      </w:r>
    </w:p>
    <w:p w14:paraId="7B626146">
      <w:pPr>
        <w:pStyle w:val="2"/>
        <w:bidi w:val="0"/>
        <w:rPr>
          <w:rFonts w:hint="eastAsia"/>
        </w:rPr>
      </w:pPr>
      <w:r>
        <w:rPr>
          <w:rFonts w:hint="eastAsia"/>
        </w:rPr>
        <w:t>联系人：范在洲</w:t>
      </w:r>
    </w:p>
    <w:p w14:paraId="190CA4EE">
      <w:pPr>
        <w:pStyle w:val="2"/>
        <w:bidi w:val="0"/>
        <w:rPr>
          <w:rFonts w:hint="eastAsia"/>
        </w:rPr>
      </w:pPr>
      <w:r>
        <w:rPr>
          <w:rFonts w:hint="eastAsia"/>
        </w:rPr>
        <w:t>联系方式：0371-65662712</w:t>
      </w:r>
    </w:p>
    <w:p w14:paraId="07D46446">
      <w:pPr>
        <w:pStyle w:val="2"/>
        <w:bidi w:val="0"/>
        <w:rPr>
          <w:rFonts w:hint="eastAsia"/>
        </w:rPr>
      </w:pPr>
      <w:r>
        <w:rPr>
          <w:rFonts w:hint="eastAsia"/>
        </w:rPr>
        <w:t>2.采购代理机构信息</w:t>
      </w:r>
    </w:p>
    <w:p w14:paraId="5288B1FF">
      <w:pPr>
        <w:pStyle w:val="2"/>
        <w:bidi w:val="0"/>
        <w:rPr>
          <w:rFonts w:hint="eastAsia"/>
        </w:rPr>
      </w:pPr>
      <w:r>
        <w:rPr>
          <w:rFonts w:hint="eastAsia"/>
        </w:rPr>
        <w:t>名称：河南省伟信招标管理咨询有限公司</w:t>
      </w:r>
    </w:p>
    <w:p w14:paraId="6B770503">
      <w:pPr>
        <w:pStyle w:val="2"/>
        <w:bidi w:val="0"/>
        <w:rPr>
          <w:rFonts w:hint="eastAsia"/>
        </w:rPr>
      </w:pPr>
      <w:r>
        <w:rPr>
          <w:rFonts w:hint="eastAsia"/>
        </w:rPr>
        <w:t>地址：河南省郑州市东风南路与创业路交叉口郑东绿地中心北塔16楼</w:t>
      </w:r>
    </w:p>
    <w:p w14:paraId="6A34FEF3">
      <w:pPr>
        <w:pStyle w:val="2"/>
        <w:bidi w:val="0"/>
        <w:rPr>
          <w:rFonts w:hint="eastAsia"/>
        </w:rPr>
      </w:pPr>
      <w:r>
        <w:rPr>
          <w:rFonts w:hint="eastAsia"/>
        </w:rPr>
        <w:t>联系人：宋秋播、李永芳</w:t>
      </w:r>
    </w:p>
    <w:p w14:paraId="503333B6">
      <w:pPr>
        <w:pStyle w:val="2"/>
        <w:bidi w:val="0"/>
        <w:rPr>
          <w:rFonts w:hint="eastAsia"/>
        </w:rPr>
      </w:pPr>
      <w:r>
        <w:rPr>
          <w:rFonts w:hint="eastAsia"/>
        </w:rPr>
        <w:t>联系方式：0371-65528292、65528295</w:t>
      </w:r>
    </w:p>
    <w:p w14:paraId="720DFCC2">
      <w:pPr>
        <w:pStyle w:val="2"/>
        <w:bidi w:val="0"/>
        <w:rPr>
          <w:rFonts w:hint="eastAsia"/>
        </w:rPr>
      </w:pPr>
      <w:r>
        <w:rPr>
          <w:rFonts w:hint="eastAsia"/>
        </w:rPr>
        <w:t>3.项目联系方式</w:t>
      </w:r>
    </w:p>
    <w:p w14:paraId="21E25432">
      <w:pPr>
        <w:pStyle w:val="2"/>
        <w:bidi w:val="0"/>
        <w:rPr>
          <w:rFonts w:hint="eastAsia"/>
        </w:rPr>
      </w:pPr>
      <w:r>
        <w:rPr>
          <w:rFonts w:hint="eastAsia"/>
        </w:rPr>
        <w:t>项目联系人：李永芳</w:t>
      </w:r>
    </w:p>
    <w:p w14:paraId="148E93B6">
      <w:pPr>
        <w:pStyle w:val="2"/>
        <w:bidi w:val="0"/>
        <w:rPr>
          <w:rFonts w:hint="eastAsia"/>
        </w:rPr>
      </w:pPr>
      <w:r>
        <w:rPr>
          <w:rFonts w:hint="eastAsia"/>
        </w:rPr>
        <w:t>联系方式：0371-65528292、65528295</w:t>
      </w:r>
    </w:p>
    <w:p w14:paraId="5E7CBE10">
      <w:pPr>
        <w:pStyle w:val="2"/>
        <w:bidi w:val="0"/>
        <w:rPr>
          <w:rFonts w:hint="eastAsia"/>
        </w:rPr>
      </w:pPr>
      <w:r>
        <w:rPr>
          <w:rFonts w:hint="eastAsia"/>
        </w:rPr>
        <w:t> </w:t>
      </w:r>
    </w:p>
    <w:p w14:paraId="3E939E4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8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2025-08-25T03:56:53Z</dcterms:created>
  <dc:creator>28039</dc:creator>
  <cp:lastModifiedBy>璇儿</cp:lastModifiedBy>
  <dcterms:modified xsi:type="dcterms:W3CDTF">2025-08-25T03:56:59Z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F3D11D6122814268A7F81147B1A7B5D2_12</vt:lpwstr>
  </property>
</Properties>
</file>