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0655E1">
      <w:pPr>
        <w:pStyle w:val="2"/>
        <w:bidi w:val="0"/>
      </w:pPr>
      <w:bookmarkStart w:id="0" w:name="_GoBack"/>
      <w:r>
        <w:rPr>
          <w:rFonts w:hint="eastAsia"/>
          <w:lang w:val="en-US" w:eastAsia="zh-CN"/>
        </w:rPr>
        <w:t>天津融万冷链物流有限责任公司河南分公司HM配送运力外包项目(二次)(编号：gkbz2025082600036)</w:t>
      </w:r>
    </w:p>
    <w:p w14:paraId="030E1ED7">
      <w:pPr>
        <w:pStyle w:val="2"/>
        <w:bidi w:val="0"/>
      </w:pPr>
      <w:r>
        <w:rPr>
          <w:rFonts w:hint="eastAsia"/>
        </w:rPr>
        <w:t>天津融万冷链物流有限责任公司河南分公司HM配送运力外包项目（二次）比质比价公告</w:t>
      </w:r>
    </w:p>
    <w:p w14:paraId="1F02CC3E">
      <w:pPr>
        <w:pStyle w:val="2"/>
        <w:bidi w:val="0"/>
      </w:pPr>
      <w:r>
        <w:rPr>
          <w:rFonts w:hint="eastAsia"/>
        </w:rPr>
        <w:t> </w:t>
      </w:r>
    </w:p>
    <w:p w14:paraId="42F8BDF4">
      <w:pPr>
        <w:pStyle w:val="2"/>
        <w:bidi w:val="0"/>
      </w:pPr>
      <w:r>
        <w:rPr>
          <w:rFonts w:hint="eastAsia"/>
        </w:rPr>
        <w:t>1.采购条件和方法</w:t>
      </w:r>
    </w:p>
    <w:p w14:paraId="037FA199">
      <w:pPr>
        <w:pStyle w:val="2"/>
        <w:bidi w:val="0"/>
      </w:pPr>
      <w:r>
        <w:rPr>
          <w:rFonts w:hint="eastAsia"/>
        </w:rPr>
        <w:t>1.1采购条件</w:t>
      </w:r>
    </w:p>
    <w:p w14:paraId="0F137891">
      <w:pPr>
        <w:pStyle w:val="2"/>
        <w:bidi w:val="0"/>
      </w:pPr>
      <w:r>
        <w:rPr>
          <w:rFonts w:hint="eastAsia"/>
        </w:rPr>
        <w:t>天津融万冷链物流有限责任公司河南分公司HM配送运力外包项目(二次)(编号：gkbz2025082600036)已具备采购条件，经天津融万冷链物流有限责任公司批准， 现对本项目实施公开采购活动，公开邀请合格供应商参加本项目采购竞争。</w:t>
      </w:r>
    </w:p>
    <w:p w14:paraId="080D4E85">
      <w:pPr>
        <w:pStyle w:val="2"/>
        <w:bidi w:val="0"/>
      </w:pPr>
      <w:r>
        <w:rPr>
          <w:rFonts w:hint="eastAsia"/>
        </w:rPr>
        <w:t>1.2 采购方法</w:t>
      </w:r>
    </w:p>
    <w:p w14:paraId="705A25D7">
      <w:pPr>
        <w:pStyle w:val="2"/>
        <w:bidi w:val="0"/>
      </w:pPr>
      <w:r>
        <w:rPr>
          <w:rFonts w:hint="eastAsia"/>
        </w:rPr>
        <w:t>公开比质比价</w:t>
      </w:r>
    </w:p>
    <w:p w14:paraId="245C0421">
      <w:pPr>
        <w:pStyle w:val="2"/>
        <w:bidi w:val="0"/>
      </w:pPr>
      <w:r>
        <w:rPr>
          <w:rFonts w:hint="eastAsia"/>
        </w:rPr>
        <w:t>2.采购内容和范围</w:t>
      </w:r>
    </w:p>
    <w:tbl>
      <w:tblPr>
        <w:tblW w:w="4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117"/>
        <w:gridCol w:w="2117"/>
        <w:gridCol w:w="1198"/>
        <w:gridCol w:w="1213"/>
      </w:tblGrid>
      <w:tr w14:paraId="6150E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370" w:type="dxa"/>
            <w:shd w:val="clear"/>
            <w:tcMar>
              <w:top w:w="0" w:type="dxa"/>
              <w:left w:w="0" w:type="dxa"/>
              <w:bottom w:w="0" w:type="dxa"/>
              <w:right w:w="0" w:type="dxa"/>
            </w:tcMar>
            <w:vAlign w:val="center"/>
          </w:tcPr>
          <w:p w14:paraId="1270A16D">
            <w:pPr>
              <w:pStyle w:val="2"/>
              <w:bidi w:val="0"/>
            </w:pPr>
            <w:r>
              <w:rPr>
                <w:lang w:val="en-US" w:eastAsia="zh-CN"/>
              </w:rPr>
              <w:t>包名称</w:t>
            </w:r>
          </w:p>
        </w:tc>
        <w:tc>
          <w:tcPr>
            <w:tcW w:w="1370" w:type="dxa"/>
            <w:shd w:val="clear"/>
            <w:tcMar>
              <w:top w:w="0" w:type="dxa"/>
              <w:left w:w="0" w:type="dxa"/>
              <w:bottom w:w="0" w:type="dxa"/>
              <w:right w:w="0" w:type="dxa"/>
            </w:tcMar>
            <w:vAlign w:val="center"/>
          </w:tcPr>
          <w:p w14:paraId="18741A42">
            <w:pPr>
              <w:pStyle w:val="2"/>
              <w:bidi w:val="0"/>
            </w:pPr>
            <w:r>
              <w:rPr>
                <w:lang w:val="en-US" w:eastAsia="zh-CN"/>
              </w:rPr>
              <w:t>标的物名称</w:t>
            </w:r>
          </w:p>
        </w:tc>
        <w:tc>
          <w:tcPr>
            <w:tcW w:w="1370" w:type="dxa"/>
            <w:shd w:val="clear"/>
            <w:tcMar>
              <w:top w:w="0" w:type="dxa"/>
              <w:left w:w="0" w:type="dxa"/>
              <w:bottom w:w="0" w:type="dxa"/>
              <w:right w:w="0" w:type="dxa"/>
            </w:tcMar>
            <w:vAlign w:val="center"/>
          </w:tcPr>
          <w:p w14:paraId="7662050D">
            <w:pPr>
              <w:pStyle w:val="2"/>
              <w:bidi w:val="0"/>
            </w:pPr>
            <w:r>
              <w:rPr>
                <w:lang w:val="en-US" w:eastAsia="zh-CN"/>
              </w:rPr>
              <w:t>数量</w:t>
            </w:r>
          </w:p>
        </w:tc>
        <w:tc>
          <w:tcPr>
            <w:tcW w:w="1370" w:type="dxa"/>
            <w:shd w:val="clear"/>
            <w:tcMar>
              <w:top w:w="0" w:type="dxa"/>
              <w:left w:w="0" w:type="dxa"/>
              <w:bottom w:w="0" w:type="dxa"/>
              <w:right w:w="0" w:type="dxa"/>
            </w:tcMar>
            <w:vAlign w:val="center"/>
          </w:tcPr>
          <w:p w14:paraId="238A4648">
            <w:pPr>
              <w:pStyle w:val="2"/>
              <w:bidi w:val="0"/>
            </w:pPr>
            <w:r>
              <w:rPr>
                <w:lang w:val="en-US" w:eastAsia="zh-CN"/>
              </w:rPr>
              <w:t>计量单位</w:t>
            </w:r>
          </w:p>
        </w:tc>
      </w:tr>
      <w:tr w14:paraId="68C74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0336AC">
            <w:pPr>
              <w:pStyle w:val="2"/>
              <w:bidi w:val="0"/>
            </w:pPr>
            <w:r>
              <w:rPr>
                <w:lang w:val="en-US" w:eastAsia="zh-CN"/>
              </w:rPr>
              <w:t>HM配送运力外包项目</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65DE28">
            <w:pPr>
              <w:pStyle w:val="2"/>
              <w:bidi w:val="0"/>
            </w:pPr>
            <w:r>
              <w:rPr>
                <w:lang w:val="en-US" w:eastAsia="zh-CN"/>
              </w:rPr>
              <w:t>HM配送运力外包项目</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93CAA1">
            <w:pPr>
              <w:pStyle w:val="2"/>
              <w:bidi w:val="0"/>
            </w:pPr>
            <w:r>
              <w:rPr>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214769">
            <w:pPr>
              <w:pStyle w:val="2"/>
              <w:bidi w:val="0"/>
            </w:pPr>
            <w:r>
              <w:rPr>
                <w:lang w:val="en-US" w:eastAsia="zh-CN"/>
              </w:rPr>
              <w:t>项</w:t>
            </w:r>
          </w:p>
        </w:tc>
      </w:tr>
    </w:tbl>
    <w:p w14:paraId="33FB7F45">
      <w:pPr>
        <w:pStyle w:val="2"/>
        <w:bidi w:val="0"/>
      </w:pPr>
      <w:r>
        <w:rPr>
          <w:rFonts w:hint="eastAsia"/>
        </w:rPr>
        <w:t>项目服务期为：2025年9月5日-2026年8月31日。</w:t>
      </w:r>
    </w:p>
    <w:p w14:paraId="05737D7D">
      <w:pPr>
        <w:pStyle w:val="2"/>
        <w:bidi w:val="0"/>
      </w:pPr>
      <w:r>
        <w:rPr>
          <w:rFonts w:hint="eastAsia"/>
        </w:rPr>
        <w:t>服务地点位于：郑州经济技术开发区金秋路与龙昌二街交叉口路北52号附1号。</w:t>
      </w:r>
    </w:p>
    <w:p w14:paraId="2074BDA6">
      <w:pPr>
        <w:pStyle w:val="2"/>
        <w:bidi w:val="0"/>
      </w:pPr>
      <w:r>
        <w:rPr>
          <w:rFonts w:hint="eastAsia"/>
        </w:rPr>
        <w:t>服务质量要求或服务标准如下：满足国家、地区及相关法律法规及行业要求。</w:t>
      </w:r>
    </w:p>
    <w:p w14:paraId="46B24AD0">
      <w:pPr>
        <w:pStyle w:val="2"/>
        <w:bidi w:val="0"/>
      </w:pPr>
      <w:r>
        <w:rPr>
          <w:rFonts w:hint="eastAsia"/>
        </w:rPr>
        <w:t>其他：无。</w:t>
      </w:r>
    </w:p>
    <w:p w14:paraId="622228FB">
      <w:pPr>
        <w:pStyle w:val="2"/>
        <w:bidi w:val="0"/>
      </w:pPr>
      <w:r>
        <w:rPr>
          <w:rFonts w:hint="eastAsia"/>
        </w:rPr>
        <w:t>3.供应商资格要求</w:t>
      </w:r>
    </w:p>
    <w:p w14:paraId="3C928189">
      <w:pPr>
        <w:pStyle w:val="2"/>
        <w:bidi w:val="0"/>
      </w:pPr>
      <w:r>
        <w:rPr>
          <w:rFonts w:hint="eastAsia"/>
        </w:rPr>
        <w:t>3.1供应商资格要求</w:t>
      </w:r>
    </w:p>
    <w:p w14:paraId="4C2C6BAF">
      <w:pPr>
        <w:pStyle w:val="2"/>
        <w:bidi w:val="0"/>
      </w:pPr>
      <w:r>
        <w:rPr>
          <w:rFonts w:hint="eastAsia"/>
        </w:rPr>
        <w:t>(1)供应商须为中华人民共和国境内依法注册的企业、具有独立法人资格或为非法人组织。</w:t>
      </w:r>
      <w:r>
        <w:rPr>
          <w:rFonts w:hint="eastAsia"/>
        </w:rPr>
        <w:br w:type="textWrapping"/>
      </w:r>
      <w:r>
        <w:rPr>
          <w:rFonts w:hint="eastAsia"/>
        </w:rPr>
        <w:t>(2)供应商应具备良好的商业信誉和健全的财务制度，须提供经审计的近一年度财务审计报告。</w:t>
      </w:r>
    </w:p>
    <w:p w14:paraId="20BF94E7">
      <w:pPr>
        <w:pStyle w:val="2"/>
        <w:bidi w:val="0"/>
      </w:pPr>
      <w:r>
        <w:rPr>
          <w:rFonts w:hint="eastAsia"/>
        </w:rPr>
        <w:t>3.2供应商不得存在下列情形之一</w:t>
      </w:r>
    </w:p>
    <w:p w14:paraId="63C12054">
      <w:pPr>
        <w:pStyle w:val="2"/>
        <w:bidi w:val="0"/>
      </w:pPr>
      <w:r>
        <w:rPr>
          <w:rFonts w:hint="eastAsia"/>
        </w:rPr>
        <w:t>(1)与本项目其他供应商的单位负责人为同一人。</w:t>
      </w:r>
      <w:r>
        <w:rPr>
          <w:rFonts w:hint="eastAsia"/>
        </w:rPr>
        <w:br w:type="textWrapping"/>
      </w:r>
      <w:r>
        <w:rPr>
          <w:rFonts w:hint="eastAsia"/>
        </w:rPr>
        <w:t>(2)与本项目其他供应商存在直接控股关系。</w:t>
      </w:r>
      <w:r>
        <w:rPr>
          <w:rFonts w:hint="eastAsia"/>
        </w:rPr>
        <w:br w:type="textWrapping"/>
      </w:r>
      <w:r>
        <w:rPr>
          <w:rFonts w:hint="eastAsia"/>
        </w:rPr>
        <w:t>(3)本项其他供应商存在管理关系。</w:t>
      </w:r>
      <w:r>
        <w:rPr>
          <w:rFonts w:hint="eastAsia"/>
        </w:rPr>
        <w:br w:type="textWrapping"/>
      </w:r>
      <w:r>
        <w:rPr>
          <w:rFonts w:hint="eastAsia"/>
        </w:rPr>
        <w:t>(4)近三年内在经营活动中存在以下严重不良情形:</w:t>
      </w:r>
      <w:r>
        <w:rPr>
          <w:rFonts w:hint="eastAsia"/>
        </w:rPr>
        <w:br w:type="textWrapping"/>
      </w:r>
      <w:r>
        <w:rPr>
          <w:rFonts w:hint="eastAsia"/>
        </w:rPr>
        <w:t>①被本项目所在地省级以上行业主管部门依法暂停、取消投标成禁止参加采购活动的。</w:t>
      </w:r>
      <w:r>
        <w:rPr>
          <w:rFonts w:hint="eastAsia"/>
        </w:rPr>
        <w:br w:type="textWrapping"/>
      </w:r>
      <w:r>
        <w:rPr>
          <w:rFonts w:hint="eastAsia"/>
        </w:rPr>
        <w:t>②处于被责令停产停业、暂扣或者吊销执照、暂扣或者吊销许可证、吊销资质证书状态。</w:t>
      </w:r>
      <w:r>
        <w:rPr>
          <w:rFonts w:hint="eastAsia"/>
        </w:rPr>
        <w:br w:type="textWrapping"/>
      </w:r>
      <w:r>
        <w:rPr>
          <w:rFonts w:hint="eastAsia"/>
        </w:rPr>
        <w:t>③进人清算程序，或被宣告破产，或其他丧失履约能力情形的。</w:t>
      </w:r>
      <w:r>
        <w:rPr>
          <w:rFonts w:hint="eastAsia"/>
        </w:rPr>
        <w:br w:type="textWrapping"/>
      </w:r>
      <w:r>
        <w:rPr>
          <w:rFonts w:hint="eastAsia"/>
        </w:rPr>
        <w:t>④根据公司供应商管理要求，被禁止参与采购活动且处于有效期内的。</w:t>
      </w:r>
    </w:p>
    <w:p w14:paraId="60ED4498">
      <w:pPr>
        <w:pStyle w:val="2"/>
        <w:bidi w:val="0"/>
      </w:pPr>
      <w:r>
        <w:rPr>
          <w:rFonts w:hint="eastAsia"/>
        </w:rPr>
        <w:t>3.3 本次项目不接受联合体参加采购活动</w:t>
      </w:r>
    </w:p>
    <w:p w14:paraId="69E0A132">
      <w:pPr>
        <w:pStyle w:val="2"/>
        <w:bidi w:val="0"/>
      </w:pPr>
      <w:r>
        <w:rPr>
          <w:rFonts w:hint="eastAsia"/>
        </w:rPr>
        <w:t>联合体各方按照其分工协议，应当满足本条第3.1款规定的相应条件和要求；联合体各方均不得存在本条第3.2款规定的情形；联合体各方不得以自己名义单独提交响应文件，或参加其他联合体参与本项目采购活动。否则，相关响应文件均无效。</w:t>
      </w:r>
    </w:p>
    <w:p w14:paraId="154629CC">
      <w:pPr>
        <w:pStyle w:val="2"/>
        <w:bidi w:val="0"/>
      </w:pPr>
      <w:r>
        <w:rPr>
          <w:rFonts w:hint="eastAsia"/>
        </w:rPr>
        <w:t>4.采购文件的获取</w:t>
      </w:r>
    </w:p>
    <w:p w14:paraId="14763249">
      <w:pPr>
        <w:pStyle w:val="2"/>
        <w:bidi w:val="0"/>
      </w:pPr>
      <w:r>
        <w:rPr>
          <w:rFonts w:hint="eastAsia"/>
        </w:rPr>
        <w:t>4.1 获取时间</w:t>
      </w:r>
    </w:p>
    <w:p w14:paraId="09B797C0">
      <w:pPr>
        <w:pStyle w:val="2"/>
        <w:bidi w:val="0"/>
      </w:pPr>
      <w:r>
        <w:rPr>
          <w:rFonts w:hint="eastAsia"/>
        </w:rPr>
        <w:t>从2025-08-27 10:30:00起至2025-09-01 12:00:00止（北京时间）</w:t>
      </w:r>
    </w:p>
    <w:p w14:paraId="4D19C3FD">
      <w:pPr>
        <w:pStyle w:val="2"/>
        <w:bidi w:val="0"/>
      </w:pPr>
      <w:r>
        <w:rPr>
          <w:rFonts w:hint="eastAsia"/>
        </w:rPr>
        <w:t>4.2 获取方式</w:t>
      </w:r>
    </w:p>
    <w:p w14:paraId="6FEED645">
      <w:pPr>
        <w:pStyle w:val="2"/>
        <w:bidi w:val="0"/>
      </w:pPr>
      <w:r>
        <w:rPr>
          <w:rFonts w:hint="eastAsia"/>
        </w:rPr>
        <w:t>本次实行网上发售电子采购文件，不再出售纸质采购文件。 凡是有意参加的潜在供应商，请登录中国融通电子商务平台（https://www.ronghw.cn/）进行采购文件购买（已在该系统注册过的供应商请登录系统在报名审核通过后购买采购文件，未在该系统注册的供应商请先进行系统注册后按照上述进行购买文件）。</w:t>
      </w:r>
    </w:p>
    <w:p w14:paraId="7C37EC24">
      <w:pPr>
        <w:pStyle w:val="2"/>
        <w:bidi w:val="0"/>
      </w:pPr>
      <w:r>
        <w:rPr>
          <w:rFonts w:hint="eastAsia"/>
        </w:rPr>
        <w:t>中国融通电子商务平台首页提供操作手册，供应商根据操作手册进行购买、下载采购文件及响应。</w:t>
      </w:r>
    </w:p>
    <w:p w14:paraId="44A3366E">
      <w:pPr>
        <w:pStyle w:val="2"/>
        <w:bidi w:val="0"/>
      </w:pPr>
      <w:r>
        <w:rPr>
          <w:rFonts w:hint="eastAsia"/>
        </w:rPr>
        <w:t>4.3 交纳采购文件工本费</w:t>
      </w:r>
    </w:p>
    <w:p w14:paraId="35CCE9F2">
      <w:pPr>
        <w:pStyle w:val="2"/>
        <w:bidi w:val="0"/>
      </w:pPr>
      <w:r>
        <w:rPr>
          <w:rFonts w:hint="eastAsia"/>
        </w:rPr>
        <w:t>HM配送运力外包项目文件费售价人民币0元(售后不退)。</w:t>
      </w:r>
    </w:p>
    <w:p w14:paraId="57BC92C7">
      <w:pPr>
        <w:pStyle w:val="2"/>
        <w:bidi w:val="0"/>
      </w:pPr>
      <w:r>
        <w:rPr>
          <w:rFonts w:hint="eastAsia"/>
        </w:rPr>
        <w:t>4.4 联系人</w:t>
      </w:r>
    </w:p>
    <w:p w14:paraId="0ACDD6F9">
      <w:pPr>
        <w:pStyle w:val="2"/>
        <w:bidi w:val="0"/>
      </w:pPr>
      <w:r>
        <w:rPr>
          <w:rFonts w:hint="eastAsia"/>
        </w:rPr>
        <w:t>供应商在报名时务必填写本次采购业务的联系人，在采购过程中的相关信息将以短信形式发送到该联系人手机上。</w:t>
      </w:r>
    </w:p>
    <w:p w14:paraId="00839678">
      <w:pPr>
        <w:pStyle w:val="2"/>
        <w:bidi w:val="0"/>
      </w:pPr>
      <w:r>
        <w:rPr>
          <w:rFonts w:hint="eastAsia"/>
        </w:rPr>
        <w:t>4.5 客服电话</w:t>
      </w:r>
    </w:p>
    <w:p w14:paraId="0E3ACE42">
      <w:pPr>
        <w:pStyle w:val="2"/>
        <w:bidi w:val="0"/>
      </w:pPr>
      <w:r>
        <w:rPr>
          <w:rFonts w:hint="eastAsia"/>
        </w:rPr>
        <w:t>供应商下载采购文件失败或遇到其他问题请拔打客服电话400-189-8880联系咨询。</w:t>
      </w:r>
    </w:p>
    <w:p w14:paraId="777C45FB">
      <w:pPr>
        <w:pStyle w:val="2"/>
        <w:bidi w:val="0"/>
      </w:pPr>
      <w:r>
        <w:rPr>
          <w:rFonts w:hint="eastAsia"/>
        </w:rPr>
        <w:t>5.响应文件的递交</w:t>
      </w:r>
    </w:p>
    <w:p w14:paraId="2E8AF5CA">
      <w:pPr>
        <w:pStyle w:val="2"/>
        <w:bidi w:val="0"/>
      </w:pPr>
      <w:r>
        <w:rPr>
          <w:rFonts w:hint="eastAsia"/>
        </w:rPr>
        <w:t>5.1 递交响应文件截止时间</w:t>
      </w:r>
    </w:p>
    <w:p w14:paraId="299B72F5">
      <w:pPr>
        <w:pStyle w:val="2"/>
        <w:bidi w:val="0"/>
      </w:pPr>
      <w:r>
        <w:rPr>
          <w:rFonts w:hint="eastAsia"/>
        </w:rPr>
        <w:t>2025-09-01 12:00:00(北京时间)。</w:t>
      </w:r>
    </w:p>
    <w:p w14:paraId="0BC6418A">
      <w:pPr>
        <w:pStyle w:val="2"/>
        <w:bidi w:val="0"/>
      </w:pPr>
      <w:r>
        <w:rPr>
          <w:rFonts w:hint="eastAsia"/>
        </w:rPr>
        <w:t>5.2 递交说明</w:t>
      </w:r>
    </w:p>
    <w:p w14:paraId="2B7B23EC">
      <w:pPr>
        <w:pStyle w:val="2"/>
        <w:bidi w:val="0"/>
      </w:pPr>
      <w:r>
        <w:rPr>
          <w:rFonts w:hint="eastAsia"/>
        </w:rPr>
        <w:t>本项目支持电子响应文件加密递交（签章、加密）；同时供应商需准备纸质响应文件盖章密封提交；电子响应文件通过中国融通电子商务平台-采购平台递交。</w:t>
      </w:r>
    </w:p>
    <w:p w14:paraId="6313148A">
      <w:pPr>
        <w:pStyle w:val="2"/>
        <w:bidi w:val="0"/>
      </w:pPr>
      <w:r>
        <w:rPr>
          <w:rFonts w:hint="eastAsia"/>
        </w:rPr>
        <w:t>供应商必须在响应截止时间之前办理CA证书，并使用CA证书进行加密后才能响应;否则将无法正常响应。CA证书具体办理流程参见中国融通电子商务平台首页下方下载专区“CA证书办理及安装”说明。</w:t>
      </w:r>
    </w:p>
    <w:p w14:paraId="26DA5CF0">
      <w:pPr>
        <w:pStyle w:val="2"/>
        <w:bidi w:val="0"/>
      </w:pPr>
      <w:r>
        <w:rPr>
          <w:rFonts w:hint="eastAsia"/>
        </w:rPr>
        <w:t>5.3递交注意事项</w:t>
      </w:r>
    </w:p>
    <w:p w14:paraId="70AB9B4A">
      <w:pPr>
        <w:pStyle w:val="2"/>
        <w:bidi w:val="0"/>
      </w:pPr>
      <w:r>
        <w:rPr>
          <w:rFonts w:hint="eastAsia"/>
        </w:rPr>
        <w:t>5.3.1 逾期递交的响应文件，采购人将予以拒收。</w:t>
      </w:r>
    </w:p>
    <w:p w14:paraId="3DDA5DFC">
      <w:pPr>
        <w:pStyle w:val="2"/>
        <w:bidi w:val="0"/>
      </w:pPr>
      <w:r>
        <w:rPr>
          <w:rFonts w:hint="eastAsia"/>
        </w:rPr>
        <w:t>5.3.2 供应商请于响应文件递交截止时间前登录中国融通电子商务平台（https://www.ronghw.cn/）投标工具端进行响应文件递交。供应商的电脑和网络环境应按照中国融通电子商务平台要求。电子响应文件逾期上传或上传未成功，采购人拒收响应文件(平台自动关闭上传端口)。采购人温馨提醒，为避免响应文件递交截止时间前可能发生网络拥堵，建议供应商适当提前上传时间。</w:t>
      </w:r>
    </w:p>
    <w:p w14:paraId="3A65409D">
      <w:pPr>
        <w:pStyle w:val="2"/>
        <w:bidi w:val="0"/>
      </w:pPr>
      <w:r>
        <w:rPr>
          <w:rFonts w:hint="eastAsia"/>
        </w:rPr>
        <w:t>6.发布公告的媒介</w:t>
      </w:r>
    </w:p>
    <w:p w14:paraId="7E9325B3">
      <w:pPr>
        <w:pStyle w:val="2"/>
        <w:bidi w:val="0"/>
      </w:pPr>
      <w:r>
        <w:rPr>
          <w:rFonts w:hint="eastAsia"/>
        </w:rPr>
        <w:t>本项目采购公告在中国融通电子商务平台（https://www.ronghw.cn/）上发布。</w:t>
      </w:r>
    </w:p>
    <w:p w14:paraId="402CEADC">
      <w:pPr>
        <w:pStyle w:val="2"/>
        <w:bidi w:val="0"/>
      </w:pPr>
      <w:r>
        <w:rPr>
          <w:rFonts w:hint="eastAsia"/>
        </w:rPr>
        <w:t>7.免责声明</w:t>
      </w:r>
    </w:p>
    <w:p w14:paraId="2DC60472">
      <w:pPr>
        <w:pStyle w:val="2"/>
        <w:bidi w:val="0"/>
      </w:pPr>
      <w:r>
        <w:rPr>
          <w:rFonts w:hint="eastAsia"/>
        </w:rPr>
        <w:t>我公司发布本次项目采购信息的官方媒介中国融通电子商务平台（https://www.ronghw.cn/），除上述外，我公司不在其他任何网站、论坛等媒介发布任何采购信息，其他任何媒介上转载的、以我公司为采购主体的采购信息均为非法转载，均为无效。</w:t>
      </w:r>
    </w:p>
    <w:p w14:paraId="4A07D6C8">
      <w:pPr>
        <w:pStyle w:val="2"/>
        <w:bidi w:val="0"/>
      </w:pPr>
      <w:r>
        <w:rPr>
          <w:rFonts w:hint="eastAsia"/>
        </w:rPr>
        <w:t>8.其他补充</w:t>
      </w:r>
    </w:p>
    <w:p w14:paraId="03167BF7">
      <w:pPr>
        <w:pStyle w:val="2"/>
        <w:bidi w:val="0"/>
      </w:pPr>
      <w:r>
        <w:rPr>
          <w:rFonts w:hint="eastAsia"/>
        </w:rPr>
        <w:t>  无</w:t>
      </w:r>
    </w:p>
    <w:p w14:paraId="6D4A0B5C">
      <w:pPr>
        <w:pStyle w:val="2"/>
        <w:bidi w:val="0"/>
      </w:pPr>
      <w:r>
        <w:rPr>
          <w:rFonts w:hint="eastAsia"/>
        </w:rPr>
        <w:t>9.联系方式</w:t>
      </w:r>
    </w:p>
    <w:p w14:paraId="16A10963">
      <w:pPr>
        <w:pStyle w:val="2"/>
        <w:bidi w:val="0"/>
      </w:pPr>
      <w:r>
        <w:rPr>
          <w:rFonts w:hint="eastAsia"/>
        </w:rPr>
        <w:t>采购人: 天津融万冷链物流有限责任公司</w:t>
      </w:r>
    </w:p>
    <w:p w14:paraId="1309834D">
      <w:pPr>
        <w:pStyle w:val="2"/>
        <w:bidi w:val="0"/>
      </w:pPr>
      <w:r>
        <w:rPr>
          <w:rFonts w:hint="eastAsia"/>
        </w:rPr>
        <w:t>地 址: 河南省郑州市经开区金秋路52号郑州融万冷链园区</w:t>
      </w:r>
    </w:p>
    <w:p w14:paraId="2BDECDE6">
      <w:pPr>
        <w:pStyle w:val="2"/>
        <w:bidi w:val="0"/>
      </w:pPr>
      <w:r>
        <w:rPr>
          <w:rFonts w:hint="eastAsia"/>
        </w:rPr>
        <w:t>联系人: 钱畅</w:t>
      </w:r>
    </w:p>
    <w:p w14:paraId="2C8F92C3">
      <w:pPr>
        <w:pStyle w:val="2"/>
        <w:bidi w:val="0"/>
      </w:pPr>
      <w:r>
        <w:rPr>
          <w:rFonts w:hint="eastAsia"/>
        </w:rPr>
        <w:t>电 话: 13938766421</w:t>
      </w:r>
    </w:p>
    <w:p w14:paraId="538529B2">
      <w:pPr>
        <w:pStyle w:val="2"/>
        <w:bidi w:val="0"/>
        <w:rPr>
          <w:rFonts w:hint="eastAsia"/>
        </w:rPr>
      </w:pPr>
      <w:r>
        <w:rPr>
          <w:rFonts w:hint="eastAsia"/>
          <w:lang w:val="en-US" w:eastAsia="zh-CN"/>
        </w:rPr>
        <w:t>采购人/招标代理机构： 天津融万冷链物流有限责任公司</w:t>
      </w:r>
    </w:p>
    <w:p w14:paraId="35DE34C5">
      <w:pPr>
        <w:pStyle w:val="2"/>
        <w:bidi w:val="0"/>
        <w:rPr>
          <w:rFonts w:hint="eastAsia"/>
        </w:rPr>
      </w:pPr>
      <w:r>
        <w:rPr>
          <w:rFonts w:hint="eastAsia"/>
          <w:lang w:val="en-US" w:eastAsia="zh-CN"/>
        </w:rPr>
        <w:t>2025-08-27</w:t>
      </w:r>
    </w:p>
    <w:p w14:paraId="10F501EB">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537C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2025-08-27T02:57:20Z</dcterms:created>
  <dc:creator>28039</dc:creator>
  <cp:lastModifiedBy>璇儿</cp:lastModifiedBy>
  <dcterms:modified xsi:type="dcterms:W3CDTF">2025-08-27T03:00:05Z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CB61D6EB8BE0410692B17097A79DC575_12</vt:lpwstr>
  </property>
</Properties>
</file>