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A669B">
      <w:pPr>
        <w:pStyle w:val="3"/>
        <w:bidi w:val="0"/>
      </w:pPr>
      <w:bookmarkStart w:id="0" w:name="_GoBack"/>
      <w:r>
        <w:rPr>
          <w:rFonts w:hint="eastAsia"/>
        </w:rPr>
        <w:t>项目概况</w:t>
      </w:r>
    </w:p>
    <w:p w14:paraId="081F2E46">
      <w:pPr>
        <w:pStyle w:val="3"/>
        <w:bidi w:val="0"/>
        <w:rPr>
          <w:rFonts w:hint="eastAsia"/>
        </w:rPr>
      </w:pPr>
      <w:r>
        <w:rPr>
          <w:rFonts w:hint="eastAsia"/>
        </w:rPr>
        <w:t>昆明医科大学第一附属医院病案档案仓储服务招标项目的潜在投标人应在政采云平台(https://www.zcygov.cn/)获取招标文件，并于云南省政府采购网公告截止时间前递交投标文件。</w:t>
      </w:r>
    </w:p>
    <w:p w14:paraId="0DBC8028">
      <w:pPr>
        <w:pStyle w:val="3"/>
        <w:bidi w:val="0"/>
        <w:rPr>
          <w:rFonts w:hint="eastAsia"/>
        </w:rPr>
      </w:pPr>
      <w:r>
        <w:rPr>
          <w:rFonts w:hint="eastAsia"/>
        </w:rPr>
        <w:t>一、项目基本情况</w:t>
      </w:r>
    </w:p>
    <w:p w14:paraId="32CEF7A5">
      <w:pPr>
        <w:pStyle w:val="3"/>
        <w:bidi w:val="0"/>
        <w:rPr>
          <w:rFonts w:hint="eastAsia"/>
        </w:rPr>
      </w:pPr>
      <w:r>
        <w:rPr>
          <w:rFonts w:hint="eastAsia"/>
        </w:rPr>
        <w:t>项目编号：YNZC2025-G3-05318-YYZX-0582</w:t>
      </w:r>
    </w:p>
    <w:p w14:paraId="22ACAA2F">
      <w:pPr>
        <w:pStyle w:val="3"/>
        <w:bidi w:val="0"/>
        <w:rPr>
          <w:rFonts w:hint="eastAsia"/>
        </w:rPr>
      </w:pPr>
      <w:r>
        <w:rPr>
          <w:rFonts w:hint="eastAsia"/>
        </w:rPr>
        <w:t>项目名称：昆明医科大学第一附属医院病案档案仓储服务</w:t>
      </w:r>
    </w:p>
    <w:p w14:paraId="0B85836E">
      <w:pPr>
        <w:pStyle w:val="3"/>
        <w:bidi w:val="0"/>
        <w:rPr>
          <w:rFonts w:hint="eastAsia"/>
        </w:rPr>
      </w:pPr>
      <w:r>
        <w:rPr>
          <w:rFonts w:hint="eastAsia"/>
        </w:rPr>
        <w:t>预算金额：110.00万元/三年</w:t>
      </w:r>
    </w:p>
    <w:p w14:paraId="01086421">
      <w:pPr>
        <w:pStyle w:val="3"/>
        <w:bidi w:val="0"/>
        <w:rPr>
          <w:rFonts w:hint="eastAsia"/>
        </w:rPr>
      </w:pPr>
      <w:r>
        <w:rPr>
          <w:rFonts w:hint="eastAsia"/>
        </w:rPr>
        <w:t>最高限价：110.00万元/三年</w:t>
      </w:r>
    </w:p>
    <w:p w14:paraId="302A3EC6">
      <w:pPr>
        <w:pStyle w:val="3"/>
        <w:bidi w:val="0"/>
        <w:rPr>
          <w:rFonts w:hint="eastAsia"/>
        </w:rPr>
      </w:pPr>
      <w:r>
        <w:rPr>
          <w:rFonts w:hint="eastAsia"/>
        </w:rPr>
        <w:t>采购需求：昆明医科大学第一附属医院西昌路院区、呈贡院区病案档案仓储服务。按医院病案统计科要求，每季度安排一次病案档案转运服务。包括档案接收、分类、存储、管理、调阅及归还等，三年预算为110.00万元。</w:t>
      </w:r>
    </w:p>
    <w:p w14:paraId="7CB3F75D">
      <w:pPr>
        <w:pStyle w:val="3"/>
        <w:bidi w:val="0"/>
        <w:rPr>
          <w:rFonts w:hint="eastAsia"/>
        </w:rPr>
      </w:pPr>
      <w:r>
        <w:rPr>
          <w:rFonts w:hint="eastAsia"/>
        </w:rPr>
        <w:t>合同履行期限：自合同签订之日起三年。</w:t>
      </w:r>
    </w:p>
    <w:p w14:paraId="7C5209FA">
      <w:pPr>
        <w:pStyle w:val="3"/>
        <w:bidi w:val="0"/>
        <w:rPr>
          <w:rFonts w:hint="eastAsia"/>
        </w:rPr>
      </w:pPr>
      <w:r>
        <w:rPr>
          <w:rFonts w:hint="eastAsia"/>
        </w:rPr>
        <w:t>本项目(否)接受联合体投标。</w:t>
      </w:r>
    </w:p>
    <w:p w14:paraId="311AFD56">
      <w:pPr>
        <w:pStyle w:val="3"/>
        <w:bidi w:val="0"/>
        <w:rPr>
          <w:rFonts w:hint="eastAsia"/>
        </w:rPr>
      </w:pPr>
      <w:r>
        <w:rPr>
          <w:rFonts w:hint="eastAsia"/>
        </w:rPr>
        <w:t>二、申请人的资格要求</w:t>
      </w:r>
    </w:p>
    <w:p w14:paraId="26DE58A1">
      <w:pPr>
        <w:pStyle w:val="3"/>
        <w:bidi w:val="0"/>
        <w:rPr>
          <w:rFonts w:hint="eastAsia"/>
        </w:rPr>
      </w:pPr>
      <w:r>
        <w:rPr>
          <w:rFonts w:hint="eastAsia"/>
        </w:rPr>
        <w:t>1.满足《中华人民共和国政府采购法》第二十二条规定；</w:t>
      </w:r>
    </w:p>
    <w:p w14:paraId="3D640EE1">
      <w:pPr>
        <w:pStyle w:val="3"/>
        <w:bidi w:val="0"/>
        <w:rPr>
          <w:rFonts w:hint="eastAsia"/>
        </w:rPr>
      </w:pPr>
      <w:r>
        <w:rPr>
          <w:rFonts w:hint="eastAsia"/>
        </w:rPr>
        <w:t>1.1具有独立承担民事责任的能力。提供法人或者其他组织的营业执照等证明文件。</w:t>
      </w:r>
    </w:p>
    <w:p w14:paraId="57F1D6B0">
      <w:pPr>
        <w:pStyle w:val="3"/>
        <w:bidi w:val="0"/>
        <w:rPr>
          <w:rFonts w:hint="eastAsia"/>
        </w:rPr>
      </w:pPr>
      <w:r>
        <w:rPr>
          <w:rFonts w:hint="eastAsia"/>
        </w:rPr>
        <w:t>1.2具有良好的商业信誉和健全的财务会计制度。投标人须提供财务状况报告，内容可为以下两者之一：</w:t>
      </w:r>
    </w:p>
    <w:p w14:paraId="27BD16A0">
      <w:pPr>
        <w:pStyle w:val="3"/>
        <w:bidi w:val="0"/>
        <w:rPr>
          <w:rFonts w:hint="eastAsia"/>
        </w:rPr>
      </w:pPr>
      <w:r>
        <w:rPr>
          <w:rFonts w:hint="eastAsia"/>
        </w:rPr>
        <w:t>①提供2023年或2024年经审计的财务报告(包括资产负债表、利润表、现金流量表、所有者权益变动表及其附注)，新成立不满1年的投标人提供自成立至今的财务报表；</w:t>
      </w:r>
    </w:p>
    <w:p w14:paraId="095D0C48">
      <w:pPr>
        <w:pStyle w:val="3"/>
        <w:bidi w:val="0"/>
        <w:rPr>
          <w:rFonts w:hint="eastAsia"/>
        </w:rPr>
      </w:pPr>
      <w:r>
        <w:rPr>
          <w:rFonts w:hint="eastAsia"/>
        </w:rPr>
        <w:t>②提供自投标文件提交截止时间前三个月内基本开户银行出具的资信证明。</w:t>
      </w:r>
    </w:p>
    <w:p w14:paraId="40CACB5C">
      <w:pPr>
        <w:pStyle w:val="3"/>
        <w:bidi w:val="0"/>
        <w:rPr>
          <w:rFonts w:hint="eastAsia"/>
        </w:rPr>
      </w:pPr>
      <w:r>
        <w:rPr>
          <w:rFonts w:hint="eastAsia"/>
        </w:rPr>
        <w:t>1.3具有履行合同所必需的设备和专业技术能力。提供具备履行合同所必需的设备和专业技术能力的证明材料(或承诺书或书面声明)。</w:t>
      </w:r>
    </w:p>
    <w:p w14:paraId="16109352">
      <w:pPr>
        <w:pStyle w:val="3"/>
        <w:bidi w:val="0"/>
        <w:rPr>
          <w:rFonts w:hint="eastAsia"/>
        </w:rPr>
      </w:pPr>
      <w:r>
        <w:rPr>
          <w:rFonts w:hint="eastAsia"/>
        </w:rPr>
        <w:t>1.4有依法缴纳税收和社会保障资金的良好记录。提供2025年1月至今任意3个月依法缴纳税收和缴纳社会保障资金的证明(成立未满3个月的提供成立以来的税收和社会保障资金缴纳凭据；依法免税或不需要缴纳社会保障资金的投标人，应提供相应文件证明其依法免税或不需要缴纳社会保障资金)。</w:t>
      </w:r>
    </w:p>
    <w:p w14:paraId="5C21B962">
      <w:pPr>
        <w:pStyle w:val="3"/>
        <w:bidi w:val="0"/>
        <w:rPr>
          <w:rFonts w:hint="eastAsia"/>
        </w:rPr>
      </w:pPr>
      <w:r>
        <w:rPr>
          <w:rFonts w:hint="eastAsia"/>
        </w:rPr>
        <w:t>1.5参加政府采购活动前三年内，在经营活动中没有重大违法记录。提供参加政府采购活动前三年内在经营活动中没有重大违法记录的书面声明。</w:t>
      </w:r>
    </w:p>
    <w:p w14:paraId="6D3B6873">
      <w:pPr>
        <w:pStyle w:val="3"/>
        <w:bidi w:val="0"/>
        <w:rPr>
          <w:rFonts w:hint="eastAsia"/>
        </w:rPr>
      </w:pPr>
      <w:r>
        <w:rPr>
          <w:rFonts w:hint="eastAsia"/>
        </w:rPr>
        <w:t>1.6法律、行政法规规定的其他条件。</w:t>
      </w:r>
    </w:p>
    <w:p w14:paraId="41DE1DF1">
      <w:pPr>
        <w:pStyle w:val="3"/>
        <w:bidi w:val="0"/>
        <w:rPr>
          <w:rFonts w:hint="eastAsia"/>
        </w:rPr>
      </w:pPr>
      <w:r>
        <w:rPr>
          <w:rFonts w:hint="eastAsia"/>
        </w:rPr>
        <w:t>1.6.1 单位负责人为同一人或者存在直接控股、管理关系的不同供应商，不得参加同一合同项下的政府采购活动。</w:t>
      </w:r>
    </w:p>
    <w:p w14:paraId="14E4E339">
      <w:pPr>
        <w:pStyle w:val="3"/>
        <w:bidi w:val="0"/>
        <w:rPr>
          <w:rFonts w:hint="eastAsia"/>
        </w:rPr>
      </w:pPr>
      <w:r>
        <w:rPr>
          <w:rFonts w:hint="eastAsia"/>
        </w:rPr>
        <w:t>为采购项目提供整体设计、规范编制或者项目管理、监理、检测等服务的供应商，不得再参加该采购项目的其他采购活动。</w:t>
      </w:r>
    </w:p>
    <w:p w14:paraId="5C227A96">
      <w:pPr>
        <w:pStyle w:val="3"/>
        <w:bidi w:val="0"/>
        <w:rPr>
          <w:rFonts w:hint="eastAsia"/>
        </w:rPr>
      </w:pPr>
      <w:r>
        <w:rPr>
          <w:rFonts w:hint="eastAsia"/>
        </w:rPr>
        <w:t>1.6.2投标人应在“信用中国”网站(www.creditchina.gov.cn)未被列入失信被执行人记录、重大税收违法失信主体且在中国政府采购网(www.ccgp.gov.cn)没有政府采购严重违法失信行为记录。</w:t>
      </w:r>
    </w:p>
    <w:p w14:paraId="64E9A432">
      <w:pPr>
        <w:pStyle w:val="3"/>
        <w:bidi w:val="0"/>
        <w:rPr>
          <w:rFonts w:hint="eastAsia"/>
        </w:rPr>
      </w:pPr>
      <w:r>
        <w:rPr>
          <w:rFonts w:hint="eastAsia"/>
        </w:rPr>
        <w:t>2.落实政府采购政策需满足的资格要求：本项目为非专门面向中小企业采购的项目，小微企业价格扣除优惠比例：10%。参加本项目响应的中小微企业应当符合租赁和商务服务业行业的中小企业划分标准。本项目执行政府采购促进中小企业发展、支持监狱企业、促进残疾人就业、强制采购和优先采购节能、环保产品等政府采购政策。</w:t>
      </w:r>
    </w:p>
    <w:p w14:paraId="38A0656A">
      <w:pPr>
        <w:pStyle w:val="3"/>
        <w:bidi w:val="0"/>
        <w:rPr>
          <w:rFonts w:hint="eastAsia"/>
        </w:rPr>
      </w:pPr>
      <w:r>
        <w:rPr>
          <w:rFonts w:hint="eastAsia"/>
        </w:rPr>
        <w:t>3.本项目的特定资格要求：</w:t>
      </w:r>
    </w:p>
    <w:p w14:paraId="4804E3BD">
      <w:pPr>
        <w:pStyle w:val="3"/>
        <w:bidi w:val="0"/>
        <w:rPr>
          <w:rFonts w:hint="eastAsia"/>
        </w:rPr>
      </w:pPr>
      <w:r>
        <w:rPr>
          <w:rFonts w:hint="eastAsia"/>
        </w:rPr>
        <w:t>3.1具有国家保密部门颁发的合法有效的《国家秘密载体印制资质证书》乙级及以上级别。</w:t>
      </w:r>
    </w:p>
    <w:p w14:paraId="2D3ED7C9">
      <w:pPr>
        <w:pStyle w:val="3"/>
        <w:bidi w:val="0"/>
        <w:rPr>
          <w:rFonts w:hint="eastAsia"/>
        </w:rPr>
      </w:pPr>
      <w:r>
        <w:rPr>
          <w:rFonts w:hint="eastAsia"/>
        </w:rPr>
        <w:t>3.2具有主管部门颁发的有效期内《云南省档案服务机构备案告知书》或《昆明市档案中介服务机构备案证书》。</w:t>
      </w:r>
    </w:p>
    <w:p w14:paraId="2B4D095A">
      <w:pPr>
        <w:pStyle w:val="3"/>
        <w:bidi w:val="0"/>
        <w:rPr>
          <w:rFonts w:hint="eastAsia"/>
        </w:rPr>
      </w:pPr>
      <w:r>
        <w:rPr>
          <w:rFonts w:hint="eastAsia"/>
        </w:rPr>
        <w:t>3.3参加政府采购活动前三年内，无重大安全/泄密事故。提供参加政府采购活动前三年内无重大安全/泄密事故的承诺书。</w:t>
      </w:r>
    </w:p>
    <w:p w14:paraId="55C6789A">
      <w:pPr>
        <w:pStyle w:val="3"/>
        <w:bidi w:val="0"/>
        <w:rPr>
          <w:rFonts w:hint="eastAsia"/>
        </w:rPr>
      </w:pPr>
      <w:r>
        <w:rPr>
          <w:rFonts w:hint="eastAsia"/>
        </w:rPr>
        <w:t>3.4本项目不接受联合体投标。</w:t>
      </w:r>
    </w:p>
    <w:p w14:paraId="4FC1D921">
      <w:pPr>
        <w:pStyle w:val="3"/>
        <w:bidi w:val="0"/>
        <w:rPr>
          <w:rFonts w:hint="eastAsia"/>
        </w:rPr>
      </w:pPr>
      <w:r>
        <w:rPr>
          <w:rFonts w:hint="eastAsia"/>
        </w:rPr>
        <w:t>三、获取招标文件</w:t>
      </w:r>
    </w:p>
    <w:p w14:paraId="7982904B">
      <w:pPr>
        <w:pStyle w:val="3"/>
        <w:bidi w:val="0"/>
        <w:rPr>
          <w:rFonts w:hint="eastAsia"/>
        </w:rPr>
      </w:pPr>
      <w:r>
        <w:rPr>
          <w:rFonts w:hint="eastAsia"/>
        </w:rPr>
        <w:t>时间：以云南省政府采购网公告时间为准。</w:t>
      </w:r>
    </w:p>
    <w:p w14:paraId="070EFD63">
      <w:pPr>
        <w:pStyle w:val="3"/>
        <w:bidi w:val="0"/>
        <w:rPr>
          <w:rFonts w:hint="eastAsia"/>
        </w:rPr>
      </w:pPr>
      <w:r>
        <w:rPr>
          <w:rFonts w:hint="eastAsia"/>
        </w:rPr>
        <w:t>地点：“政采云”平台(http：//www.zcygov.cn)获取采购文件。</w:t>
      </w:r>
    </w:p>
    <w:p w14:paraId="0919CC04">
      <w:pPr>
        <w:pStyle w:val="3"/>
        <w:bidi w:val="0"/>
        <w:rPr>
          <w:rFonts w:hint="eastAsia"/>
        </w:rPr>
      </w:pPr>
      <w:r>
        <w:rPr>
          <w:rFonts w:hint="eastAsia"/>
        </w:rPr>
        <w:t>方式：有意参加投标的投标人需要在政采云平台办理数字证书(CA)。完成数字证书(CA)办理后，投标人需要在政采云平台绑定数字证书(CA)，并在平台上获取采购文件和其他相关采购资料。注：CA办理链接：http://yzt.ynsmartcert.cn/cms/yztmdkj.html或者https://middle.zcygov.cn/ca/apply/list?_app_=zcy.sys需要注意的是，如果投标人之前已经在云南CA在线数字证书办理网注册并办理了企业数字证书(CA)，则可以直接进行绑定，无需重复办理。此外，投标人在政采云平台办理的其他CA也可以直接使用，无需重复办理。如有问题可拨打政采云客户服务热线95763进行咨询，数字证书问题可咨询0871-67276028(紧急可拨19988166369)。</w:t>
      </w:r>
    </w:p>
    <w:p w14:paraId="06873B62">
      <w:pPr>
        <w:pStyle w:val="3"/>
        <w:bidi w:val="0"/>
        <w:rPr>
          <w:rFonts w:hint="eastAsia"/>
        </w:rPr>
      </w:pPr>
      <w:r>
        <w:rPr>
          <w:rFonts w:hint="eastAsia"/>
        </w:rPr>
        <w:t>售价(元)：0</w:t>
      </w:r>
    </w:p>
    <w:p w14:paraId="4FE417B5">
      <w:pPr>
        <w:pStyle w:val="3"/>
        <w:bidi w:val="0"/>
        <w:rPr>
          <w:rFonts w:hint="eastAsia"/>
        </w:rPr>
      </w:pPr>
      <w:r>
        <w:rPr>
          <w:rFonts w:hint="eastAsia"/>
        </w:rPr>
        <w:t>四、提交投标文件截止时间、开标时间和地点</w:t>
      </w:r>
    </w:p>
    <w:p w14:paraId="1A8AAF24">
      <w:pPr>
        <w:pStyle w:val="3"/>
        <w:bidi w:val="0"/>
        <w:rPr>
          <w:rFonts w:hint="eastAsia"/>
        </w:rPr>
      </w:pPr>
      <w:r>
        <w:rPr>
          <w:rFonts w:hint="eastAsia"/>
        </w:rPr>
        <w:t>以云南省政府采购网公告时间、地点为准。</w:t>
      </w:r>
    </w:p>
    <w:p w14:paraId="17FD9E8D">
      <w:pPr>
        <w:pStyle w:val="3"/>
        <w:bidi w:val="0"/>
        <w:rPr>
          <w:rFonts w:hint="eastAsia"/>
        </w:rPr>
      </w:pPr>
      <w:r>
        <w:rPr>
          <w:rFonts w:hint="eastAsia"/>
        </w:rPr>
        <w:t>五、公告期限</w:t>
      </w:r>
    </w:p>
    <w:p w14:paraId="6704F7BC">
      <w:pPr>
        <w:pStyle w:val="3"/>
        <w:bidi w:val="0"/>
        <w:rPr>
          <w:rFonts w:hint="eastAsia"/>
        </w:rPr>
      </w:pPr>
      <w:r>
        <w:rPr>
          <w:rFonts w:hint="eastAsia"/>
        </w:rPr>
        <w:t>自本公告发布之日起5个工作日。</w:t>
      </w:r>
    </w:p>
    <w:p w14:paraId="62AE65B2">
      <w:pPr>
        <w:pStyle w:val="3"/>
        <w:bidi w:val="0"/>
        <w:rPr>
          <w:rFonts w:hint="eastAsia"/>
        </w:rPr>
      </w:pPr>
      <w:r>
        <w:rPr>
          <w:rFonts w:hint="eastAsia"/>
        </w:rPr>
        <w:t>六、其他补充事宜</w:t>
      </w:r>
    </w:p>
    <w:p w14:paraId="36810E2A">
      <w:pPr>
        <w:pStyle w:val="3"/>
        <w:bidi w:val="0"/>
        <w:rPr>
          <w:rFonts w:hint="eastAsia"/>
        </w:rPr>
      </w:pPr>
      <w:r>
        <w:rPr>
          <w:rFonts w:hint="eastAsia"/>
        </w:rPr>
        <w:t>1.开标方式：网上开标。</w:t>
      </w:r>
    </w:p>
    <w:p w14:paraId="63753D79">
      <w:pPr>
        <w:pStyle w:val="3"/>
        <w:bidi w:val="0"/>
        <w:rPr>
          <w:rFonts w:hint="eastAsia"/>
        </w:rPr>
      </w:pPr>
      <w:r>
        <w:rPr>
          <w:rFonts w:hint="eastAsia"/>
        </w:rPr>
        <w:t>2.是否需要缴纳投标保证金：否。</w:t>
      </w:r>
    </w:p>
    <w:p w14:paraId="674F5A39">
      <w:pPr>
        <w:pStyle w:val="3"/>
        <w:bidi w:val="0"/>
        <w:rPr>
          <w:rFonts w:hint="eastAsia"/>
        </w:rPr>
      </w:pPr>
      <w:r>
        <w:rPr>
          <w:rFonts w:hint="eastAsia"/>
        </w:rPr>
        <w:t>3.其他：</w:t>
      </w:r>
    </w:p>
    <w:p w14:paraId="0F60BB78">
      <w:pPr>
        <w:pStyle w:val="3"/>
        <w:bidi w:val="0"/>
        <w:rPr>
          <w:rFonts w:hint="eastAsia"/>
        </w:rPr>
      </w:pPr>
      <w:r>
        <w:rPr>
          <w:rFonts w:hint="eastAsia"/>
        </w:rPr>
        <w:t>3.1本次招标公告在云南省政府采购网上发布，公告内容和时间以云南省政府采购网发布的信息为准。</w:t>
      </w:r>
    </w:p>
    <w:p w14:paraId="5977B00E">
      <w:pPr>
        <w:pStyle w:val="3"/>
        <w:bidi w:val="0"/>
        <w:rPr>
          <w:rFonts w:hint="eastAsia"/>
        </w:rPr>
      </w:pPr>
      <w:r>
        <w:rPr>
          <w:rFonts w:hint="eastAsia"/>
        </w:rPr>
        <w:t>3.2本项目执行政府采购促进中小企业发展、支持监狱企业、促进残疾人就业、强制采购和优先采购节能、环保产品等政府采购政策。</w:t>
      </w:r>
    </w:p>
    <w:p w14:paraId="1822390B">
      <w:pPr>
        <w:pStyle w:val="3"/>
        <w:bidi w:val="0"/>
        <w:rPr>
          <w:rFonts w:hint="eastAsia"/>
        </w:rPr>
      </w:pPr>
      <w:r>
        <w:rPr>
          <w:rFonts w:hint="eastAsia"/>
        </w:rPr>
        <w:t>3.3本项目为不见面开标，投标人无需到达现场；</w:t>
      </w:r>
    </w:p>
    <w:p w14:paraId="307A1A48">
      <w:pPr>
        <w:pStyle w:val="3"/>
        <w:bidi w:val="0"/>
        <w:rPr>
          <w:rFonts w:hint="eastAsia"/>
        </w:rPr>
      </w:pPr>
      <w:r>
        <w:rPr>
          <w:rFonts w:hint="eastAsia"/>
        </w:rPr>
        <w:t>3.4本项目实行网上投标，采用电子投标文件；</w:t>
      </w:r>
    </w:p>
    <w:p w14:paraId="79D6F2D2">
      <w:pPr>
        <w:pStyle w:val="3"/>
        <w:bidi w:val="0"/>
        <w:rPr>
          <w:rFonts w:hint="eastAsia"/>
        </w:rPr>
      </w:pPr>
      <w:r>
        <w:rPr>
          <w:rFonts w:hint="eastAsia"/>
        </w:rPr>
        <w:t>3.5因未注册入库、未办理CA数字证书等原因造成无法投标或投标失败等后果由供应商自行承担。</w:t>
      </w:r>
    </w:p>
    <w:p w14:paraId="7296CD97">
      <w:pPr>
        <w:pStyle w:val="3"/>
        <w:bidi w:val="0"/>
        <w:rPr>
          <w:rFonts w:hint="eastAsia"/>
        </w:rPr>
      </w:pPr>
      <w:r>
        <w:rPr>
          <w:rFonts w:hint="eastAsia"/>
        </w:rPr>
        <w:t>3.6投标人将政采云电子交易客户端下载、安装完成后，可通过账号密码或CA登录客户端进行投标文件的制作。在使用政采云投标客户端时，建议使用WIN7(64位)及以上操作系统。客户端请至政采云网站(https://edu.zcygov.cn/luban/yunnan-dzjy-gys)进行查看下载，如有问题可拨打政采云客户服务热线400-881-7190进行咨询以及云南壹证通CA操作问题：请致电云南壹证通CA，0871-67276028(紧急可拨19988166369)。如因投标人自身原因导致在规定时间内无法正常解密的(如：浏览器故障、未安装相关驱动、网络故障、加密CA与解密CA不一致等)，代理机构不予异常处理，视为供应商自动弃标。</w:t>
      </w:r>
    </w:p>
    <w:p w14:paraId="026C8015">
      <w:pPr>
        <w:pStyle w:val="3"/>
        <w:bidi w:val="0"/>
        <w:rPr>
          <w:rFonts w:hint="eastAsia"/>
        </w:rPr>
      </w:pPr>
      <w:r>
        <w:rPr>
          <w:rFonts w:hint="eastAsia"/>
        </w:rPr>
        <w:t>七、对本次招标提出询问，请按以下方式联系</w:t>
      </w:r>
    </w:p>
    <w:p w14:paraId="547490BB">
      <w:pPr>
        <w:pStyle w:val="3"/>
        <w:bidi w:val="0"/>
        <w:rPr>
          <w:rFonts w:hint="eastAsia"/>
        </w:rPr>
      </w:pPr>
      <w:r>
        <w:rPr>
          <w:rFonts w:hint="eastAsia"/>
        </w:rPr>
        <w:t>1.采购人信息</w:t>
      </w:r>
    </w:p>
    <w:p w14:paraId="0B963DD3">
      <w:pPr>
        <w:pStyle w:val="3"/>
        <w:bidi w:val="0"/>
        <w:rPr>
          <w:rFonts w:hint="eastAsia"/>
        </w:rPr>
      </w:pPr>
      <w:r>
        <w:rPr>
          <w:rFonts w:hint="eastAsia"/>
        </w:rPr>
        <w:t>名称：昆明医科大学第一附属医院</w:t>
      </w:r>
    </w:p>
    <w:p w14:paraId="7264D36D">
      <w:pPr>
        <w:pStyle w:val="3"/>
        <w:bidi w:val="0"/>
        <w:rPr>
          <w:rFonts w:hint="eastAsia"/>
        </w:rPr>
      </w:pPr>
      <w:r>
        <w:rPr>
          <w:rFonts w:hint="eastAsia"/>
        </w:rPr>
        <w:t>地址：昆明市西昌路295号</w:t>
      </w:r>
    </w:p>
    <w:p w14:paraId="2D5FAE5E">
      <w:pPr>
        <w:pStyle w:val="3"/>
        <w:bidi w:val="0"/>
        <w:rPr>
          <w:rFonts w:hint="eastAsia"/>
        </w:rPr>
      </w:pPr>
      <w:r>
        <w:rPr>
          <w:rFonts w:hint="eastAsia"/>
        </w:rPr>
        <w:t>联系方式：赵老师0871-65324888-2327</w:t>
      </w:r>
    </w:p>
    <w:p w14:paraId="66AF3ED0">
      <w:pPr>
        <w:pStyle w:val="3"/>
        <w:bidi w:val="0"/>
        <w:rPr>
          <w:rFonts w:hint="eastAsia"/>
        </w:rPr>
      </w:pPr>
      <w:r>
        <w:rPr>
          <w:rFonts w:hint="eastAsia"/>
        </w:rPr>
        <w:t>2.采购代理机构信息</w:t>
      </w:r>
    </w:p>
    <w:p w14:paraId="0F056972">
      <w:pPr>
        <w:pStyle w:val="3"/>
        <w:bidi w:val="0"/>
        <w:rPr>
          <w:rFonts w:hint="eastAsia"/>
        </w:rPr>
      </w:pPr>
      <w:r>
        <w:rPr>
          <w:rFonts w:hint="eastAsia"/>
        </w:rPr>
        <w:t>名称：云南元大工程咨询有限责任公司</w:t>
      </w:r>
    </w:p>
    <w:p w14:paraId="1985DA00">
      <w:pPr>
        <w:pStyle w:val="3"/>
        <w:bidi w:val="0"/>
        <w:rPr>
          <w:rFonts w:hint="eastAsia"/>
        </w:rPr>
      </w:pPr>
      <w:r>
        <w:rPr>
          <w:rFonts w:hint="eastAsia"/>
        </w:rPr>
        <w:t>地址：云南省昆明市盘龙区联盟路与万宏路交汇处万宏嘉园沣苑(地块三)B座15层(奥斯迪商务中心B座15楼)</w:t>
      </w:r>
    </w:p>
    <w:p w14:paraId="271719DE">
      <w:pPr>
        <w:pStyle w:val="3"/>
        <w:bidi w:val="0"/>
        <w:rPr>
          <w:rFonts w:hint="eastAsia"/>
        </w:rPr>
      </w:pPr>
      <w:r>
        <w:rPr>
          <w:rFonts w:hint="eastAsia"/>
        </w:rPr>
        <w:t>联系方式：0871-63335856</w:t>
      </w:r>
    </w:p>
    <w:p w14:paraId="20115119">
      <w:pPr>
        <w:pStyle w:val="3"/>
        <w:bidi w:val="0"/>
        <w:rPr>
          <w:rFonts w:hint="eastAsia"/>
        </w:rPr>
      </w:pPr>
      <w:r>
        <w:rPr>
          <w:rFonts w:hint="eastAsia"/>
        </w:rPr>
        <w:t>3.项目联系方式</w:t>
      </w:r>
    </w:p>
    <w:p w14:paraId="7E27E583">
      <w:pPr>
        <w:pStyle w:val="3"/>
        <w:bidi w:val="0"/>
        <w:rPr>
          <w:rFonts w:hint="eastAsia"/>
        </w:rPr>
      </w:pPr>
      <w:r>
        <w:rPr>
          <w:rFonts w:hint="eastAsia"/>
        </w:rPr>
        <w:t>项目联系人：张琼、李春丽、赵玉馨、夏红艳、闫梅、曹魁、赵德武、曾桂华</w:t>
      </w:r>
    </w:p>
    <w:p w14:paraId="6444D1D0">
      <w:pPr>
        <w:pStyle w:val="3"/>
        <w:bidi w:val="0"/>
        <w:rPr>
          <w:rFonts w:hint="eastAsia"/>
        </w:rPr>
      </w:pPr>
      <w:r>
        <w:rPr>
          <w:rFonts w:hint="eastAsia"/>
        </w:rPr>
        <w:t>电话：0871-63335856</w:t>
      </w:r>
    </w:p>
    <w:p w14:paraId="3E38449E">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45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2025-09-01T07:42:50Z</dcterms:created>
  <dc:creator>28039</dc:creator>
  <cp:lastModifiedBy>璇儿</cp:lastModifiedBy>
  <dcterms:modified xsi:type="dcterms:W3CDTF">2025-09-01T07:43:48Z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C1AFE36B937D4F61A4F00B6E922626E9_12</vt:lpwstr>
  </property>
</Properties>
</file>