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BC1EFC">
      <w:pPr>
        <w:pStyle w:val="2"/>
        <w:bidi w:val="0"/>
      </w:pPr>
      <w:bookmarkStart w:id="0" w:name="_GoBack"/>
      <w:r>
        <w:rPr>
          <w:rFonts w:hint="eastAsia"/>
          <w:lang w:val="en-US" w:eastAsia="zh-CN"/>
        </w:rPr>
        <w:t>融通农发惠钧(青岛)有限公司第三方物流运输服务(二次)(编号：gkbz2025082900013)</w:t>
      </w:r>
    </w:p>
    <w:p w14:paraId="42C6B963">
      <w:pPr>
        <w:pStyle w:val="2"/>
        <w:bidi w:val="0"/>
      </w:pPr>
      <w:r>
        <w:rPr>
          <w:rFonts w:hint="eastAsia"/>
        </w:rPr>
        <w:t>融通农发惠钧（青岛）有限公司内蒙古分公司第三方物流运输服务(二次）公开比质比价</w:t>
      </w:r>
    </w:p>
    <w:p w14:paraId="4E6A3769">
      <w:pPr>
        <w:pStyle w:val="2"/>
        <w:bidi w:val="0"/>
      </w:pPr>
      <w:r>
        <w:rPr>
          <w:rFonts w:hint="eastAsia"/>
        </w:rPr>
        <w:t> </w:t>
      </w:r>
    </w:p>
    <w:p w14:paraId="5A93DD7C">
      <w:pPr>
        <w:pStyle w:val="2"/>
        <w:bidi w:val="0"/>
      </w:pPr>
      <w:r>
        <w:rPr>
          <w:rFonts w:hint="eastAsia"/>
        </w:rPr>
        <w:t>1.采购条件和方法</w:t>
      </w:r>
    </w:p>
    <w:p w14:paraId="6CDEFA46">
      <w:pPr>
        <w:pStyle w:val="2"/>
        <w:bidi w:val="0"/>
      </w:pPr>
      <w:r>
        <w:rPr>
          <w:rFonts w:hint="eastAsia"/>
        </w:rPr>
        <w:t>1.1采购条件</w:t>
      </w:r>
    </w:p>
    <w:p w14:paraId="5658A277">
      <w:pPr>
        <w:pStyle w:val="2"/>
        <w:bidi w:val="0"/>
      </w:pPr>
      <w:r>
        <w:rPr>
          <w:rFonts w:hint="eastAsia"/>
        </w:rPr>
        <w:t>融通农发惠钧(青岛)有限公司第三方物流运输服务(二次)(编号：gkbz2025082900013)已具备采购条件，经融通农业发展（北京）有限责任公司批准， 现对本项目实施公开采购活动，公开邀请合格供应商参加本项目采购竞争。</w:t>
      </w:r>
    </w:p>
    <w:p w14:paraId="7F17F3E3">
      <w:pPr>
        <w:pStyle w:val="2"/>
        <w:bidi w:val="0"/>
      </w:pPr>
      <w:r>
        <w:rPr>
          <w:rFonts w:hint="eastAsia"/>
        </w:rPr>
        <w:t>1.2 采购方法</w:t>
      </w:r>
    </w:p>
    <w:p w14:paraId="3B5DDAB7">
      <w:pPr>
        <w:pStyle w:val="2"/>
        <w:bidi w:val="0"/>
      </w:pPr>
      <w:r>
        <w:rPr>
          <w:rFonts w:hint="eastAsia"/>
        </w:rPr>
        <w:t>公开比质比价</w:t>
      </w:r>
    </w:p>
    <w:p w14:paraId="0EC9961D">
      <w:pPr>
        <w:pStyle w:val="2"/>
        <w:bidi w:val="0"/>
      </w:pPr>
      <w:r>
        <w:rPr>
          <w:rFonts w:hint="eastAsia"/>
        </w:rPr>
        <w:t>2.采购内容和范围</w:t>
      </w:r>
    </w:p>
    <w:tbl>
      <w:tblPr>
        <w:tblW w:w="4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3012"/>
        <w:gridCol w:w="2242"/>
        <w:gridCol w:w="664"/>
        <w:gridCol w:w="727"/>
      </w:tblGrid>
      <w:tr w14:paraId="528D52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370" w:type="dxa"/>
            <w:shd w:val="clear"/>
            <w:tcMar>
              <w:top w:w="0" w:type="dxa"/>
              <w:left w:w="0" w:type="dxa"/>
              <w:bottom w:w="0" w:type="dxa"/>
              <w:right w:w="0" w:type="dxa"/>
            </w:tcMar>
            <w:vAlign w:val="center"/>
          </w:tcPr>
          <w:p w14:paraId="5B6607D3">
            <w:pPr>
              <w:pStyle w:val="2"/>
              <w:bidi w:val="0"/>
            </w:pPr>
            <w:r>
              <w:rPr>
                <w:lang w:val="en-US" w:eastAsia="zh-CN"/>
              </w:rPr>
              <w:t>包名称</w:t>
            </w:r>
          </w:p>
        </w:tc>
        <w:tc>
          <w:tcPr>
            <w:tcW w:w="1370" w:type="dxa"/>
            <w:shd w:val="clear"/>
            <w:tcMar>
              <w:top w:w="0" w:type="dxa"/>
              <w:left w:w="0" w:type="dxa"/>
              <w:bottom w:w="0" w:type="dxa"/>
              <w:right w:w="0" w:type="dxa"/>
            </w:tcMar>
            <w:vAlign w:val="center"/>
          </w:tcPr>
          <w:p w14:paraId="7FF90D74">
            <w:pPr>
              <w:pStyle w:val="2"/>
              <w:bidi w:val="0"/>
            </w:pPr>
            <w:r>
              <w:rPr>
                <w:lang w:val="en-US" w:eastAsia="zh-CN"/>
              </w:rPr>
              <w:t>标的物名称</w:t>
            </w:r>
          </w:p>
        </w:tc>
        <w:tc>
          <w:tcPr>
            <w:tcW w:w="1370" w:type="dxa"/>
            <w:shd w:val="clear"/>
            <w:tcMar>
              <w:top w:w="0" w:type="dxa"/>
              <w:left w:w="0" w:type="dxa"/>
              <w:bottom w:w="0" w:type="dxa"/>
              <w:right w:w="0" w:type="dxa"/>
            </w:tcMar>
            <w:vAlign w:val="center"/>
          </w:tcPr>
          <w:p w14:paraId="0B48E11D">
            <w:pPr>
              <w:pStyle w:val="2"/>
              <w:bidi w:val="0"/>
            </w:pPr>
            <w:r>
              <w:rPr>
                <w:lang w:val="en-US" w:eastAsia="zh-CN"/>
              </w:rPr>
              <w:t>数量</w:t>
            </w:r>
          </w:p>
        </w:tc>
        <w:tc>
          <w:tcPr>
            <w:tcW w:w="1370" w:type="dxa"/>
            <w:shd w:val="clear"/>
            <w:tcMar>
              <w:top w:w="0" w:type="dxa"/>
              <w:left w:w="0" w:type="dxa"/>
              <w:bottom w:w="0" w:type="dxa"/>
              <w:right w:w="0" w:type="dxa"/>
            </w:tcMar>
            <w:vAlign w:val="center"/>
          </w:tcPr>
          <w:p w14:paraId="012E4D1F">
            <w:pPr>
              <w:pStyle w:val="2"/>
              <w:bidi w:val="0"/>
            </w:pPr>
            <w:r>
              <w:rPr>
                <w:lang w:val="en-US" w:eastAsia="zh-CN"/>
              </w:rPr>
              <w:t>计量单位</w:t>
            </w:r>
          </w:p>
        </w:tc>
      </w:tr>
      <w:tr w14:paraId="5834EB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F00027">
            <w:pPr>
              <w:pStyle w:val="2"/>
              <w:bidi w:val="0"/>
            </w:pPr>
            <w:r>
              <w:rPr>
                <w:lang w:val="en-US" w:eastAsia="zh-CN"/>
              </w:rPr>
              <w:t>融通农发惠钧（青岛）有限公司内蒙古分公司第三方物流运输服务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0C659B8B">
            <w:pPr>
              <w:pStyle w:val="2"/>
              <w:bidi w:val="0"/>
            </w:pPr>
            <w:r>
              <w:rPr>
                <w:lang w:val="en-US" w:eastAsia="zh-CN"/>
              </w:rPr>
              <w:t>融通农发惠钧(青岛)有限公司第三方物流运输服务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E7111E4">
            <w:pPr>
              <w:pStyle w:val="2"/>
              <w:bidi w:val="0"/>
            </w:pPr>
            <w:r>
              <w:rPr>
                <w:lang w:val="en-US" w:eastAsia="zh-CN"/>
              </w:rPr>
              <w:t>1</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6C70646">
            <w:pPr>
              <w:pStyle w:val="2"/>
              <w:bidi w:val="0"/>
            </w:pPr>
            <w:r>
              <w:rPr>
                <w:lang w:val="en-US" w:eastAsia="zh-CN"/>
              </w:rPr>
              <w:t>项</w:t>
            </w:r>
          </w:p>
        </w:tc>
      </w:tr>
    </w:tbl>
    <w:p w14:paraId="330351B5">
      <w:pPr>
        <w:pStyle w:val="2"/>
        <w:bidi w:val="0"/>
      </w:pPr>
      <w:r>
        <w:rPr>
          <w:rFonts w:hint="eastAsia"/>
        </w:rPr>
        <w:t>项目服务期为：自合同签订之日起1年。</w:t>
      </w:r>
    </w:p>
    <w:p w14:paraId="00AB221F">
      <w:pPr>
        <w:pStyle w:val="2"/>
        <w:bidi w:val="0"/>
      </w:pPr>
      <w:r>
        <w:rPr>
          <w:rFonts w:hint="eastAsia"/>
        </w:rPr>
        <w:t>服务地点位于：内蒙古内蒙古锡林郭勒盟苏尼特右旗朱日和镇，具体以甲方下达指令为准。</w:t>
      </w:r>
    </w:p>
    <w:p w14:paraId="4A36DDC4">
      <w:pPr>
        <w:pStyle w:val="2"/>
        <w:bidi w:val="0"/>
      </w:pPr>
      <w:r>
        <w:rPr>
          <w:rFonts w:hint="eastAsia"/>
        </w:rPr>
        <w:t>服务质量要求或服务标准如下：符合国家要求及行业标准；符合采购文件中的要求。</w:t>
      </w:r>
    </w:p>
    <w:p w14:paraId="65FD1939">
      <w:pPr>
        <w:pStyle w:val="2"/>
        <w:bidi w:val="0"/>
      </w:pPr>
      <w:r>
        <w:rPr>
          <w:rFonts w:hint="eastAsia"/>
        </w:rPr>
        <w:t>其他：（1）采购需求：主要对蔬菜、水果、冻品等多个品类的产品进行运输。</w:t>
      </w:r>
      <w:r>
        <w:rPr>
          <w:rFonts w:hint="eastAsia"/>
        </w:rPr>
        <w:br w:type="textWrapping"/>
      </w:r>
      <w:r>
        <w:rPr>
          <w:rFonts w:hint="eastAsia"/>
        </w:rPr>
        <w:t>（2）本项目最高限价为90万元（含增值税）。本项目为框架协议，采购预算（合同支付上限）为90万元（含增值税），单价限价详见第五章采购内容及要求。超过最高限价的，按否决其投标处理。</w:t>
      </w:r>
      <w:r>
        <w:rPr>
          <w:rFonts w:hint="eastAsia"/>
        </w:rPr>
        <w:br w:type="textWrapping"/>
      </w:r>
      <w:r>
        <w:rPr>
          <w:rFonts w:hint="eastAsia"/>
        </w:rPr>
        <w:t>（3）若通过初步评审进入详细评审环节投标人数量超过5家（含），则成交候选人不超过4名，成交人数量为2名；分配原则详见第五章采购内容及要求。</w:t>
      </w:r>
      <w:r>
        <w:rPr>
          <w:rFonts w:hint="eastAsia"/>
        </w:rPr>
        <w:br w:type="textWrapping"/>
      </w:r>
      <w:r>
        <w:rPr>
          <w:rFonts w:hint="eastAsia"/>
        </w:rPr>
        <w:t>（4）若通过初步评审进入详细评审环节投标人数量超过3家（含）但少于5家（不含），则成交候选人不超过3名，成交人数量为1名。</w:t>
      </w:r>
      <w:r>
        <w:rPr>
          <w:rFonts w:hint="eastAsia"/>
        </w:rPr>
        <w:br w:type="textWrapping"/>
      </w:r>
      <w:r>
        <w:rPr>
          <w:rFonts w:hint="eastAsia"/>
        </w:rPr>
        <w:t>（5）成交人成交份额分配详见第五章采购内容及要求。</w:t>
      </w:r>
    </w:p>
    <w:p w14:paraId="0E8F9640">
      <w:pPr>
        <w:pStyle w:val="2"/>
        <w:bidi w:val="0"/>
      </w:pPr>
      <w:r>
        <w:rPr>
          <w:rFonts w:hint="eastAsia"/>
        </w:rPr>
        <w:t>3.供应商资格要求</w:t>
      </w:r>
    </w:p>
    <w:p w14:paraId="0B766D98">
      <w:pPr>
        <w:pStyle w:val="2"/>
        <w:bidi w:val="0"/>
      </w:pPr>
      <w:r>
        <w:rPr>
          <w:rFonts w:hint="eastAsia"/>
        </w:rPr>
        <w:t>3.1供应商资格要求</w:t>
      </w:r>
    </w:p>
    <w:p w14:paraId="4C98A83D">
      <w:pPr>
        <w:pStyle w:val="2"/>
        <w:bidi w:val="0"/>
      </w:pPr>
      <w:r>
        <w:rPr>
          <w:rFonts w:hint="eastAsia"/>
        </w:rPr>
        <w:t>3.1供应商资格要求</w:t>
      </w:r>
      <w:r>
        <w:rPr>
          <w:rFonts w:hint="eastAsia"/>
        </w:rPr>
        <w:br w:type="textWrapping"/>
      </w:r>
      <w:r>
        <w:rPr>
          <w:rFonts w:hint="eastAsia"/>
        </w:rPr>
        <w:t>（1）供应商须为中华人民共和国境内（非港澳台）注册、非外资投资、具有承担民事责任能力的实体。（提供营业执照）</w:t>
      </w:r>
      <w:r>
        <w:rPr>
          <w:rFonts w:hint="eastAsia"/>
        </w:rPr>
        <w:br w:type="textWrapping"/>
      </w:r>
      <w:r>
        <w:rPr>
          <w:rFonts w:hint="eastAsia"/>
        </w:rPr>
        <w:t>       （2）供应商具有履行合同所必需的设备和专业技术能力。（提供承诺）</w:t>
      </w:r>
      <w:r>
        <w:rPr>
          <w:rFonts w:hint="eastAsia"/>
        </w:rPr>
        <w:br w:type="textWrapping"/>
      </w:r>
      <w:r>
        <w:rPr>
          <w:rFonts w:hint="eastAsia"/>
        </w:rPr>
        <w:t>       （3）供应商须具备从事冷链物流活动的合规性和能力，提供由交通部门颁发的《道路运输经营许可证》，许可范围须与冷藏运输相关且在有效期内。</w:t>
      </w:r>
      <w:r>
        <w:rPr>
          <w:rFonts w:hint="eastAsia"/>
        </w:rPr>
        <w:br w:type="textWrapping"/>
      </w:r>
      <w:r>
        <w:rPr>
          <w:rFonts w:hint="eastAsia"/>
        </w:rPr>
        <w:t>（4）近三年(2022年1月1日至今，以合同签订时间为准)具有一个相同或类似项目食品运输或蔬菜运输或冷链运输业绩，须提供相应合同复印件，业绩时间以合同签订时间为准。（业绩服务合同作为证明材料（至少包含合同签字盖章页、能反映工作内容的关键页等。若合同内无法体现以上具体业绩要求的，可以另行提供由甲方（业主）单位盖章出具的证明材料。如提供的业绩证明材料不能清晰分辨上述业绩要求内容，按无效业绩处理）</w:t>
      </w:r>
      <w:r>
        <w:rPr>
          <w:rFonts w:hint="eastAsia"/>
        </w:rPr>
        <w:br w:type="textWrapping"/>
      </w:r>
      <w:r>
        <w:rPr>
          <w:rFonts w:hint="eastAsia"/>
        </w:rPr>
        <w:t>（5）供应商具有良好的商业信誉和健全的财务会计制度。提供2022-2024年连续3年度经会计师事务所审计的财务审计报告或近半年内银行资信证明。如供应商成立不足3年，则提供自成立之日起至今的自然年度的经会计师事务所审计的财务审计报告，如成立时间不足1个自然年度（以营业执照成立时间为准），出具“成立时间不足未财务审计声明（格式自拟）”。</w:t>
      </w:r>
      <w:r>
        <w:rPr>
          <w:rFonts w:hint="eastAsia"/>
        </w:rPr>
        <w:br w:type="textWrapping"/>
      </w:r>
      <w:r>
        <w:rPr>
          <w:rFonts w:hint="eastAsia"/>
        </w:rPr>
        <w:t>（6）供应商具有依法缴纳税收良好记录。（提供近半年内任意一个月的纳税证明材料或提供承诺；如根据国家规定无需纳税或缴纳社保，应提供加盖公章的声明函并提供相关法律法规依据）</w:t>
      </w:r>
      <w:r>
        <w:rPr>
          <w:rFonts w:hint="eastAsia"/>
        </w:rPr>
        <w:br w:type="textWrapping"/>
      </w:r>
      <w:r>
        <w:rPr>
          <w:rFonts w:hint="eastAsia"/>
        </w:rPr>
        <w:t>（7）供应商近三年(2022年1月1日至今)在经营活动中没有重大违法记录，重大违法记录是指因违法经营受到刑事处罚或者责令停产停业、吊销许可证或者执照、较大数额罚款等行政处罚；近两年不存在挂靠和非法分包行为。（提供承诺）</w:t>
      </w:r>
      <w:r>
        <w:rPr>
          <w:rFonts w:hint="eastAsia"/>
        </w:rPr>
        <w:br w:type="textWrapping"/>
      </w:r>
      <w:r>
        <w:rPr>
          <w:rFonts w:hint="eastAsia"/>
        </w:rPr>
        <w:t>（8）供应商在参与本次采购活动前3年内，未被“信用中国”网站（www.creditchina.gov.cn）列入失信被执行人和重大税收违法失信主体。（无论是否提供网站截图，以评审现场“信用中国”查询结果为准）</w:t>
      </w:r>
      <w:r>
        <w:rPr>
          <w:rFonts w:hint="eastAsia"/>
        </w:rPr>
        <w:br w:type="textWrapping"/>
      </w:r>
      <w:r>
        <w:rPr>
          <w:rFonts w:hint="eastAsia"/>
        </w:rPr>
        <w:t>（9）本项目不接受联合体，不允许分包、转包。</w:t>
      </w:r>
      <w:r>
        <w:rPr>
          <w:rFonts w:hint="eastAsia"/>
        </w:rPr>
        <w:br w:type="textWrapping"/>
      </w:r>
      <w:r>
        <w:rPr>
          <w:rFonts w:hint="eastAsia"/>
        </w:rPr>
        <w:t>（10）未被列入融通集团、农发公司商业活动黑名单、暂不合作名单。</w:t>
      </w:r>
      <w:r>
        <w:rPr>
          <w:rFonts w:hint="eastAsia"/>
        </w:rPr>
        <w:br w:type="textWrapping"/>
      </w:r>
      <w:r>
        <w:rPr>
          <w:rFonts w:hint="eastAsia"/>
        </w:rPr>
        <w:t>（11）符合法律、行政法规规定的其他条件。</w:t>
      </w:r>
    </w:p>
    <w:p w14:paraId="35058B9D">
      <w:pPr>
        <w:pStyle w:val="2"/>
        <w:bidi w:val="0"/>
      </w:pPr>
      <w:r>
        <w:rPr>
          <w:rFonts w:hint="eastAsia"/>
        </w:rPr>
        <w:t>3.2供应商不得存在下列情形之一</w:t>
      </w:r>
    </w:p>
    <w:p w14:paraId="5873CCB4">
      <w:pPr>
        <w:pStyle w:val="2"/>
        <w:bidi w:val="0"/>
      </w:pPr>
      <w:r>
        <w:rPr>
          <w:rFonts w:hint="eastAsia"/>
        </w:rPr>
        <w:t>(1)与本项目其他供应商的单位负责人为同一人。</w:t>
      </w:r>
      <w:r>
        <w:rPr>
          <w:rFonts w:hint="eastAsia"/>
        </w:rPr>
        <w:br w:type="textWrapping"/>
      </w:r>
      <w:r>
        <w:rPr>
          <w:rFonts w:hint="eastAsia"/>
        </w:rPr>
        <w:t>(2)与本项目其他供应商存在直接控股关系。</w:t>
      </w:r>
      <w:r>
        <w:rPr>
          <w:rFonts w:hint="eastAsia"/>
        </w:rPr>
        <w:br w:type="textWrapping"/>
      </w:r>
      <w:r>
        <w:rPr>
          <w:rFonts w:hint="eastAsia"/>
        </w:rPr>
        <w:t>(3)本项其他供应商存在管理关系。</w:t>
      </w:r>
      <w:r>
        <w:rPr>
          <w:rFonts w:hint="eastAsia"/>
        </w:rPr>
        <w:br w:type="textWrapping"/>
      </w:r>
      <w:r>
        <w:rPr>
          <w:rFonts w:hint="eastAsia"/>
        </w:rPr>
        <w:t>(4)近三年内在经营活动中存在以下严重不良情形:</w:t>
      </w:r>
      <w:r>
        <w:rPr>
          <w:rFonts w:hint="eastAsia"/>
        </w:rPr>
        <w:br w:type="textWrapping"/>
      </w:r>
      <w:r>
        <w:rPr>
          <w:rFonts w:hint="eastAsia"/>
        </w:rPr>
        <w:t>       ①被本项目所在地省级以上行业主管部门依法暂停、取消投标或禁止参加采购活动的。</w:t>
      </w:r>
      <w:r>
        <w:rPr>
          <w:rFonts w:hint="eastAsia"/>
        </w:rPr>
        <w:br w:type="textWrapping"/>
      </w:r>
      <w:r>
        <w:rPr>
          <w:rFonts w:hint="eastAsia"/>
        </w:rPr>
        <w:t>       ②处于被责令停产停业、暂扣或者吊销执照、暂扣或者吊销许可证、吊销资质证书状态。</w:t>
      </w:r>
      <w:r>
        <w:rPr>
          <w:rFonts w:hint="eastAsia"/>
        </w:rPr>
        <w:br w:type="textWrapping"/>
      </w:r>
      <w:r>
        <w:rPr>
          <w:rFonts w:hint="eastAsia"/>
        </w:rPr>
        <w:t>       ③进人清算程序，或被宣告破产，或其他丧失履约能力情形的。</w:t>
      </w:r>
      <w:r>
        <w:rPr>
          <w:rFonts w:hint="eastAsia"/>
        </w:rPr>
        <w:br w:type="textWrapping"/>
      </w:r>
      <w:r>
        <w:rPr>
          <w:rFonts w:hint="eastAsia"/>
        </w:rPr>
        <w:t>       ④根据公司供应商管理要求，被禁止参与采购活动且处于有效期内的。</w:t>
      </w:r>
    </w:p>
    <w:p w14:paraId="31C82C25">
      <w:pPr>
        <w:pStyle w:val="2"/>
        <w:bidi w:val="0"/>
      </w:pPr>
      <w:r>
        <w:rPr>
          <w:rFonts w:hint="eastAsia"/>
        </w:rPr>
        <w:t>3.3 本次项目不接受联合体参加采购活动</w:t>
      </w:r>
    </w:p>
    <w:p w14:paraId="08DDCA87">
      <w:pPr>
        <w:pStyle w:val="2"/>
        <w:bidi w:val="0"/>
      </w:pPr>
      <w:r>
        <w:rPr>
          <w:rFonts w:hint="eastAsia"/>
        </w:rPr>
        <w:t>联合体各方按照其分工协议，应当满足本条第3.1款规定的相应条件和要求；联合体各方均不得存在本条第3.2款规定的情形；联合体各方不得以自己名义单独提交响应文件，或参加其他联合体参与本项目采购活动。否则，相关响应文件均无效。</w:t>
      </w:r>
    </w:p>
    <w:p w14:paraId="14428CAB">
      <w:pPr>
        <w:pStyle w:val="2"/>
        <w:bidi w:val="0"/>
      </w:pPr>
      <w:r>
        <w:rPr>
          <w:rFonts w:hint="eastAsia"/>
        </w:rPr>
        <w:t>4.采购文件的获取</w:t>
      </w:r>
    </w:p>
    <w:p w14:paraId="3BBD1DB0">
      <w:pPr>
        <w:pStyle w:val="2"/>
        <w:bidi w:val="0"/>
      </w:pPr>
      <w:r>
        <w:rPr>
          <w:rFonts w:hint="eastAsia"/>
        </w:rPr>
        <w:t>4.1 获取时间</w:t>
      </w:r>
    </w:p>
    <w:p w14:paraId="406AFC3D">
      <w:pPr>
        <w:pStyle w:val="2"/>
        <w:bidi w:val="0"/>
      </w:pPr>
      <w:r>
        <w:rPr>
          <w:rFonts w:hint="eastAsia"/>
        </w:rPr>
        <w:t>从2025-08-29 17:00:00起至2025-09-09 17:00:00止（北京时间）</w:t>
      </w:r>
    </w:p>
    <w:p w14:paraId="32BF8B01">
      <w:pPr>
        <w:pStyle w:val="2"/>
        <w:bidi w:val="0"/>
      </w:pPr>
      <w:r>
        <w:rPr>
          <w:rFonts w:hint="eastAsia"/>
        </w:rPr>
        <w:t>4.2 获取方式</w:t>
      </w:r>
    </w:p>
    <w:p w14:paraId="5FA669E5">
      <w:pPr>
        <w:pStyle w:val="2"/>
        <w:bidi w:val="0"/>
      </w:pPr>
      <w:r>
        <w:rPr>
          <w:rFonts w:hint="eastAsia"/>
        </w:rPr>
        <w:t>本次实行网上发售电子采购文件，不再出售纸质采购文件。 凡是有意参加的潜在供应商，请登录中国融通电子商务平台（https://www.ronghw.cn/）进行采购文件购买（已在该系统注册过的供应商请登录系统在报名审核通过后购买采购文件，未在该系统注册的供应商请先进行系统注册后按照上述进行购买文件）。</w:t>
      </w:r>
    </w:p>
    <w:p w14:paraId="638A5E1B">
      <w:pPr>
        <w:pStyle w:val="2"/>
        <w:bidi w:val="0"/>
      </w:pPr>
      <w:r>
        <w:rPr>
          <w:rFonts w:hint="eastAsia"/>
        </w:rPr>
        <w:t>中国融通电子商务平台首页提供操作手册，供应商根据操作手册进行购买、下载采购文件及响应。</w:t>
      </w:r>
    </w:p>
    <w:p w14:paraId="1ADD541C">
      <w:pPr>
        <w:pStyle w:val="2"/>
        <w:bidi w:val="0"/>
      </w:pPr>
      <w:r>
        <w:rPr>
          <w:rFonts w:hint="eastAsia"/>
        </w:rPr>
        <w:t>4.3 交纳采购文件工本费</w:t>
      </w:r>
    </w:p>
    <w:p w14:paraId="3922D505">
      <w:pPr>
        <w:pStyle w:val="2"/>
        <w:bidi w:val="0"/>
      </w:pPr>
      <w:r>
        <w:rPr>
          <w:rFonts w:hint="eastAsia"/>
        </w:rPr>
        <w:t>融通农发惠钧（青岛）有限公司内蒙古分公司第三方物流运输服务文件费售价人民币200元(售后不退)。</w:t>
      </w:r>
    </w:p>
    <w:p w14:paraId="06D9B9C2">
      <w:pPr>
        <w:pStyle w:val="2"/>
        <w:bidi w:val="0"/>
      </w:pPr>
      <w:r>
        <w:rPr>
          <w:rFonts w:hint="eastAsia"/>
        </w:rPr>
        <w:t>4.4 联系人</w:t>
      </w:r>
    </w:p>
    <w:p w14:paraId="514DB305">
      <w:pPr>
        <w:pStyle w:val="2"/>
        <w:bidi w:val="0"/>
      </w:pPr>
      <w:r>
        <w:rPr>
          <w:rFonts w:hint="eastAsia"/>
        </w:rPr>
        <w:t>供应商在报名时务必填写本次采购业务的联系人，在采购过程中的相关信息将以短信形式发送到该联系人手机上。</w:t>
      </w:r>
    </w:p>
    <w:p w14:paraId="72A29053">
      <w:pPr>
        <w:pStyle w:val="2"/>
        <w:bidi w:val="0"/>
      </w:pPr>
      <w:r>
        <w:rPr>
          <w:rFonts w:hint="eastAsia"/>
        </w:rPr>
        <w:t>4.5 客服电话</w:t>
      </w:r>
    </w:p>
    <w:p w14:paraId="13418375">
      <w:pPr>
        <w:pStyle w:val="2"/>
        <w:bidi w:val="0"/>
      </w:pPr>
      <w:r>
        <w:rPr>
          <w:rFonts w:hint="eastAsia"/>
        </w:rPr>
        <w:t>供应商下载采购文件失败或遇到其他问题请拔打客服电话400-189-8880联系咨询。</w:t>
      </w:r>
    </w:p>
    <w:p w14:paraId="591A2E93">
      <w:pPr>
        <w:pStyle w:val="2"/>
        <w:bidi w:val="0"/>
      </w:pPr>
      <w:r>
        <w:rPr>
          <w:rFonts w:hint="eastAsia"/>
        </w:rPr>
        <w:t>5.响应文件的递交</w:t>
      </w:r>
    </w:p>
    <w:p w14:paraId="7BE6D0A4">
      <w:pPr>
        <w:pStyle w:val="2"/>
        <w:bidi w:val="0"/>
      </w:pPr>
      <w:r>
        <w:rPr>
          <w:rFonts w:hint="eastAsia"/>
        </w:rPr>
        <w:t>5.1 递交响应文件截止时间</w:t>
      </w:r>
    </w:p>
    <w:p w14:paraId="2B32BD62">
      <w:pPr>
        <w:pStyle w:val="2"/>
        <w:bidi w:val="0"/>
      </w:pPr>
      <w:r>
        <w:rPr>
          <w:rFonts w:hint="eastAsia"/>
        </w:rPr>
        <w:t>2025-09-10 09:30:00(北京时间)。</w:t>
      </w:r>
    </w:p>
    <w:p w14:paraId="6A564237">
      <w:pPr>
        <w:pStyle w:val="2"/>
        <w:bidi w:val="0"/>
      </w:pPr>
      <w:r>
        <w:rPr>
          <w:rFonts w:hint="eastAsia"/>
        </w:rPr>
        <w:t>5.2 递交说明</w:t>
      </w:r>
    </w:p>
    <w:p w14:paraId="247A5A58">
      <w:pPr>
        <w:pStyle w:val="2"/>
        <w:bidi w:val="0"/>
      </w:pPr>
      <w:r>
        <w:rPr>
          <w:rFonts w:hint="eastAsia"/>
        </w:rPr>
        <w:t>本项目支持电子响应文件加密递交（签章、加密）；同时供应商需准备纸质响应文件盖章密封提交；电子响应文件通过中国融通电子商务平台-采购平台递交。</w:t>
      </w:r>
    </w:p>
    <w:p w14:paraId="61DA233F">
      <w:pPr>
        <w:pStyle w:val="2"/>
        <w:bidi w:val="0"/>
      </w:pPr>
      <w:r>
        <w:rPr>
          <w:rFonts w:hint="eastAsia"/>
        </w:rPr>
        <w:t>供应商必须在响应截止时间之前办理CA证书，并使用CA证书进行加密后才能响应;否则将无法正常响应。CA证书具体办理流程参见中国融通电子商务平台首页下方下载专区“CA证书办理及安装”说明。</w:t>
      </w:r>
    </w:p>
    <w:p w14:paraId="502A15E2">
      <w:pPr>
        <w:pStyle w:val="2"/>
        <w:bidi w:val="0"/>
      </w:pPr>
      <w:r>
        <w:rPr>
          <w:rFonts w:hint="eastAsia"/>
        </w:rPr>
        <w:t>5.3递交注意事项</w:t>
      </w:r>
    </w:p>
    <w:p w14:paraId="21B9AD56">
      <w:pPr>
        <w:pStyle w:val="2"/>
        <w:bidi w:val="0"/>
      </w:pPr>
      <w:r>
        <w:rPr>
          <w:rFonts w:hint="eastAsia"/>
        </w:rPr>
        <w:t>5.3.1 逾期递交的响应文件，采购人将予以拒收。</w:t>
      </w:r>
    </w:p>
    <w:p w14:paraId="39BB0C92">
      <w:pPr>
        <w:pStyle w:val="2"/>
        <w:bidi w:val="0"/>
      </w:pPr>
      <w:r>
        <w:rPr>
          <w:rFonts w:hint="eastAsia"/>
        </w:rPr>
        <w:t>5.3.2 供应商请于响应文件递交截止时间前登录中国融通电子商务平台（https://www.ronghw.cn/）投标工具端进行响应文件递交。供应商的电脑和网络环境应按照中国融通电子商务平台要求。电子响应文件逾期上传或上传未成功，采购人拒收响应文件(平台自动关闭上传端口)。采购人温馨提醒，为避免响应文件递交截止时间前可能发生网络拥堵，建议供应商适当提前上传时间。</w:t>
      </w:r>
    </w:p>
    <w:p w14:paraId="2464895C">
      <w:pPr>
        <w:pStyle w:val="2"/>
        <w:bidi w:val="0"/>
      </w:pPr>
      <w:r>
        <w:rPr>
          <w:rFonts w:hint="eastAsia"/>
        </w:rPr>
        <w:t>6.发布公告的媒介</w:t>
      </w:r>
    </w:p>
    <w:p w14:paraId="69BFBC73">
      <w:pPr>
        <w:pStyle w:val="2"/>
        <w:bidi w:val="0"/>
      </w:pPr>
      <w:r>
        <w:rPr>
          <w:rFonts w:hint="eastAsia"/>
        </w:rPr>
        <w:t>本项目采购公告在中国融通电子商务平台（https://www.ronghw.cn/）上发布。</w:t>
      </w:r>
    </w:p>
    <w:p w14:paraId="44B86403">
      <w:pPr>
        <w:pStyle w:val="2"/>
        <w:bidi w:val="0"/>
      </w:pPr>
      <w:r>
        <w:rPr>
          <w:rFonts w:hint="eastAsia"/>
        </w:rPr>
        <w:t>7.免责声明</w:t>
      </w:r>
    </w:p>
    <w:p w14:paraId="3DD21044">
      <w:pPr>
        <w:pStyle w:val="2"/>
        <w:bidi w:val="0"/>
      </w:pPr>
      <w:r>
        <w:rPr>
          <w:rFonts w:hint="eastAsia"/>
        </w:rPr>
        <w:t>我公司发布本次项目采购信息的官方媒介中国融通电子商务平台（https://www.ronghw.cn/），除上述外，我公司不在其他任何网站、论坛等媒介发布任何采购信息，其他任何媒介上转载的、以我公司为采购主体的采购信息均为非法转载，均为无效。</w:t>
      </w:r>
    </w:p>
    <w:p w14:paraId="6E562791">
      <w:pPr>
        <w:pStyle w:val="2"/>
        <w:bidi w:val="0"/>
      </w:pPr>
      <w:r>
        <w:rPr>
          <w:rFonts w:hint="eastAsia"/>
        </w:rPr>
        <w:t>8.其他补充</w:t>
      </w:r>
    </w:p>
    <w:p w14:paraId="5DE64F96">
      <w:pPr>
        <w:pStyle w:val="2"/>
        <w:bidi w:val="0"/>
      </w:pPr>
      <w:r>
        <w:rPr>
          <w:rFonts w:hint="eastAsia"/>
        </w:rPr>
        <w:t>  8.1招标文件售价：200元/份，售后不退。</w:t>
      </w:r>
      <w:r>
        <w:rPr>
          <w:rFonts w:hint="eastAsia"/>
        </w:rPr>
        <w:br w:type="textWrapping"/>
      </w:r>
      <w:r>
        <w:rPr>
          <w:rFonts w:hint="eastAsia"/>
        </w:rPr>
        <w:t>支付要求：银行转账、汇款支付（收款账号信息详如下），备注项目名称、项目编号</w:t>
      </w:r>
      <w:r>
        <w:rPr>
          <w:rFonts w:hint="eastAsia"/>
        </w:rPr>
        <w:br w:type="textWrapping"/>
      </w:r>
      <w:r>
        <w:rPr>
          <w:rFonts w:hint="eastAsia"/>
        </w:rPr>
        <w:t>购买招标文件账户：</w:t>
      </w:r>
      <w:r>
        <w:rPr>
          <w:rFonts w:hint="eastAsia"/>
        </w:rPr>
        <w:br w:type="textWrapping"/>
      </w:r>
      <w:r>
        <w:rPr>
          <w:rFonts w:hint="eastAsia"/>
        </w:rPr>
        <w:t>户名：中信国际招标有限公司</w:t>
      </w:r>
      <w:r>
        <w:rPr>
          <w:rFonts w:hint="eastAsia"/>
        </w:rPr>
        <w:br w:type="textWrapping"/>
      </w:r>
      <w:r>
        <w:rPr>
          <w:rFonts w:hint="eastAsia"/>
        </w:rPr>
        <w:t>开户银行：中信银行北京京城大厦支行</w:t>
      </w:r>
      <w:r>
        <w:rPr>
          <w:rFonts w:hint="eastAsia"/>
        </w:rPr>
        <w:br w:type="textWrapping"/>
      </w:r>
      <w:r>
        <w:rPr>
          <w:rFonts w:hint="eastAsia"/>
        </w:rPr>
        <w:t>账号（人民币）：7110210182600030709</w:t>
      </w:r>
      <w:r>
        <w:rPr>
          <w:rFonts w:hint="eastAsia"/>
        </w:rPr>
        <w:br w:type="textWrapping"/>
      </w:r>
      <w:r>
        <w:rPr>
          <w:rFonts w:hint="eastAsia"/>
        </w:rPr>
        <w:t>个人转账请备注公司名称和编号。支付成功后将开票信息发送至hech@ck.citic.com，普票开电子版；专票请将开票信息、邮寄地址、一般纳税人证明（无一般纳税人证明默认普票）发送至该邮箱。</w:t>
      </w:r>
      <w:r>
        <w:rPr>
          <w:rFonts w:hint="eastAsia"/>
        </w:rPr>
        <w:br w:type="textWrapping"/>
      </w:r>
      <w:r>
        <w:rPr>
          <w:rFonts w:hint="eastAsia"/>
        </w:rPr>
        <w:t>       付款后将凭证上传至中国融通电子商务平台后招标代理机构审核通过。</w:t>
      </w:r>
      <w:r>
        <w:rPr>
          <w:rFonts w:hint="eastAsia"/>
        </w:rPr>
        <w:br w:type="textWrapping"/>
      </w:r>
      <w:r>
        <w:rPr>
          <w:rFonts w:hint="eastAsia"/>
        </w:rPr>
        <w:t>       注意：无论招标文件是否收费，投标人请务必在招标文件售卖截止时间前登录中国融通电子商务平台，进入“采购平台”子系统，选择当前招标项目进行招标文件购买操作，否则将无法正常投标。</w:t>
      </w:r>
      <w:r>
        <w:rPr>
          <w:rFonts w:hint="eastAsia"/>
        </w:rPr>
        <w:br w:type="textWrapping"/>
      </w:r>
      <w:r>
        <w:rPr>
          <w:rFonts w:hint="eastAsia"/>
        </w:rPr>
        <w:t>8.2中国融通电子商务平台首页提供操作手册，投标人可以下载并根据操作手册提示进行信息注册、CA证书办理、下载投标工具，在参与项目后可直接进行招标文件的下载及投标。</w:t>
      </w:r>
      <w:r>
        <w:rPr>
          <w:rFonts w:hint="eastAsia"/>
        </w:rPr>
        <w:br w:type="textWrapping"/>
      </w:r>
      <w:r>
        <w:rPr>
          <w:rFonts w:hint="eastAsia"/>
        </w:rPr>
        <w:t>投标人针对系统操作的咨询，可拨打中国融通电子商务平台技术服务热线（400-189-8880）。</w:t>
      </w:r>
      <w:r>
        <w:rPr>
          <w:rFonts w:hint="eastAsia"/>
        </w:rPr>
        <w:br w:type="textWrapping"/>
      </w:r>
      <w:r>
        <w:rPr>
          <w:rFonts w:hint="eastAsia"/>
        </w:rPr>
        <w:t>8.3投标人必须在投标截止时间之前办理CA证书，并使用CA证书进行加密后才能投标，否则将无法投标，CA证书具体办理流程参见中国融通电子商务平台首页“服务中心-下载专区”。</w:t>
      </w:r>
      <w:r>
        <w:rPr>
          <w:rFonts w:hint="eastAsia"/>
        </w:rPr>
        <w:br w:type="textWrapping"/>
      </w:r>
      <w:r>
        <w:rPr>
          <w:rFonts w:hint="eastAsia"/>
        </w:rPr>
        <w:t>8.4投标人须在响应截止时间前完成系统上递交电子响应文件。</w:t>
      </w:r>
      <w:r>
        <w:rPr>
          <w:rFonts w:hint="eastAsia"/>
        </w:rPr>
        <w:br w:type="textWrapping"/>
      </w:r>
      <w:r>
        <w:rPr>
          <w:rFonts w:hint="eastAsia"/>
        </w:rPr>
        <w:t>8.5当所有投标人的响应文件解密异常时，则推迟唱标，直至响应文件可正常解密，当个别投标人电子响应文件解密异常时，若为系统原因时，可开启当前投标人纸质文件；非系统原因时由投标人自行承担责任。</w:t>
      </w:r>
      <w:r>
        <w:rPr>
          <w:rFonts w:hint="eastAsia"/>
        </w:rPr>
        <w:br w:type="textWrapping"/>
      </w:r>
      <w:r>
        <w:rPr>
          <w:rFonts w:hint="eastAsia"/>
        </w:rPr>
        <w:t>8.6投标人的电子响应文件是经过CA证书加密后上传提交的，任何单位或个人均无法在响应截止时间之前查看或篡改，不存在泄密风险。</w:t>
      </w:r>
      <w:r>
        <w:rPr>
          <w:rFonts w:hint="eastAsia"/>
        </w:rPr>
        <w:br w:type="textWrapping"/>
      </w:r>
      <w:r>
        <w:rPr>
          <w:rFonts w:hint="eastAsia"/>
        </w:rPr>
        <w:t>8.7投标人可以登录系统查看电子响应文件上传提交结果了解和确认电子响应文件提交状态。</w:t>
      </w:r>
      <w:r>
        <w:rPr>
          <w:rFonts w:hint="eastAsia"/>
        </w:rPr>
        <w:br w:type="textWrapping"/>
      </w:r>
      <w:r>
        <w:rPr>
          <w:rFonts w:hint="eastAsia"/>
        </w:rPr>
        <w:t>8.8纸质响应文件递交地点：北京市朝阳区东三环中路59号中信国际招标有限公司18层1823会议室</w:t>
      </w:r>
      <w:r>
        <w:rPr>
          <w:rFonts w:hint="eastAsia"/>
        </w:rPr>
        <w:br w:type="textWrapping"/>
      </w:r>
      <w:r>
        <w:rPr>
          <w:rFonts w:hint="eastAsia"/>
        </w:rPr>
        <w:t>8.9异议受理渠道</w:t>
      </w:r>
      <w:r>
        <w:rPr>
          <w:rFonts w:hint="eastAsia"/>
        </w:rPr>
        <w:br w:type="textWrapping"/>
      </w:r>
      <w:r>
        <w:rPr>
          <w:rFonts w:hint="eastAsia"/>
        </w:rPr>
        <w:t>联系人：何川昊</w:t>
      </w:r>
      <w:r>
        <w:rPr>
          <w:rFonts w:hint="eastAsia"/>
        </w:rPr>
        <w:br w:type="textWrapping"/>
      </w:r>
      <w:r>
        <w:rPr>
          <w:rFonts w:hint="eastAsia"/>
        </w:rPr>
        <w:t>联系电话：13810994675</w:t>
      </w:r>
      <w:r>
        <w:rPr>
          <w:rFonts w:hint="eastAsia"/>
        </w:rPr>
        <w:br w:type="textWrapping"/>
      </w:r>
      <w:r>
        <w:rPr>
          <w:rFonts w:hint="eastAsia"/>
        </w:rPr>
        <w:t>电子邮箱：hech@ck.citic.com</w:t>
      </w:r>
      <w:r>
        <w:rPr>
          <w:rFonts w:hint="eastAsia"/>
        </w:rPr>
        <w:br w:type="textWrapping"/>
      </w:r>
      <w:r>
        <w:rPr>
          <w:rFonts w:hint="eastAsia"/>
        </w:rPr>
        <w:t>监督电话：010-52251899、监督邮箱：18701606737@163.com</w:t>
      </w:r>
    </w:p>
    <w:p w14:paraId="630944E1">
      <w:pPr>
        <w:pStyle w:val="2"/>
        <w:bidi w:val="0"/>
      </w:pPr>
      <w:r>
        <w:rPr>
          <w:rFonts w:hint="eastAsia"/>
        </w:rPr>
        <w:t>9.联系方式</w:t>
      </w:r>
    </w:p>
    <w:p w14:paraId="13CAC604">
      <w:pPr>
        <w:pStyle w:val="2"/>
        <w:bidi w:val="0"/>
      </w:pPr>
      <w:r>
        <w:rPr>
          <w:rFonts w:hint="eastAsia"/>
        </w:rPr>
        <w:t>采购人: 融通农业发展（北京）有限责任公司</w:t>
      </w:r>
    </w:p>
    <w:p w14:paraId="368EBA5F">
      <w:pPr>
        <w:pStyle w:val="2"/>
        <w:bidi w:val="0"/>
      </w:pPr>
      <w:r>
        <w:rPr>
          <w:rFonts w:hint="eastAsia"/>
        </w:rPr>
        <w:t>地 址: 北京市海淀区北蜂窝路21号</w:t>
      </w:r>
    </w:p>
    <w:p w14:paraId="250DA24D">
      <w:pPr>
        <w:pStyle w:val="2"/>
        <w:bidi w:val="0"/>
      </w:pPr>
      <w:r>
        <w:rPr>
          <w:rFonts w:hint="eastAsia"/>
        </w:rPr>
        <w:t>联系人: 于经理</w:t>
      </w:r>
    </w:p>
    <w:p w14:paraId="1A6FB149">
      <w:pPr>
        <w:pStyle w:val="2"/>
        <w:bidi w:val="0"/>
      </w:pPr>
      <w:r>
        <w:rPr>
          <w:rFonts w:hint="eastAsia"/>
        </w:rPr>
        <w:t>电 话: 15801496704</w:t>
      </w:r>
    </w:p>
    <w:p w14:paraId="0253D04C">
      <w:pPr>
        <w:pStyle w:val="2"/>
        <w:bidi w:val="0"/>
      </w:pPr>
      <w:r>
        <w:rPr>
          <w:rFonts w:hint="eastAsia"/>
        </w:rPr>
        <w:t>采购代理机构: 中信国际招标有限公司</w:t>
      </w:r>
    </w:p>
    <w:p w14:paraId="1947AB92">
      <w:pPr>
        <w:pStyle w:val="2"/>
        <w:bidi w:val="0"/>
      </w:pPr>
      <w:r>
        <w:rPr>
          <w:rFonts w:hint="eastAsia"/>
        </w:rPr>
        <w:t>地 址: 北京市朝阳区东三环中路59号中信国际招标有限公司18层1822</w:t>
      </w:r>
    </w:p>
    <w:p w14:paraId="1FF1DD9D">
      <w:pPr>
        <w:pStyle w:val="2"/>
        <w:bidi w:val="0"/>
      </w:pPr>
      <w:r>
        <w:rPr>
          <w:rFonts w:hint="eastAsia"/>
        </w:rPr>
        <w:t>联系人: 何川昊</w:t>
      </w:r>
    </w:p>
    <w:p w14:paraId="6CBE889A">
      <w:pPr>
        <w:pStyle w:val="2"/>
        <w:bidi w:val="0"/>
      </w:pPr>
      <w:r>
        <w:rPr>
          <w:rFonts w:hint="eastAsia"/>
        </w:rPr>
        <w:t>电话: 13810994675</w:t>
      </w:r>
    </w:p>
    <w:p w14:paraId="12DF4B32">
      <w:pPr>
        <w:pStyle w:val="2"/>
        <w:bidi w:val="0"/>
        <w:rPr>
          <w:rFonts w:hint="eastAsia"/>
        </w:rPr>
      </w:pPr>
      <w:r>
        <w:rPr>
          <w:rFonts w:hint="eastAsia"/>
          <w:lang w:val="en-US" w:eastAsia="zh-CN"/>
        </w:rPr>
        <w:t>采购人/招标代理机构： 中信国际招标有限公司</w:t>
      </w:r>
    </w:p>
    <w:p w14:paraId="3A24ED4F">
      <w:pPr>
        <w:pStyle w:val="2"/>
        <w:bidi w:val="0"/>
        <w:rPr>
          <w:rFonts w:hint="eastAsia"/>
        </w:rPr>
      </w:pPr>
      <w:r>
        <w:rPr>
          <w:rFonts w:hint="eastAsia"/>
          <w:lang w:val="en-US" w:eastAsia="zh-CN"/>
        </w:rPr>
        <w:t>2025-08-29</w:t>
      </w:r>
    </w:p>
    <w:p w14:paraId="4450E943">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8F55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3644</Words>
  <Characters>4093</Characters>
  <Lines>0</Lines>
  <Paragraphs>0</Paragraphs>
  <TotalTime>0</TotalTime>
  <ScaleCrop>false</ScaleCrop>
  <LinksUpToDate>false</LinksUpToDate>
  <CharactersWithSpaces>4180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2025-09-01T02:44:49Z</dcterms:created>
  <dc:creator>28039</dc:creator>
  <cp:lastModifiedBy>璇儿</cp:lastModifiedBy>
  <dcterms:modified xsi:type="dcterms:W3CDTF">2025-09-01T02:44:54Z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710CC4323A45410E9B1AE7FABE63439D_12</vt:lpwstr>
  </property>
</Properties>
</file>