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2920B">
      <w:pPr>
        <w:pStyle w:val="2"/>
        <w:bidi w:val="0"/>
      </w:pPr>
      <w:r>
        <w:rPr>
          <w:rFonts w:hint="eastAsia"/>
          <w:lang w:val="en-US" w:eastAsia="zh-CN"/>
        </w:rPr>
        <w:t>基本信息</w:t>
      </w:r>
      <w:bookmarkStart w:id="0" w:name="_GoBack"/>
      <w:bookmarkEnd w:id="0"/>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88"/>
        <w:gridCol w:w="7118"/>
      </w:tblGrid>
      <w:tr w14:paraId="5A528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9D9680">
            <w:pPr>
              <w:pStyle w:val="2"/>
              <w:bidi w:val="0"/>
            </w:pPr>
            <w:r>
              <w:rPr>
                <w:lang w:val="en-US" w:eastAsia="zh-CN"/>
              </w:rP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027378">
            <w:pPr>
              <w:pStyle w:val="2"/>
              <w:bidi w:val="0"/>
            </w:pPr>
            <w:r>
              <w:rPr>
                <w:lang w:val="en-US" w:eastAsia="zh-CN"/>
              </w:rPr>
              <w:t>河南花花牛农牧科技有限公司生鲜乳运输车辆服务项目</w:t>
            </w:r>
          </w:p>
        </w:tc>
      </w:tr>
      <w:tr w14:paraId="5B951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3ED420">
            <w:pPr>
              <w:pStyle w:val="2"/>
              <w:bidi w:val="0"/>
            </w:pPr>
            <w:r>
              <w:rPr>
                <w:lang w:val="en-US" w:eastAsia="zh-CN"/>
              </w:rPr>
              <w:t>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12AA2F">
            <w:pPr>
              <w:pStyle w:val="2"/>
              <w:bidi w:val="0"/>
            </w:pPr>
            <w:r>
              <w:rPr>
                <w:lang w:val="en-US" w:eastAsia="zh-CN"/>
              </w:rPr>
              <w:t>QT11309425090001</w:t>
            </w:r>
          </w:p>
        </w:tc>
      </w:tr>
      <w:tr w14:paraId="61151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BE8267">
            <w:pPr>
              <w:pStyle w:val="2"/>
              <w:bidi w:val="0"/>
            </w:pPr>
            <w:r>
              <w:rPr>
                <w:lang w:val="en-US" w:eastAsia="zh-CN"/>
              </w:rPr>
              <w:t>采购单位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EEF0CB">
            <w:pPr>
              <w:pStyle w:val="2"/>
              <w:bidi w:val="0"/>
            </w:pPr>
            <w:r>
              <w:rPr>
                <w:lang w:val="en-US" w:eastAsia="zh-CN"/>
              </w:rPr>
              <w:t>河南花花牛农牧科技有限公司</w:t>
            </w:r>
          </w:p>
        </w:tc>
      </w:tr>
    </w:tbl>
    <w:p w14:paraId="7AF503F5">
      <w:pPr>
        <w:pStyle w:val="2"/>
        <w:bidi w:val="0"/>
        <w:rPr>
          <w:rFonts w:hint="eastAsia"/>
        </w:rPr>
      </w:pPr>
      <w:r>
        <w:rPr>
          <w:rFonts w:hint="eastAsia"/>
          <w:lang w:val="en-US" w:eastAsia="zh-CN"/>
        </w:rPr>
        <w:t>标段/包信息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1293"/>
        <w:gridCol w:w="1293"/>
        <w:gridCol w:w="1440"/>
        <w:gridCol w:w="1440"/>
        <w:gridCol w:w="960"/>
        <w:gridCol w:w="720"/>
        <w:gridCol w:w="6"/>
      </w:tblGrid>
      <w:tr w14:paraId="58B03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6AF43C73">
            <w:pPr>
              <w:pStyle w:val="2"/>
              <w:bidi w:val="0"/>
            </w:pPr>
            <w:r>
              <w:rPr>
                <w:lang w:val="en-US" w:eastAsia="zh-CN"/>
              </w:rPr>
              <w:t>序号</w:t>
            </w:r>
          </w:p>
        </w:tc>
        <w:tc>
          <w:tcPr>
            <w:tcW w:w="0" w:type="auto"/>
            <w:shd w:val="clear"/>
            <w:tcMar>
              <w:top w:w="0" w:type="dxa"/>
              <w:left w:w="0" w:type="dxa"/>
              <w:bottom w:w="0" w:type="dxa"/>
              <w:right w:w="0" w:type="dxa"/>
            </w:tcMar>
            <w:vAlign w:val="center"/>
          </w:tcPr>
          <w:p w14:paraId="07EF2ED8">
            <w:pPr>
              <w:pStyle w:val="2"/>
              <w:bidi w:val="0"/>
            </w:pPr>
            <w:r>
              <w:rPr>
                <w:lang w:val="en-US" w:eastAsia="zh-CN"/>
              </w:rPr>
              <w:t>标段/包编号</w:t>
            </w:r>
          </w:p>
        </w:tc>
        <w:tc>
          <w:tcPr>
            <w:tcW w:w="0" w:type="auto"/>
            <w:shd w:val="clear"/>
            <w:tcMar>
              <w:top w:w="0" w:type="dxa"/>
              <w:left w:w="0" w:type="dxa"/>
              <w:bottom w:w="0" w:type="dxa"/>
              <w:right w:w="0" w:type="dxa"/>
            </w:tcMar>
            <w:vAlign w:val="center"/>
          </w:tcPr>
          <w:p w14:paraId="556F7A1B">
            <w:pPr>
              <w:pStyle w:val="2"/>
              <w:bidi w:val="0"/>
            </w:pPr>
            <w:r>
              <w:rPr>
                <w:lang w:val="en-US" w:eastAsia="zh-CN"/>
              </w:rPr>
              <w:t>标段/包名称</w:t>
            </w:r>
          </w:p>
        </w:tc>
        <w:tc>
          <w:tcPr>
            <w:tcW w:w="0" w:type="auto"/>
            <w:shd w:val="clear"/>
            <w:tcMar>
              <w:top w:w="0" w:type="dxa"/>
              <w:left w:w="0" w:type="dxa"/>
              <w:bottom w:w="0" w:type="dxa"/>
              <w:right w:w="0" w:type="dxa"/>
            </w:tcMar>
            <w:vAlign w:val="center"/>
          </w:tcPr>
          <w:p w14:paraId="276D8AF5">
            <w:pPr>
              <w:pStyle w:val="2"/>
              <w:bidi w:val="0"/>
            </w:pPr>
            <w:r>
              <w:rPr>
                <w:lang w:val="en-US" w:eastAsia="zh-CN"/>
              </w:rPr>
              <w:t>售标开始时间</w:t>
            </w:r>
          </w:p>
        </w:tc>
        <w:tc>
          <w:tcPr>
            <w:tcW w:w="0" w:type="auto"/>
            <w:shd w:val="clear"/>
            <w:tcMar>
              <w:top w:w="0" w:type="dxa"/>
              <w:left w:w="0" w:type="dxa"/>
              <w:bottom w:w="0" w:type="dxa"/>
              <w:right w:w="0" w:type="dxa"/>
            </w:tcMar>
            <w:vAlign w:val="center"/>
          </w:tcPr>
          <w:p w14:paraId="453BE2E0">
            <w:pPr>
              <w:pStyle w:val="2"/>
              <w:bidi w:val="0"/>
            </w:pPr>
            <w:r>
              <w:rPr>
                <w:lang w:val="en-US" w:eastAsia="zh-CN"/>
              </w:rPr>
              <w:t>售标截止时间</w:t>
            </w:r>
          </w:p>
        </w:tc>
        <w:tc>
          <w:tcPr>
            <w:tcW w:w="0" w:type="auto"/>
            <w:shd w:val="clear"/>
            <w:tcMar>
              <w:top w:w="0" w:type="dxa"/>
              <w:left w:w="0" w:type="dxa"/>
              <w:bottom w:w="0" w:type="dxa"/>
              <w:right w:w="0" w:type="dxa"/>
            </w:tcMar>
            <w:vAlign w:val="center"/>
          </w:tcPr>
          <w:p w14:paraId="61B14FBD">
            <w:pPr>
              <w:pStyle w:val="2"/>
              <w:bidi w:val="0"/>
            </w:pPr>
            <w:r>
              <w:rPr>
                <w:lang w:val="en-US" w:eastAsia="zh-CN"/>
              </w:rPr>
              <w:t>预算金额</w:t>
            </w:r>
          </w:p>
        </w:tc>
        <w:tc>
          <w:tcPr>
            <w:tcW w:w="0" w:type="auto"/>
            <w:shd w:val="clear"/>
            <w:tcMar>
              <w:top w:w="0" w:type="dxa"/>
              <w:left w:w="0" w:type="dxa"/>
              <w:bottom w:w="0" w:type="dxa"/>
              <w:right w:w="0" w:type="dxa"/>
            </w:tcMar>
            <w:vAlign w:val="center"/>
          </w:tcPr>
          <w:p w14:paraId="242A85FB">
            <w:pPr>
              <w:pStyle w:val="2"/>
              <w:bidi w:val="0"/>
            </w:pPr>
            <w:r>
              <w:rPr>
                <w:lang w:val="en-US" w:eastAsia="zh-CN"/>
              </w:rPr>
              <w:t>保证金</w:t>
            </w:r>
          </w:p>
        </w:tc>
        <w:tc>
          <w:tcPr>
            <w:tcW w:w="0" w:type="auto"/>
            <w:shd w:val="clear"/>
            <w:tcMar>
              <w:top w:w="0" w:type="dxa"/>
              <w:left w:w="0" w:type="dxa"/>
              <w:bottom w:w="0" w:type="dxa"/>
              <w:right w:w="0" w:type="dxa"/>
            </w:tcMar>
            <w:vAlign w:val="center"/>
          </w:tcPr>
          <w:p w14:paraId="5BDAACD7">
            <w:pPr>
              <w:pStyle w:val="2"/>
              <w:bidi w:val="0"/>
              <w:rPr>
                <w:rFonts w:hint="eastAsia"/>
              </w:rPr>
            </w:pPr>
          </w:p>
        </w:tc>
      </w:tr>
    </w:tbl>
    <w:p w14:paraId="11B84BCA">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2"/>
        <w:gridCol w:w="1319"/>
        <w:gridCol w:w="3211"/>
        <w:gridCol w:w="1267"/>
        <w:gridCol w:w="1267"/>
        <w:gridCol w:w="654"/>
        <w:gridCol w:w="466"/>
      </w:tblGrid>
      <w:tr w14:paraId="5B49E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4A49D1">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24D41D">
            <w:pPr>
              <w:pStyle w:val="2"/>
              <w:bidi w:val="0"/>
            </w:pPr>
            <w:r>
              <w:rPr>
                <w:lang w:val="en-US" w:eastAsia="zh-CN"/>
              </w:rPr>
              <w:t>QT11309425090001/1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0CCA7F">
            <w:pPr>
              <w:pStyle w:val="2"/>
              <w:bidi w:val="0"/>
            </w:pPr>
            <w:r>
              <w:rPr>
                <w:lang w:val="en-US" w:eastAsia="zh-CN"/>
              </w:rPr>
              <w:t>河南花花牛农牧科技有限公司生鲜乳运输车辆服务项目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3792C7">
            <w:pPr>
              <w:pStyle w:val="2"/>
              <w:bidi w:val="0"/>
            </w:pPr>
            <w:r>
              <w:rPr>
                <w:lang w:val="en-US" w:eastAsia="zh-CN"/>
              </w:rPr>
              <w:t>2025/09/02 00:00:00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BF9971">
            <w:pPr>
              <w:pStyle w:val="2"/>
              <w:bidi w:val="0"/>
            </w:pPr>
            <w:r>
              <w:rPr>
                <w:lang w:val="en-US" w:eastAsia="zh-CN"/>
              </w:rPr>
              <w:t>2025/09/08 23:59:00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ACDF57">
            <w:pPr>
              <w:pStyle w:val="2"/>
              <w:bidi w:val="0"/>
            </w:pPr>
            <w:r>
              <w:rPr>
                <w:lang w:val="en-US" w:eastAsia="zh-CN"/>
              </w:rPr>
              <w:t>70 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9EC475">
            <w:pPr>
              <w:pStyle w:val="2"/>
              <w:bidi w:val="0"/>
            </w:pPr>
            <w:r>
              <w:rPr>
                <w:lang w:val="en-US" w:eastAsia="zh-CN"/>
              </w:rPr>
              <w:t>0 元</w:t>
            </w:r>
          </w:p>
        </w:tc>
      </w:tr>
    </w:tbl>
    <w:p w14:paraId="198F88D4">
      <w:pPr>
        <w:pStyle w:val="2"/>
        <w:bidi w:val="0"/>
        <w:rPr>
          <w:rFonts w:hint="eastAsia"/>
        </w:rPr>
      </w:pPr>
      <w:r>
        <w:rPr>
          <w:rFonts w:hint="eastAsia"/>
          <w:lang w:val="en-US" w:eastAsia="zh-CN"/>
        </w:rPr>
        <w:t>公告内容</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10FFE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6AEF67">
            <w:pPr>
              <w:pStyle w:val="2"/>
              <w:bidi w:val="0"/>
            </w:pPr>
            <w:r>
              <w:t>河南花花牛农牧科技有限公司生鲜乳运输车辆服务项目-询比采购公告</w:t>
            </w:r>
          </w:p>
          <w:p w14:paraId="10DB5BDA">
            <w:pPr>
              <w:pStyle w:val="2"/>
              <w:bidi w:val="0"/>
            </w:pPr>
            <w:r>
              <w:t>本招标项目河南花花牛农牧科技有限公司生鲜乳运输车辆服务项目已由相关部门批准，招标人为河南花花牛农牧科技有限公司，资金来自自筹资金，资金已落实。项目已具备招标条件，现对该项目进行公开询比采购，欢迎有意向并具备相应资格的潜在投标单位参加投标。</w:t>
            </w:r>
          </w:p>
          <w:p w14:paraId="429DBC01">
            <w:pPr>
              <w:pStyle w:val="2"/>
              <w:bidi w:val="0"/>
            </w:pPr>
            <w:r>
              <w:t>一、项目名称和项目编号</w:t>
            </w:r>
          </w:p>
          <w:p w14:paraId="31D5F08A">
            <w:pPr>
              <w:pStyle w:val="2"/>
              <w:bidi w:val="0"/>
            </w:pPr>
            <w:r>
              <w:t>1、项目名称：河南花花牛农牧科技有限公司生鲜乳运输车辆服务项目</w:t>
            </w:r>
          </w:p>
          <w:p w14:paraId="6BAFD3F9">
            <w:pPr>
              <w:pStyle w:val="2"/>
              <w:bidi w:val="0"/>
            </w:pPr>
            <w:r>
              <w:t>2、项目编号：ZGHT-2025-YG801</w:t>
            </w:r>
          </w:p>
          <w:p w14:paraId="71CBBDD2">
            <w:pPr>
              <w:pStyle w:val="2"/>
              <w:bidi w:val="0"/>
            </w:pPr>
            <w:r>
              <w:t>二、项目简要说明</w:t>
            </w:r>
          </w:p>
          <w:p w14:paraId="63BE6275">
            <w:pPr>
              <w:pStyle w:val="2"/>
              <w:bidi w:val="0"/>
            </w:pPr>
            <w:r>
              <w:t>1、采购内容：河南花花牛农牧科技有限公司生鲜乳运输车辆服务项目（详见询比采购文件采购需求）；</w:t>
            </w:r>
          </w:p>
          <w:p w14:paraId="1C4D9344">
            <w:pPr>
              <w:pStyle w:val="2"/>
              <w:bidi w:val="0"/>
            </w:pPr>
            <w:r>
              <w:t>2、资金来源：自筹资金；</w:t>
            </w:r>
          </w:p>
          <w:p w14:paraId="6034A5DC">
            <w:pPr>
              <w:pStyle w:val="2"/>
              <w:bidi w:val="0"/>
            </w:pPr>
            <w:r>
              <w:t>3、采购预算：700000.00元/年（预估）；</w:t>
            </w:r>
          </w:p>
          <w:p w14:paraId="57DBCFA5">
            <w:pPr>
              <w:pStyle w:val="2"/>
              <w:bidi w:val="0"/>
            </w:pPr>
            <w:r>
              <w:t>4、采购方式：询比采购；</w:t>
            </w:r>
          </w:p>
          <w:p w14:paraId="2615B4D7">
            <w:pPr>
              <w:pStyle w:val="2"/>
              <w:bidi w:val="0"/>
            </w:pPr>
            <w:r>
              <w:t>5、服务期限：自合同订立之日起3年；</w:t>
            </w:r>
          </w:p>
          <w:p w14:paraId="43C76987">
            <w:pPr>
              <w:pStyle w:val="2"/>
              <w:bidi w:val="0"/>
            </w:pPr>
            <w:r>
              <w:t>6、服务质量：符合国家及行业有关标准、规范和要求，满足招标人要求；</w:t>
            </w:r>
          </w:p>
          <w:p w14:paraId="1BE9D624">
            <w:pPr>
              <w:pStyle w:val="2"/>
              <w:bidi w:val="0"/>
            </w:pPr>
            <w:r>
              <w:t>7、标段划分：本项目划分为1个包段。</w:t>
            </w:r>
          </w:p>
          <w:p w14:paraId="2FB2F56B">
            <w:pPr>
              <w:pStyle w:val="2"/>
              <w:bidi w:val="0"/>
            </w:pPr>
            <w:r>
              <w:t>三、投标人资格要求</w:t>
            </w:r>
          </w:p>
          <w:p w14:paraId="123683E2">
            <w:pPr>
              <w:pStyle w:val="2"/>
              <w:bidi w:val="0"/>
            </w:pPr>
            <w:r>
              <w:t>1、投标人须具有独立承担民事责任的能力，为法人或其他组织，具备有效的营业执照。</w:t>
            </w:r>
          </w:p>
          <w:p w14:paraId="55E03371">
            <w:pPr>
              <w:pStyle w:val="2"/>
              <w:bidi w:val="0"/>
            </w:pPr>
            <w:r>
              <w:t>2、具有履行合同所必须的设备和专业技术能力。</w:t>
            </w:r>
          </w:p>
          <w:p w14:paraId="12DE5897">
            <w:pPr>
              <w:pStyle w:val="2"/>
              <w:bidi w:val="0"/>
            </w:pPr>
            <w:r>
              <w:t>3、具有良好的商业信誉和健全的财务会计制度，近3年来在经营活动中没有重大违法记录。</w:t>
            </w:r>
          </w:p>
          <w:p w14:paraId="0B9444D3">
            <w:pPr>
              <w:pStyle w:val="2"/>
              <w:bidi w:val="0"/>
            </w:pPr>
            <w:r>
              <w:t>4、投标人在“信用中国”网站（www.creditchina.gov.cn）未被列入“失信被执行人”、“重大税收违法案件主体”名单。</w:t>
            </w:r>
          </w:p>
          <w:p w14:paraId="3B11F0D2">
            <w:pPr>
              <w:pStyle w:val="2"/>
              <w:bidi w:val="0"/>
            </w:pPr>
            <w:r>
              <w:t>5、单位负责人为同一人或者存在直接控股、管理关系的不同单位，不得参加同一标段投标或者未划分标段的同一招标项目投标。</w:t>
            </w:r>
          </w:p>
          <w:p w14:paraId="06357A8F">
            <w:pPr>
              <w:pStyle w:val="2"/>
              <w:bidi w:val="0"/>
            </w:pPr>
            <w:r>
              <w:t>6、具备法律、行政法规规定的其他条件。</w:t>
            </w:r>
          </w:p>
          <w:p w14:paraId="0C508B26">
            <w:pPr>
              <w:pStyle w:val="2"/>
              <w:bidi w:val="0"/>
            </w:pPr>
            <w:r>
              <w:t>7、本次招标不接受联合体投标。</w:t>
            </w:r>
          </w:p>
          <w:p w14:paraId="081A7B34">
            <w:pPr>
              <w:pStyle w:val="2"/>
              <w:bidi w:val="0"/>
            </w:pPr>
            <w:r>
              <w:t>四、招标文件的获取</w:t>
            </w:r>
          </w:p>
          <w:p w14:paraId="072ECCFD">
            <w:pPr>
              <w:pStyle w:val="2"/>
              <w:bidi w:val="0"/>
            </w:pPr>
            <w:r>
              <w:t>1、凡有意参加本项目的投标人，请于2025年09月02日至2025年09月08日，使用企业账号登录“河南国企阳光招采服务平台（https://www.hnitp.com）”下载电子招标文件（首次登陆须完成注册）。</w:t>
            </w:r>
          </w:p>
          <w:p w14:paraId="640574B0">
            <w:pPr>
              <w:pStyle w:val="2"/>
              <w:bidi w:val="0"/>
            </w:pPr>
            <w:r>
              <w:t>具体操作：进入“河南国企阳光招采服务平台（https://www.hnitp.com）”投标人登录，点击【招采服务平台】-【招标采购】（页面跳转）【采购业务】-【采购公告】，查询项目公告信息点击“我要参加”（报名多标段的需要选择相应标段参与）；具体操作详见“河南国企阳光招采服务平台网站—业务指南—参考投标人操作指南”。</w:t>
            </w:r>
          </w:p>
          <w:p w14:paraId="4DE8F2DC">
            <w:pPr>
              <w:pStyle w:val="2"/>
              <w:bidi w:val="0"/>
            </w:pPr>
            <w:r>
              <w:t>河南国企阳光招采服务平台联系电话：0371-60569107/60569095/60569096</w:t>
            </w:r>
          </w:p>
          <w:p w14:paraId="47AC2B05">
            <w:pPr>
              <w:pStyle w:val="2"/>
              <w:bidi w:val="0"/>
            </w:pPr>
            <w:r>
              <w:t>2、投标人获取招标文件后，请到河南国企阳光招采服务平台网站—业务指南—河南国企阳光招采服务平台CA在线办理指南—办理CA密钥（请根据项目情况自行考虑CA办理周期）。</w:t>
            </w:r>
          </w:p>
          <w:p w14:paraId="28887AB0">
            <w:pPr>
              <w:pStyle w:val="2"/>
              <w:bidi w:val="0"/>
            </w:pPr>
            <w:r>
              <w:t>3、投标人在下载招标文件时，须向河南国企阳光招采服务平台缴纳平台服务费300元，售后不退。在招标文件获取截止时间前支付费用，即可获得下载招标文件的权限。平台服务费发票由河南国企阳光招采服务平台出具，投标人需要发票的，平台服务费发票由河南国企阳光招采服务平台出具，对公转账或其他方式转账（只有对公转账可开对公开票，其他方式转账无法开对公发票），并通过“河南国企阳光招采服务平台投标人登录，点击【招采服务平台】-【开票查询】查询发票。</w:t>
            </w:r>
          </w:p>
          <w:p w14:paraId="3850E6D9">
            <w:pPr>
              <w:pStyle w:val="2"/>
              <w:bidi w:val="0"/>
            </w:pPr>
            <w:r>
              <w:t>4、招标文件每套售价0元/份。</w:t>
            </w:r>
          </w:p>
          <w:p w14:paraId="19F6E5CD">
            <w:pPr>
              <w:pStyle w:val="2"/>
              <w:bidi w:val="0"/>
            </w:pPr>
            <w:r>
              <w:t>五、投标文件的递交</w:t>
            </w:r>
          </w:p>
          <w:p w14:paraId="28C8D13F">
            <w:pPr>
              <w:pStyle w:val="2"/>
              <w:bidi w:val="0"/>
            </w:pPr>
            <w:r>
              <w:t>1、投标文件递交截止时间：2025年09月15日10时00分（北京时间）。</w:t>
            </w:r>
          </w:p>
          <w:p w14:paraId="599466FA">
            <w:pPr>
              <w:pStyle w:val="2"/>
              <w:bidi w:val="0"/>
            </w:pPr>
            <w:r>
              <w:t>2、开标地点：河南国企阳光招采服务平台远程开标室（郑州市郑东新区如意西路93号10层北区）。</w:t>
            </w:r>
          </w:p>
          <w:p w14:paraId="1A9F352B">
            <w:pPr>
              <w:pStyle w:val="2"/>
              <w:bidi w:val="0"/>
            </w:pPr>
            <w:r>
              <w:t>3、投标人须使用电子交易系统提供的投标文件制作工具进行电子投标文件的制作，并在投标文件递交截止时间前通过“河南国企阳光招采服务平台上传经CA密钥签章和加密的电子投标文件（.EJYTF格式），加密电子投标文件逾期上传的，招标人不予受理。</w:t>
            </w:r>
          </w:p>
          <w:p w14:paraId="61B88E3D">
            <w:pPr>
              <w:pStyle w:val="2"/>
              <w:bidi w:val="0"/>
            </w:pPr>
            <w:r>
              <w:t>4、本项目采用“远程不见面”开标方式，投标人无需到达开标现场。投标人应在招标文件规定的投标截止时间前,登录不见面开标大厅进行电子签到，在线准时参加开标活动并进行投标文件解密、答疑澄清等；投标人应在解密时间内插入CA锁，输入密码进行解密；如果在解密时间内解密失败，可再次解密。投标人应在开标当天及时关注本项目的情况，如遇问题，请拨打咨询电话：0371-60569095/4008280799。</w:t>
            </w:r>
          </w:p>
          <w:p w14:paraId="12F227B0">
            <w:pPr>
              <w:pStyle w:val="2"/>
              <w:bidi w:val="0"/>
            </w:pPr>
            <w:r>
              <w:t>5、具体事宜详见“河南国企阳光招采服务平台网站—业务指南—投标人操作指南”。</w:t>
            </w:r>
          </w:p>
          <w:p w14:paraId="2C6F236A">
            <w:pPr>
              <w:pStyle w:val="2"/>
              <w:bidi w:val="0"/>
            </w:pPr>
            <w:r>
              <w:t>六、发布公告的媒介</w:t>
            </w:r>
          </w:p>
          <w:p w14:paraId="0F70BFB0">
            <w:pPr>
              <w:pStyle w:val="2"/>
              <w:bidi w:val="0"/>
            </w:pPr>
            <w:r>
              <w:t>本询比采购公告在《河南国企阳光招采服务平台》网站上发布。</w:t>
            </w:r>
          </w:p>
          <w:p w14:paraId="5B83B90B">
            <w:pPr>
              <w:pStyle w:val="2"/>
              <w:bidi w:val="0"/>
            </w:pPr>
            <w:r>
              <w:t>七、本次招标联系事项</w:t>
            </w:r>
          </w:p>
          <w:p w14:paraId="3CC6189F">
            <w:pPr>
              <w:pStyle w:val="2"/>
              <w:bidi w:val="0"/>
            </w:pPr>
            <w:r>
              <w:t>1、招标人信息</w:t>
            </w:r>
          </w:p>
          <w:p w14:paraId="2BD2DFFE">
            <w:pPr>
              <w:pStyle w:val="2"/>
              <w:bidi w:val="0"/>
            </w:pPr>
            <w:r>
              <w:t>名称：河南花花牛农牧科技有限公司</w:t>
            </w:r>
          </w:p>
          <w:p w14:paraId="213E54EA">
            <w:pPr>
              <w:pStyle w:val="2"/>
              <w:bidi w:val="0"/>
            </w:pPr>
            <w:r>
              <w:t>联系人：吕先生</w:t>
            </w:r>
          </w:p>
          <w:p w14:paraId="3170400F">
            <w:pPr>
              <w:pStyle w:val="2"/>
              <w:bidi w:val="0"/>
            </w:pPr>
            <w:r>
              <w:t>联系电话：13253603412</w:t>
            </w:r>
          </w:p>
          <w:p w14:paraId="6FCC144D">
            <w:pPr>
              <w:pStyle w:val="2"/>
              <w:bidi w:val="0"/>
            </w:pPr>
            <w:r>
              <w:t>地址：兰考县仪封乡仪封村兰仪路1号</w:t>
            </w:r>
          </w:p>
          <w:p w14:paraId="48EEB012">
            <w:pPr>
              <w:pStyle w:val="2"/>
              <w:bidi w:val="0"/>
            </w:pPr>
            <w:r>
              <w:t>2、招标代理机构信息</w:t>
            </w:r>
          </w:p>
          <w:p w14:paraId="6A7E4EB2">
            <w:pPr>
              <w:pStyle w:val="2"/>
              <w:bidi w:val="0"/>
            </w:pPr>
            <w:r>
              <w:t>名称：河南中广汇通项目管理有限公司</w:t>
            </w:r>
          </w:p>
          <w:p w14:paraId="4495A624">
            <w:pPr>
              <w:pStyle w:val="2"/>
              <w:bidi w:val="0"/>
            </w:pPr>
            <w:r>
              <w:t>联系人：赵明志 王敏</w:t>
            </w:r>
          </w:p>
          <w:p w14:paraId="38785230">
            <w:pPr>
              <w:pStyle w:val="2"/>
              <w:bidi w:val="0"/>
            </w:pPr>
            <w:r>
              <w:t>联系电话：0371-53396886</w:t>
            </w:r>
          </w:p>
          <w:p w14:paraId="447CF341">
            <w:pPr>
              <w:pStyle w:val="2"/>
              <w:bidi w:val="0"/>
            </w:pPr>
            <w:r>
              <w:t>地址：河南自贸试验区郑州片区（郑东）榆林北路36号绿地中心南塔4502号</w:t>
            </w:r>
          </w:p>
          <w:p w14:paraId="181AC27B">
            <w:pPr>
              <w:pStyle w:val="2"/>
              <w:bidi w:val="0"/>
            </w:pPr>
            <w:r>
              <w:t>日期：2025年09月01日</w:t>
            </w:r>
          </w:p>
        </w:tc>
      </w:tr>
    </w:tbl>
    <w:p w14:paraId="406742D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26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1878</Words>
  <Characters>2141</Characters>
  <Lines>0</Lines>
  <Paragraphs>0</Paragraphs>
  <TotalTime>0</TotalTime>
  <ScaleCrop>false</ScaleCrop>
  <LinksUpToDate>false</LinksUpToDate>
  <CharactersWithSpaces>2146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2025-09-01T07:58:38Z</dcterms:created>
  <dc:creator>28039</dc:creator>
  <cp:lastModifiedBy>璇儿</cp:lastModifiedBy>
  <dcterms:modified xsi:type="dcterms:W3CDTF">2025-09-01T07:58:47Z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F534BBCAD33F4017A37592C638FEEFA4_12</vt:lpwstr>
  </property>
</Properties>
</file>