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B66011">
      <w:pPr>
        <w:pStyle w:val="2"/>
        <w:bidi w:val="0"/>
      </w:pPr>
      <w:bookmarkStart w:id="0" w:name="_GoBack"/>
      <w:r>
        <w:rPr>
          <w:rFonts w:hint="eastAsia"/>
        </w:rPr>
        <w:t>云南云路沥青油料经销公司成品油运输服务项目</w:t>
      </w:r>
    </w:p>
    <w:p w14:paraId="558E68BA">
      <w:pPr>
        <w:pStyle w:val="2"/>
        <w:bidi w:val="0"/>
        <w:rPr>
          <w:rFonts w:hint="eastAsia"/>
        </w:rPr>
      </w:pPr>
      <w:r>
        <w:rPr>
          <w:rFonts w:hint="eastAsia"/>
        </w:rPr>
        <w:t>询比采购公告</w:t>
      </w:r>
    </w:p>
    <w:p w14:paraId="2758E8A1">
      <w:pPr>
        <w:pStyle w:val="2"/>
        <w:bidi w:val="0"/>
      </w:pPr>
      <w:r>
        <w:rPr>
          <w:rFonts w:hint="eastAsia"/>
          <w:lang w:val="en-US" w:eastAsia="zh-CN"/>
        </w:rPr>
        <w:t>1询比采购条件</w:t>
      </w:r>
    </w:p>
    <w:p w14:paraId="0DA26CB5">
      <w:pPr>
        <w:pStyle w:val="2"/>
        <w:bidi w:val="0"/>
        <w:rPr>
          <w:rFonts w:hint="eastAsia"/>
        </w:rPr>
      </w:pPr>
      <w:r>
        <w:rPr>
          <w:rFonts w:hint="eastAsia"/>
        </w:rPr>
        <w:t>云南云路沥青油料经销公司成品油运输服务项目询比采购已完成项目立项，项目资金已落实，采购人为云南云路沥青油料经销公司。该项目已具备采购条件，现公开邀请供应商参加询比采购活动。</w:t>
      </w:r>
    </w:p>
    <w:p w14:paraId="58DA7F0F">
      <w:pPr>
        <w:pStyle w:val="2"/>
        <w:bidi w:val="0"/>
      </w:pPr>
      <w:r>
        <w:rPr>
          <w:rFonts w:hint="eastAsia"/>
          <w:lang w:val="en-US" w:eastAsia="zh-CN"/>
        </w:rPr>
        <w:t>2采购项目简介</w:t>
      </w:r>
    </w:p>
    <w:p w14:paraId="1CF5A1E2">
      <w:pPr>
        <w:pStyle w:val="2"/>
        <w:bidi w:val="0"/>
        <w:rPr>
          <w:rFonts w:hint="eastAsia"/>
        </w:rPr>
      </w:pPr>
      <w:r>
        <w:rPr>
          <w:rFonts w:hint="eastAsia"/>
        </w:rPr>
        <w:t>2.1项目名称：云南云路沥青油料经销公司成品油运输服务项目（以下简称“本项目”）。</w:t>
      </w:r>
    </w:p>
    <w:p w14:paraId="39426718">
      <w:pPr>
        <w:pStyle w:val="2"/>
        <w:bidi w:val="0"/>
        <w:rPr>
          <w:rFonts w:hint="eastAsia"/>
        </w:rPr>
      </w:pPr>
      <w:r>
        <w:rPr>
          <w:rFonts w:hint="eastAsia"/>
        </w:rPr>
        <w:t>2.2项目概况：</w:t>
      </w:r>
    </w:p>
    <w:p w14:paraId="4AD443EA">
      <w:pPr>
        <w:pStyle w:val="2"/>
        <w:bidi w:val="0"/>
        <w:rPr>
          <w:rFonts w:hint="eastAsia"/>
        </w:rPr>
      </w:pPr>
      <w:r>
        <w:rPr>
          <w:rFonts w:hint="eastAsia"/>
        </w:rPr>
        <w:t>为进一步提高云南云路沥青油料经销公司（以下简称“沥青油料公司”）成品油销售的综合服务保障能力，为云南交投集团内部建设项目及沥青油料公司外部销售客户提供最佳的服务团队和服务质量，树立“沥青油料公司”品牌，提高沥青油料公司经营效益，应用“油品价格+运输价格”的“一票制”结算方式向客户提供油品及运输服务，利用“一票制”结算的运输服务与油品销售相结合，提升油品销量，为沥青油料公司客户提供运输保障，沥青油料公司开展成品油运输服务采购工作。</w:t>
      </w:r>
    </w:p>
    <w:p w14:paraId="6E09FBB5">
      <w:pPr>
        <w:pStyle w:val="2"/>
        <w:bidi w:val="0"/>
      </w:pPr>
      <w:r>
        <w:rPr>
          <w:rFonts w:hint="eastAsia"/>
          <w:lang w:val="en-US" w:eastAsia="zh-CN"/>
        </w:rPr>
        <w:t>3采购范围及相关要求</w:t>
      </w:r>
    </w:p>
    <w:p w14:paraId="69F92756">
      <w:pPr>
        <w:pStyle w:val="2"/>
        <w:bidi w:val="0"/>
        <w:rPr>
          <w:rFonts w:hint="eastAsia"/>
        </w:rPr>
      </w:pPr>
      <w:r>
        <w:rPr>
          <w:rFonts w:hint="eastAsia"/>
        </w:rPr>
        <w:t>3.1采购范围及内容：</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5318"/>
        <w:gridCol w:w="560"/>
        <w:gridCol w:w="1572"/>
        <w:gridCol w:w="560"/>
        <w:gridCol w:w="396"/>
      </w:tblGrid>
      <w:tr w14:paraId="43729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046EB0A">
            <w:pPr>
              <w:pStyle w:val="2"/>
              <w:bidi w:val="0"/>
            </w:pPr>
            <w:r>
              <w:rPr>
                <w:rFonts w:hint="eastAsia"/>
              </w:rPr>
              <w:t>采购范围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48875AB">
            <w:pPr>
              <w:pStyle w:val="2"/>
              <w:bidi w:val="0"/>
            </w:pPr>
            <w:r>
              <w:rPr>
                <w:rFonts w:hint="eastAsia"/>
              </w:rPr>
              <w:t>合同包划分</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129F631">
            <w:pPr>
              <w:pStyle w:val="2"/>
              <w:bidi w:val="0"/>
            </w:pPr>
            <w:r>
              <w:rPr>
                <w:rFonts w:hint="eastAsia"/>
              </w:rPr>
              <w:t>出油库</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54B7320">
            <w:pPr>
              <w:pStyle w:val="2"/>
              <w:bidi w:val="0"/>
            </w:pPr>
            <w:r>
              <w:rPr>
                <w:rFonts w:hint="eastAsia"/>
              </w:rPr>
              <w:t>预计运输量</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BDC8DE6">
            <w:pPr>
              <w:pStyle w:val="2"/>
              <w:bidi w:val="0"/>
            </w:pPr>
            <w:r>
              <w:rPr>
                <w:rFonts w:hint="eastAsia"/>
              </w:rPr>
              <w:t>备注</w:t>
            </w:r>
          </w:p>
        </w:tc>
      </w:tr>
      <w:tr w14:paraId="0FAB8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93DBD92">
            <w:pPr>
              <w:pStyle w:val="2"/>
              <w:bidi w:val="0"/>
            </w:pPr>
            <w:r>
              <w:rPr>
                <w:rFonts w:hint="eastAsia"/>
              </w:rPr>
              <w:t>沥青油料公司成品油内部（云南交投集团）销售含运输的“一票制”业务，成品油运输线路为：中石油、中石化所属油库及王家营库、大德油库到采购人指定地点，主要分布于云南交投在建公路项目。</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3C71266">
            <w:pPr>
              <w:pStyle w:val="2"/>
              <w:bidi w:val="0"/>
            </w:pPr>
            <w:r>
              <w:rPr>
                <w:rFonts w:hint="eastAsia"/>
              </w:rPr>
              <w:t>1合同包</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634BC7F">
            <w:pPr>
              <w:pStyle w:val="2"/>
              <w:bidi w:val="0"/>
            </w:pPr>
            <w:r>
              <w:rPr>
                <w:rFonts w:hint="eastAsia"/>
              </w:rPr>
              <w:t>中石油、中石化所属油库及王家营库、大德库</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AC6784B">
            <w:pPr>
              <w:pStyle w:val="2"/>
              <w:bidi w:val="0"/>
            </w:pPr>
            <w:r>
              <w:rPr>
                <w:rFonts w:hint="eastAsia"/>
              </w:rPr>
              <w:t>2.5万吨</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9821179">
            <w:pPr>
              <w:pStyle w:val="2"/>
              <w:bidi w:val="0"/>
            </w:pPr>
            <w:r>
              <w:rPr>
                <w:rFonts w:hint="eastAsia"/>
              </w:rPr>
              <w:t>/</w:t>
            </w:r>
          </w:p>
        </w:tc>
      </w:tr>
      <w:tr w14:paraId="5C8FC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06CD9FA">
            <w:pPr>
              <w:pStyle w:val="2"/>
              <w:bidi w:val="0"/>
            </w:pPr>
            <w:r>
              <w:rPr>
                <w:rFonts w:hint="eastAsia"/>
              </w:rPr>
              <w:t>沥青油料公司成品油外部销售含运输的“一票制”业务，成品油运输线路为：中石油、中石化所属油库及王家营库、大德油库到采购人指定地点。</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3A83F9E">
            <w:pPr>
              <w:pStyle w:val="2"/>
              <w:bidi w:val="0"/>
            </w:pPr>
            <w:r>
              <w:rPr>
                <w:rFonts w:hint="eastAsia"/>
              </w:rPr>
              <w:t>2合同包</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35B705A">
            <w:pPr>
              <w:pStyle w:val="2"/>
              <w:bidi w:val="0"/>
            </w:pPr>
            <w:r>
              <w:rPr>
                <w:rFonts w:hint="eastAsia"/>
              </w:rPr>
              <w:t>中石油、中石化所属油库及王家营库、大德库</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7F90B62">
            <w:pPr>
              <w:pStyle w:val="2"/>
              <w:bidi w:val="0"/>
            </w:pPr>
            <w:r>
              <w:rPr>
                <w:rFonts w:hint="eastAsia"/>
              </w:rPr>
              <w:t>0.5万吨</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325C1FF">
            <w:pPr>
              <w:pStyle w:val="2"/>
              <w:bidi w:val="0"/>
              <w:rPr>
                <w:rFonts w:hint="eastAsia"/>
              </w:rPr>
            </w:pPr>
          </w:p>
        </w:tc>
      </w:tr>
      <w:tr w14:paraId="020B6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32B7008">
            <w:pPr>
              <w:pStyle w:val="2"/>
              <w:bidi w:val="0"/>
            </w:pPr>
            <w:r>
              <w:rPr>
                <w:rFonts w:hint="eastAsia"/>
              </w:rPr>
              <w:t>注：1.本项目成品油主要包括柴油、汽油。</w:t>
            </w:r>
          </w:p>
          <w:p w14:paraId="472785A1">
            <w:pPr>
              <w:pStyle w:val="2"/>
              <w:bidi w:val="0"/>
            </w:pPr>
            <w:r>
              <w:rPr>
                <w:rFonts w:hint="eastAsia"/>
              </w:rPr>
              <w:t>2.预计运输量仅作为供应商响应时的参考数量，最终以实际运输量为准。</w:t>
            </w:r>
          </w:p>
        </w:tc>
      </w:tr>
    </w:tbl>
    <w:p w14:paraId="04717278">
      <w:pPr>
        <w:pStyle w:val="2"/>
        <w:bidi w:val="0"/>
        <w:rPr>
          <w:rFonts w:hint="eastAsia"/>
        </w:rPr>
      </w:pPr>
      <w:r>
        <w:rPr>
          <w:rFonts w:hint="eastAsia"/>
        </w:rPr>
        <w:t>3.2服务期限</w:t>
      </w:r>
    </w:p>
    <w:p w14:paraId="604CB747">
      <w:pPr>
        <w:pStyle w:val="2"/>
        <w:bidi w:val="0"/>
        <w:rPr>
          <w:rFonts w:hint="eastAsia"/>
        </w:rPr>
      </w:pPr>
      <w:r>
        <w:rPr>
          <w:rFonts w:hint="eastAsia"/>
        </w:rPr>
        <w:t>服务期限：自合同签订之日起三年，合同一年一签，服务一年一评价，评价合格后续签下年度合同。</w:t>
      </w:r>
    </w:p>
    <w:p w14:paraId="4AA7205E">
      <w:pPr>
        <w:pStyle w:val="2"/>
        <w:bidi w:val="0"/>
        <w:rPr>
          <w:rFonts w:hint="eastAsia"/>
        </w:rPr>
      </w:pPr>
      <w:r>
        <w:rPr>
          <w:rFonts w:hint="eastAsia"/>
        </w:rPr>
        <w:t>3.3服务地点：以采购人要求为准。</w:t>
      </w:r>
    </w:p>
    <w:p w14:paraId="53F7C3CD">
      <w:pPr>
        <w:pStyle w:val="2"/>
        <w:bidi w:val="0"/>
        <w:rPr>
          <w:rFonts w:hint="eastAsia"/>
        </w:rPr>
      </w:pPr>
      <w:r>
        <w:rPr>
          <w:rFonts w:hint="eastAsia"/>
        </w:rPr>
        <w:t>3.4服务要求：</w:t>
      </w:r>
    </w:p>
    <w:p w14:paraId="680FD88F">
      <w:pPr>
        <w:pStyle w:val="2"/>
        <w:bidi w:val="0"/>
        <w:rPr>
          <w:rFonts w:hint="eastAsia"/>
        </w:rPr>
      </w:pPr>
      <w:r>
        <w:rPr>
          <w:rFonts w:hint="eastAsia"/>
        </w:rPr>
        <w:t>3.4.1本项目运输服务应严格执行国家现行法律、法规、管理办法及相关规定；</w:t>
      </w:r>
    </w:p>
    <w:p w14:paraId="083BDBA5">
      <w:pPr>
        <w:pStyle w:val="2"/>
        <w:bidi w:val="0"/>
        <w:rPr>
          <w:rFonts w:hint="eastAsia"/>
        </w:rPr>
      </w:pPr>
      <w:r>
        <w:rPr>
          <w:rFonts w:hint="eastAsia"/>
        </w:rPr>
        <w:t>3.4.2必须达到但不限于以下法律法规、管理办法、相关规定及其最新版本的要求：《中华人民共和国安全生产法》《道路运输车辆技术管理规定》《危险货物道路运输安全管理办法》（中华人民共和国交通运输部令2019年第29号）、《云南省危险货物道路运输电子运单使用管理规定》、车辆罐体符合GB18564《道路运输液体危险货物罐式车辆》标准。</w:t>
      </w:r>
    </w:p>
    <w:p w14:paraId="64679AFD">
      <w:pPr>
        <w:pStyle w:val="2"/>
        <w:bidi w:val="0"/>
        <w:rPr>
          <w:rFonts w:hint="eastAsia"/>
        </w:rPr>
      </w:pPr>
      <w:r>
        <w:rPr>
          <w:rFonts w:hint="eastAsia"/>
        </w:rPr>
        <w:t>3.5合同包划分：本项目为2个合同包，具体合同包划分详见本章第3.1条。</w:t>
      </w:r>
    </w:p>
    <w:p w14:paraId="6519435F">
      <w:pPr>
        <w:pStyle w:val="2"/>
        <w:bidi w:val="0"/>
        <w:rPr>
          <w:rFonts w:hint="eastAsia"/>
        </w:rPr>
      </w:pPr>
      <w:r>
        <w:rPr>
          <w:rFonts w:hint="eastAsia"/>
        </w:rPr>
        <w:t>3.6其他：/。</w:t>
      </w:r>
    </w:p>
    <w:p w14:paraId="047A80D5">
      <w:pPr>
        <w:pStyle w:val="2"/>
        <w:bidi w:val="0"/>
        <w:rPr>
          <w:rFonts w:hint="eastAsia"/>
        </w:rPr>
      </w:pPr>
      <w:r>
        <w:rPr>
          <w:rFonts w:hint="eastAsia"/>
        </w:rPr>
        <w:t>4供应商资格要求</w:t>
      </w:r>
    </w:p>
    <w:p w14:paraId="1CF77923">
      <w:pPr>
        <w:pStyle w:val="2"/>
        <w:bidi w:val="0"/>
        <w:rPr>
          <w:rFonts w:hint="eastAsia"/>
        </w:rPr>
      </w:pPr>
      <w:r>
        <w:rPr>
          <w:rFonts w:hint="eastAsia"/>
        </w:rPr>
        <w:t>供应商须在中华人民共和国境内注册，为具有有效法人资格的企业（事业）单位或其他组织，具备有效的营业执照（或事业单位法人证书或其他类似的法定证明文件）。</w:t>
      </w:r>
    </w:p>
    <w:p w14:paraId="64398C2B">
      <w:pPr>
        <w:pStyle w:val="2"/>
        <w:bidi w:val="0"/>
        <w:rPr>
          <w:rFonts w:hint="eastAsia"/>
        </w:rPr>
      </w:pPr>
      <w:r>
        <w:rPr>
          <w:rFonts w:hint="eastAsia"/>
        </w:rPr>
        <w:t>4.1供应商应依法设立且满足如下最低要求：</w:t>
      </w:r>
    </w:p>
    <w:p w14:paraId="4C9805A3">
      <w:pPr>
        <w:pStyle w:val="2"/>
        <w:bidi w:val="0"/>
        <w:rPr>
          <w:rFonts w:hint="eastAsia"/>
        </w:rPr>
      </w:pPr>
      <w:r>
        <w:rPr>
          <w:rFonts w:hint="eastAsia"/>
        </w:rPr>
        <w:t>4.1.1供应商资质最低要求</w:t>
      </w:r>
    </w:p>
    <w:p w14:paraId="61178466">
      <w:pPr>
        <w:pStyle w:val="2"/>
        <w:bidi w:val="0"/>
        <w:rPr>
          <w:rFonts w:hint="eastAsia"/>
        </w:rPr>
      </w:pPr>
      <w:r>
        <w:rPr>
          <w:rFonts w:hint="eastAsia"/>
        </w:rPr>
        <w:t>供应商须具备有效的交通运输管理部门颁发的《中华人民共和国道路运输经营许可证》，且经营范围含危险货物运输（第3类）。</w:t>
      </w:r>
    </w:p>
    <w:p w14:paraId="4892EC56">
      <w:pPr>
        <w:pStyle w:val="2"/>
        <w:bidi w:val="0"/>
        <w:rPr>
          <w:rFonts w:hint="eastAsia"/>
        </w:rPr>
      </w:pPr>
      <w:r>
        <w:rPr>
          <w:rFonts w:hint="eastAsia"/>
        </w:rPr>
        <w:t>4.1.2财务最低要求：</w:t>
      </w:r>
    </w:p>
    <w:p w14:paraId="00AC81B0">
      <w:pPr>
        <w:pStyle w:val="2"/>
        <w:bidi w:val="0"/>
        <w:rPr>
          <w:rFonts w:hint="eastAsia"/>
        </w:rPr>
      </w:pPr>
      <w:r>
        <w:rPr>
          <w:rFonts w:hint="eastAsia"/>
        </w:rPr>
        <w:t>供应商财务状况良好，且没有处于财产被接管、破产或其他关、停、并、转状态（供应商在响应文件中应对财务状况做出承诺）。</w:t>
      </w:r>
    </w:p>
    <w:p w14:paraId="0AE9A0AC">
      <w:pPr>
        <w:pStyle w:val="2"/>
        <w:bidi w:val="0"/>
        <w:rPr>
          <w:rFonts w:hint="eastAsia"/>
        </w:rPr>
      </w:pPr>
      <w:r>
        <w:rPr>
          <w:rFonts w:hint="eastAsia"/>
        </w:rPr>
        <w:t>4.1.3业绩最低要求</w:t>
      </w:r>
    </w:p>
    <w:p w14:paraId="4DBD8082">
      <w:pPr>
        <w:pStyle w:val="2"/>
        <w:bidi w:val="0"/>
        <w:rPr>
          <w:rFonts w:hint="eastAsia"/>
        </w:rPr>
      </w:pPr>
      <w:r>
        <w:rPr>
          <w:rFonts w:hint="eastAsia"/>
        </w:rPr>
        <w:t>1合同包：供应商2022年1月1日至响应文件递交截止之日，以合同签订时间为准，承揽过至少1项成品油运输服务，且2022年1月1日至响应文件递交截止之日成品油累计承运量不少于7万吨。</w:t>
      </w:r>
    </w:p>
    <w:p w14:paraId="461D0492">
      <w:pPr>
        <w:pStyle w:val="2"/>
        <w:bidi w:val="0"/>
        <w:rPr>
          <w:rFonts w:hint="eastAsia"/>
        </w:rPr>
      </w:pPr>
      <w:r>
        <w:rPr>
          <w:rFonts w:hint="eastAsia"/>
        </w:rPr>
        <w:t>2合同包：供应商2022年1月1日至响应文件递交截止之日，以合同签订时间为准，承揽过至少1项成品油运输服务，且2022年1月1日至响应文件递交截止之日成品油累计承运量不少于1万吨。</w:t>
      </w:r>
    </w:p>
    <w:p w14:paraId="20439BA5">
      <w:pPr>
        <w:pStyle w:val="2"/>
        <w:bidi w:val="0"/>
        <w:rPr>
          <w:rFonts w:hint="eastAsia"/>
        </w:rPr>
      </w:pPr>
      <w:r>
        <w:rPr>
          <w:rFonts w:hint="eastAsia"/>
        </w:rPr>
        <w:t>4.1.4信誉最低要求：</w:t>
      </w:r>
    </w:p>
    <w:p w14:paraId="28405AA9">
      <w:pPr>
        <w:pStyle w:val="2"/>
        <w:bidi w:val="0"/>
        <w:rPr>
          <w:rFonts w:hint="eastAsia"/>
        </w:rPr>
      </w:pPr>
      <w:r>
        <w:rPr>
          <w:rFonts w:hint="eastAsia"/>
        </w:rPr>
        <w:t>（1）供应商在国家企业信用信息公示系统（http://www.gsxt.gov.cn/)中没有被列入严重违法失信名单（黑名单）信息（本条仅适用于企业）；</w:t>
      </w:r>
    </w:p>
    <w:p w14:paraId="035B54A9">
      <w:pPr>
        <w:pStyle w:val="2"/>
        <w:bidi w:val="0"/>
        <w:rPr>
          <w:rFonts w:hint="eastAsia"/>
        </w:rPr>
      </w:pPr>
      <w:r>
        <w:rPr>
          <w:rFonts w:hint="eastAsia"/>
        </w:rPr>
        <w:t>（2）供应商在“信用中国”网站（http://www.creditchina.gov.cn/)或其链接网站“中国执行信息公开网”（http://zxgk.court.gov.cn/）中没有被列入失信被执行人；</w:t>
      </w:r>
    </w:p>
    <w:p w14:paraId="58853D6F">
      <w:pPr>
        <w:pStyle w:val="2"/>
        <w:bidi w:val="0"/>
        <w:rPr>
          <w:rFonts w:hint="eastAsia"/>
        </w:rPr>
      </w:pPr>
      <w:r>
        <w:rPr>
          <w:rFonts w:hint="eastAsia"/>
        </w:rPr>
        <w:t>（3）供应商2022年1月1日至响应文件递交截止之日不存在下列任一情形：①因服务质量问题被甲方或省级以上行业主管部门进行通报或被驱逐，并处于处罚期内的；②因自身原因而使合同被解除的；③涉及的正在诉讼的案件经评审小组审议认定会对承担本项目造成重大影响的（供应商在响应文件中对以上内容做出承诺）。</w:t>
      </w:r>
    </w:p>
    <w:p w14:paraId="0E137BA6">
      <w:pPr>
        <w:pStyle w:val="2"/>
        <w:bidi w:val="0"/>
        <w:rPr>
          <w:rFonts w:hint="eastAsia"/>
        </w:rPr>
      </w:pPr>
      <w:r>
        <w:rPr>
          <w:rFonts w:hint="eastAsia"/>
        </w:rPr>
        <w:t>（4）供应商自2022年1月1日至响应文件递交截止之日未发生过重大责任事故（供应商在响应文件中对以上内容做出承诺）。</w:t>
      </w:r>
    </w:p>
    <w:p w14:paraId="71F6FC45">
      <w:pPr>
        <w:pStyle w:val="2"/>
        <w:bidi w:val="0"/>
        <w:rPr>
          <w:rFonts w:hint="eastAsia"/>
        </w:rPr>
      </w:pPr>
      <w:r>
        <w:rPr>
          <w:rFonts w:hint="eastAsia"/>
        </w:rPr>
        <w:t>（5）拟派往本项目的驾驶员自2022年1月1日至申请文件递交截止之日无重大责任事故（供应商在响应文件中对以上内容做出承诺）。</w:t>
      </w:r>
    </w:p>
    <w:p w14:paraId="0191D421">
      <w:pPr>
        <w:pStyle w:val="2"/>
        <w:bidi w:val="0"/>
        <w:rPr>
          <w:rFonts w:hint="eastAsia"/>
        </w:rPr>
      </w:pPr>
      <w:r>
        <w:rPr>
          <w:rFonts w:hint="eastAsia"/>
        </w:rPr>
        <w:t>注：上述（1）～（5）项需提供承诺书，其中（1）～（2）项由采购代理机构提供网站查询截图供评审小组审查。（1）～（5）项如有故意隐瞒或不如实提交信誉真实情况，响应有效期内被举报或被采购人发现并经核查属实的，取消候选成交供应商资格。</w:t>
      </w:r>
    </w:p>
    <w:p w14:paraId="3550AD80">
      <w:pPr>
        <w:pStyle w:val="2"/>
        <w:bidi w:val="0"/>
        <w:rPr>
          <w:rFonts w:hint="eastAsia"/>
        </w:rPr>
      </w:pPr>
      <w:r>
        <w:rPr>
          <w:rFonts w:hint="eastAsia"/>
        </w:rPr>
        <w:t>4.1.5其他要求：</w:t>
      </w:r>
    </w:p>
    <w:p w14:paraId="6BB83F9B">
      <w:pPr>
        <w:pStyle w:val="2"/>
        <w:bidi w:val="0"/>
        <w:rPr>
          <w:rFonts w:hint="eastAsia"/>
        </w:rPr>
      </w:pPr>
      <w:r>
        <w:rPr>
          <w:rFonts w:hint="eastAsia"/>
        </w:rPr>
        <w:t>（1）运输车辆最低要求：</w:t>
      </w:r>
    </w:p>
    <w:p w14:paraId="6F0AA2B4">
      <w:pPr>
        <w:pStyle w:val="2"/>
        <w:bidi w:val="0"/>
        <w:rPr>
          <w:rFonts w:hint="eastAsia"/>
        </w:rPr>
      </w:pPr>
      <w:r>
        <w:rPr>
          <w:rFonts w:hint="eastAsia"/>
        </w:rPr>
        <w:t>1合同包：供应商须具有不少于20辆的成品油运输车辆，且车辆登记人为供应商；运输车辆具备有效的中华人民共和国机动车行驶证和道路运输证（含车头和车挂，且道路运输证内经营范围须列明危险货物运输（3类）），若车辆为挂车的，还须具有有效的车辆罐体检验证书（适装介质需包含柴油及汽油，证书内下次检验时间须在响应文件递交截止之日或之后）；运输车辆必须购买机动车交通事故责任强制保险以及商业保险（若车辆为挂车的，挂车的车头（即牵引车）须购买交通事故责任强制保险和商业保险，挂车须购买商业保险），其中，第三方责任险、人员险、车上货物险合计保额不低于100万/车。</w:t>
      </w:r>
    </w:p>
    <w:p w14:paraId="270108BB">
      <w:pPr>
        <w:pStyle w:val="2"/>
        <w:bidi w:val="0"/>
        <w:rPr>
          <w:rFonts w:hint="eastAsia"/>
        </w:rPr>
      </w:pPr>
      <w:r>
        <w:rPr>
          <w:rFonts w:hint="eastAsia"/>
        </w:rPr>
        <w:t>2合同包：运输车辆最低要求：供应商须具有不少于10辆的成品油运输车辆，且车辆登记人为供应商；运输车辆具备有效的中华人民共和国机动车行驶证和道路运输证（含车头和车挂，且道路运输证内经营范围须列明危险货物运输（3类）），若车辆为挂车的，还须具有有效的车辆罐体检验证书（适装介质需包含柴油及汽油，证书内下次检验时间须在响应文件递交截止之日或之后）；运输车辆必须购买机动车交通事故责任强制保险以及商业保险（若车辆为挂车的，挂车的车头（即牵引车）须购买交通事故责任强制保险和商业保险，挂车须购买商业保险），其中，第三方责任险、人员险、车上货物险合计保额不低于100万/车。</w:t>
      </w:r>
    </w:p>
    <w:p w14:paraId="46767224">
      <w:pPr>
        <w:pStyle w:val="2"/>
        <w:bidi w:val="0"/>
        <w:rPr>
          <w:rFonts w:hint="eastAsia"/>
        </w:rPr>
      </w:pPr>
      <w:r>
        <w:rPr>
          <w:rFonts w:hint="eastAsia"/>
        </w:rPr>
        <w:t>（2）从业人员最低要求：</w:t>
      </w:r>
    </w:p>
    <w:p w14:paraId="21AFAE44">
      <w:pPr>
        <w:pStyle w:val="2"/>
        <w:bidi w:val="0"/>
        <w:rPr>
          <w:rFonts w:hint="eastAsia"/>
        </w:rPr>
      </w:pPr>
      <w:r>
        <w:rPr>
          <w:rFonts w:hint="eastAsia"/>
        </w:rPr>
        <w:t>1合同包：供应商的押运员、驾驶员均不少于20人（押运员与驾驶员不允许重复），其中：押运员、驾驶员与供应商签订劳动合同，押运员须持有有效的道路危险货物操作证（押运员证）；驾驶员须持有有效的驾驶证（驾驶证准驾车型为：B2及以上）及经政府主管部门考核颁发的《危险货物运输从业资格证》。</w:t>
      </w:r>
    </w:p>
    <w:p w14:paraId="56A4454B">
      <w:pPr>
        <w:pStyle w:val="2"/>
        <w:bidi w:val="0"/>
        <w:rPr>
          <w:rFonts w:hint="eastAsia"/>
        </w:rPr>
      </w:pPr>
      <w:r>
        <w:rPr>
          <w:rFonts w:hint="eastAsia"/>
        </w:rPr>
        <w:t>2合同包：供应商的押运员、驾驶员均不少于10人（押运员与驾驶员不允许重复），其中：押运员、驾驶员与供应商签订劳动合同，押运员须持有有效的道路危险货物操作证（押运员证）；驾驶员须持有有效的驾驶证（驾驶证准驾车型为：B2及以上）及经政府主管部门考核颁发的《危险货物运输从业资格证》。</w:t>
      </w:r>
    </w:p>
    <w:p w14:paraId="0EC76C1E">
      <w:pPr>
        <w:pStyle w:val="2"/>
        <w:bidi w:val="0"/>
        <w:rPr>
          <w:rFonts w:hint="eastAsia"/>
        </w:rPr>
      </w:pPr>
      <w:r>
        <w:rPr>
          <w:rFonts w:hint="eastAsia"/>
        </w:rPr>
        <w:t>4.2本次采购□接受 ☑不接受联合体。</w:t>
      </w:r>
    </w:p>
    <w:p w14:paraId="3D82A035">
      <w:pPr>
        <w:pStyle w:val="2"/>
        <w:bidi w:val="0"/>
        <w:rPr>
          <w:rFonts w:hint="eastAsia"/>
        </w:rPr>
      </w:pPr>
      <w:r>
        <w:rPr>
          <w:rFonts w:hint="eastAsia"/>
        </w:rPr>
        <w:t>4.3每个供应商最多可对 1 个合同包进行响应，且最多允许成交 1 个合同包。成交后不允许违法、违规分包或转包。</w:t>
      </w:r>
    </w:p>
    <w:p w14:paraId="4AAF607A">
      <w:pPr>
        <w:pStyle w:val="2"/>
        <w:bidi w:val="0"/>
        <w:rPr>
          <w:rFonts w:hint="eastAsia"/>
        </w:rPr>
      </w:pPr>
      <w:r>
        <w:rPr>
          <w:rFonts w:hint="eastAsia"/>
        </w:rPr>
        <w:t>4.4与采购人存在利害关系可能影响采购公正性的单位，不得参加响应。单位负责人为同一人或者存在控股、管理关系的不同单位，不得参加同一个项目响应，否则相关响应文件均无效。</w:t>
      </w:r>
    </w:p>
    <w:p w14:paraId="61EF9A24">
      <w:pPr>
        <w:pStyle w:val="2"/>
        <w:bidi w:val="0"/>
        <w:rPr>
          <w:rFonts w:hint="eastAsia"/>
        </w:rPr>
      </w:pPr>
      <w:r>
        <w:rPr>
          <w:rFonts w:hint="eastAsia"/>
        </w:rPr>
        <w:t>5采购文件的获取 </w:t>
      </w:r>
    </w:p>
    <w:p w14:paraId="1D770F9C">
      <w:pPr>
        <w:pStyle w:val="2"/>
        <w:bidi w:val="0"/>
        <w:rPr>
          <w:rFonts w:hint="eastAsia"/>
        </w:rPr>
      </w:pPr>
      <w:r>
        <w:rPr>
          <w:rFonts w:hint="eastAsia"/>
        </w:rPr>
        <w:t>5.1凡明确参加本项目响应的供应商，请于2025年09月01日17时30分起至2025年09月03日17时30分前登录云南省交通投资建设集团有限公司采购数字化平台（以下简称“采购数字化平台”，网址：https://cgszh.yciccloud.com/，下同）获取电子采购文件。</w:t>
      </w:r>
    </w:p>
    <w:p w14:paraId="22B8241B">
      <w:pPr>
        <w:pStyle w:val="2"/>
        <w:bidi w:val="0"/>
        <w:rPr>
          <w:rFonts w:hint="eastAsia"/>
        </w:rPr>
      </w:pPr>
      <w:r>
        <w:rPr>
          <w:rFonts w:hint="eastAsia"/>
        </w:rPr>
        <w:t>5.2获取询比采购文件的流程</w:t>
      </w:r>
    </w:p>
    <w:p w14:paraId="6B9ED49E">
      <w:pPr>
        <w:pStyle w:val="2"/>
        <w:bidi w:val="0"/>
        <w:rPr>
          <w:rFonts w:hint="eastAsia"/>
        </w:rPr>
      </w:pPr>
      <w:r>
        <w:rPr>
          <w:rFonts w:hint="eastAsia"/>
        </w:rPr>
        <w:t>登录采购数字化平台，在采购数字化平台的“投标/响应”中的“在线报名”中找到对应询比采购项目按照询比采购公告第5.3款的要求上传相关资料。（本项目不收取询比采购文件编制费）。</w:t>
      </w:r>
    </w:p>
    <w:p w14:paraId="647847FE">
      <w:pPr>
        <w:pStyle w:val="2"/>
        <w:bidi w:val="0"/>
        <w:rPr>
          <w:rFonts w:hint="eastAsia"/>
        </w:rPr>
      </w:pPr>
      <w:r>
        <w:rPr>
          <w:rFonts w:hint="eastAsia"/>
        </w:rPr>
        <w:t>5.3获取询比采购文件所需资料</w:t>
      </w:r>
    </w:p>
    <w:p w14:paraId="451A6B64">
      <w:pPr>
        <w:pStyle w:val="2"/>
        <w:bidi w:val="0"/>
        <w:rPr>
          <w:rFonts w:hint="eastAsia"/>
        </w:rPr>
      </w:pPr>
      <w:r>
        <w:rPr>
          <w:rFonts w:hint="eastAsia"/>
        </w:rPr>
        <w:t>询比采购文件获取登记表扫描件（格式详见本章“询比采购公告附件：询比采购文件获取登记表”）、营业执照（或事业单位法人证书或其他类似的法定证明文件）扫描件、法定代表人（单位负责人）身份证明及授权委托书扫描件一套，以上资料须加盖供应商单位公章。</w:t>
      </w:r>
    </w:p>
    <w:p w14:paraId="4B668E96">
      <w:pPr>
        <w:pStyle w:val="2"/>
        <w:bidi w:val="0"/>
      </w:pPr>
      <w:r>
        <w:rPr>
          <w:rFonts w:hint="eastAsia"/>
          <w:lang w:val="en-US" w:eastAsia="zh-CN"/>
        </w:rPr>
        <w:t>6响应文件的递交及相关事宜</w:t>
      </w:r>
    </w:p>
    <w:p w14:paraId="5D80AE95">
      <w:pPr>
        <w:pStyle w:val="2"/>
        <w:bidi w:val="0"/>
        <w:rPr>
          <w:rFonts w:hint="eastAsia"/>
        </w:rPr>
      </w:pPr>
      <w:r>
        <w:rPr>
          <w:rFonts w:hint="eastAsia"/>
        </w:rPr>
        <w:t>6.1响应文件递交截止时间：2025年09月08日9时30分；</w:t>
      </w:r>
    </w:p>
    <w:p w14:paraId="089BA90B">
      <w:pPr>
        <w:pStyle w:val="2"/>
        <w:bidi w:val="0"/>
        <w:rPr>
          <w:rFonts w:hint="eastAsia"/>
        </w:rPr>
      </w:pPr>
      <w:r>
        <w:rPr>
          <w:rFonts w:hint="eastAsia"/>
        </w:rPr>
        <w:t>6.2网上递交网址为： https://cgszh.yciccloud.com/（递交方式详见采购数字化平台“帮助中心”），供应商须在响应文件递交截止时间前完成所有有效电子响应文件的递交）。</w:t>
      </w:r>
    </w:p>
    <w:p w14:paraId="5F6D02C9">
      <w:pPr>
        <w:pStyle w:val="2"/>
        <w:bidi w:val="0"/>
        <w:rPr>
          <w:rFonts w:hint="eastAsia"/>
        </w:rPr>
      </w:pPr>
      <w:r>
        <w:rPr>
          <w:rFonts w:hint="eastAsia"/>
        </w:rPr>
        <w:t>注：供应商逾期递交或未成功递交的响应文件，视为未递交响应文件，采购人将不予受理，由此带来的后果由供应商自行承担。</w:t>
      </w:r>
    </w:p>
    <w:p w14:paraId="116A82D5">
      <w:pPr>
        <w:pStyle w:val="2"/>
        <w:bidi w:val="0"/>
      </w:pPr>
      <w:r>
        <w:rPr>
          <w:rFonts w:hint="eastAsia"/>
          <w:lang w:val="en-US" w:eastAsia="zh-CN"/>
        </w:rPr>
        <w:t>7响应文件开启相关事宜</w:t>
      </w:r>
    </w:p>
    <w:p w14:paraId="48822DBA">
      <w:pPr>
        <w:pStyle w:val="2"/>
        <w:bidi w:val="0"/>
        <w:rPr>
          <w:rFonts w:hint="eastAsia"/>
        </w:rPr>
      </w:pPr>
      <w:r>
        <w:rPr>
          <w:rFonts w:hint="eastAsia"/>
        </w:rPr>
        <w:t>7.1响应文件开启方式：网上智能开标及远程解密</w:t>
      </w:r>
    </w:p>
    <w:p w14:paraId="0EE4971F">
      <w:pPr>
        <w:pStyle w:val="2"/>
        <w:bidi w:val="0"/>
        <w:rPr>
          <w:rFonts w:hint="eastAsia"/>
        </w:rPr>
      </w:pPr>
      <w:r>
        <w:rPr>
          <w:rFonts w:hint="eastAsia"/>
        </w:rPr>
        <w:t>7.2响应文件开启时间和地点</w:t>
      </w:r>
    </w:p>
    <w:p w14:paraId="19BDB754">
      <w:pPr>
        <w:pStyle w:val="2"/>
        <w:bidi w:val="0"/>
        <w:rPr>
          <w:rFonts w:hint="eastAsia"/>
        </w:rPr>
      </w:pPr>
      <w:r>
        <w:rPr>
          <w:rFonts w:hint="eastAsia"/>
        </w:rPr>
        <w:t>开启时间：同响应文件递交截止时间。</w:t>
      </w:r>
    </w:p>
    <w:p w14:paraId="02178F1D">
      <w:pPr>
        <w:pStyle w:val="2"/>
        <w:bidi w:val="0"/>
        <w:rPr>
          <w:rFonts w:hint="eastAsia"/>
        </w:rPr>
      </w:pPr>
      <w:r>
        <w:rPr>
          <w:rFonts w:hint="eastAsia"/>
        </w:rPr>
        <w:t>开启地点：云南省昆明市官渡区环城南路262号云路中心D座14楼1410会议室。</w:t>
      </w:r>
    </w:p>
    <w:p w14:paraId="028C28EC">
      <w:pPr>
        <w:pStyle w:val="2"/>
        <w:bidi w:val="0"/>
        <w:rPr>
          <w:rFonts w:hint="eastAsia"/>
        </w:rPr>
      </w:pPr>
      <w:r>
        <w:rPr>
          <w:rFonts w:hint="eastAsia"/>
        </w:rPr>
        <w:t>7.3注意事项</w:t>
      </w:r>
    </w:p>
    <w:p w14:paraId="4A5BF21B">
      <w:pPr>
        <w:pStyle w:val="2"/>
        <w:bidi w:val="0"/>
        <w:rPr>
          <w:rFonts w:hint="eastAsia"/>
        </w:rPr>
      </w:pPr>
      <w:r>
        <w:rPr>
          <w:rFonts w:hint="eastAsia"/>
        </w:rPr>
        <w:t>（1）供应商需在响应截止时间前1小时内登录采购数字化平台，进入供应商平台完成供应商签到操作（“供应商平台→供应商签到→对应询比采购项目→签到”）；待采购人/采购代理机构下达响应文件开启指令后，供应商需在规定的时间内完成解密操作（“供应商平台→投标/响应→已报价→对应询比采购项目→查看→解密”），本项目解密时间为 30 分钟。若供应商没有在规定时间完成以上相关操作，则视为撤销其响应文件，不再进入评审阶段。</w:t>
      </w:r>
    </w:p>
    <w:p w14:paraId="427AFA88">
      <w:pPr>
        <w:pStyle w:val="2"/>
        <w:bidi w:val="0"/>
        <w:rPr>
          <w:rFonts w:hint="eastAsia"/>
        </w:rPr>
      </w:pPr>
      <w:r>
        <w:rPr>
          <w:rFonts w:hint="eastAsia"/>
        </w:rPr>
        <w:t>（2）因开启系统、开启现场网络、设备及其他特殊原因，导致不能正常解密响应文件的，经采购人核实同意后，可再次下达网上解密指令来延长解密时间。</w:t>
      </w:r>
    </w:p>
    <w:p w14:paraId="5067325F">
      <w:pPr>
        <w:pStyle w:val="2"/>
        <w:bidi w:val="0"/>
        <w:rPr>
          <w:rFonts w:hint="eastAsia"/>
        </w:rPr>
      </w:pPr>
      <w:r>
        <w:rPr>
          <w:rFonts w:hint="eastAsia"/>
        </w:rPr>
        <w:t>（3）供应商对响应文件开启过程及结果有异议的，应在响应文件开启会议过程中或在规定的异议询问时间内提出，由采购人或采购代理机构给予回复，供应商未提出异议的，则视为供应商对响应文件开启过程及结果无异议。</w:t>
      </w:r>
    </w:p>
    <w:p w14:paraId="31E81D6C">
      <w:pPr>
        <w:pStyle w:val="2"/>
        <w:bidi w:val="0"/>
        <w:rPr>
          <w:rFonts w:hint="eastAsia"/>
        </w:rPr>
      </w:pPr>
      <w:r>
        <w:rPr>
          <w:rFonts w:hint="eastAsia"/>
        </w:rPr>
        <w:t>（4）采购数字化平台已具备在线加密功能，供应商在响应文件上传前无须对响应文件进行加密，若因供应商自行加密后导致响应文件无法进行正常解密，视为撤销响应文件，由此带来的后果由供应商自行承担。</w:t>
      </w:r>
    </w:p>
    <w:p w14:paraId="4B0E3033">
      <w:pPr>
        <w:pStyle w:val="2"/>
        <w:bidi w:val="0"/>
        <w:rPr>
          <w:rFonts w:hint="eastAsia"/>
        </w:rPr>
      </w:pPr>
      <w:r>
        <w:rPr>
          <w:rFonts w:hint="eastAsia"/>
        </w:rPr>
        <w:t>（5）本项目开标采用腾讯视频会议的方式，请参与本项目的供应商提前下载腾讯会议软件，于2025年09月08日09时20分进入腾讯会议(会议ID及密码详见供应商须知前附表)参与开标会，若供应商未派人员参加腾讯视频开标会的，视为供应商默认开标过程及结果。</w:t>
      </w:r>
    </w:p>
    <w:p w14:paraId="60DE8A6E">
      <w:pPr>
        <w:pStyle w:val="2"/>
        <w:bidi w:val="0"/>
      </w:pPr>
      <w:r>
        <w:rPr>
          <w:rFonts w:hint="eastAsia"/>
          <w:lang w:val="en-US" w:eastAsia="zh-CN"/>
        </w:rPr>
        <w:t>8 发布公告的媒介</w:t>
      </w:r>
    </w:p>
    <w:p w14:paraId="5E7701C7">
      <w:pPr>
        <w:pStyle w:val="2"/>
        <w:bidi w:val="0"/>
        <w:rPr>
          <w:rFonts w:hint="eastAsia"/>
        </w:rPr>
      </w:pPr>
      <w:r>
        <w:rPr>
          <w:rFonts w:hint="eastAsia"/>
        </w:rPr>
        <w:t>本项目询比采购公告在云南省交通投资建设集团有限公司采购数字化平台（网址：https://cgszh.yciccloud.com/）和中国招标投标公共服务平台（网址:http://www.cebpubservice.com/）发布。</w:t>
      </w:r>
    </w:p>
    <w:p w14:paraId="1EA2896C">
      <w:pPr>
        <w:pStyle w:val="2"/>
        <w:bidi w:val="0"/>
      </w:pPr>
      <w:r>
        <w:rPr>
          <w:rFonts w:hint="eastAsia"/>
          <w:lang w:val="en-US" w:eastAsia="zh-CN"/>
        </w:rPr>
        <w:t>9 评审办法</w:t>
      </w:r>
    </w:p>
    <w:p w14:paraId="3F814026">
      <w:pPr>
        <w:pStyle w:val="2"/>
        <w:bidi w:val="0"/>
        <w:rPr>
          <w:rFonts w:hint="eastAsia"/>
        </w:rPr>
      </w:pPr>
      <w:r>
        <w:rPr>
          <w:rFonts w:hint="eastAsia"/>
        </w:rPr>
        <w:t>评审办法采用 综合评估法 。</w:t>
      </w:r>
    </w:p>
    <w:p w14:paraId="50C77E6E">
      <w:pPr>
        <w:pStyle w:val="2"/>
        <w:bidi w:val="0"/>
      </w:pPr>
      <w:r>
        <w:rPr>
          <w:rFonts w:hint="eastAsia"/>
          <w:lang w:val="en-US" w:eastAsia="zh-CN"/>
        </w:rPr>
        <w:t>10联系方式</w:t>
      </w:r>
    </w:p>
    <w:p w14:paraId="291F72DE">
      <w:pPr>
        <w:pStyle w:val="2"/>
        <w:bidi w:val="0"/>
        <w:rPr>
          <w:rFonts w:hint="eastAsia"/>
        </w:rPr>
      </w:pPr>
      <w:r>
        <w:rPr>
          <w:rFonts w:hint="eastAsia"/>
        </w:rPr>
        <w:t>采购人：云南云路沥青油料经销公司</w:t>
      </w:r>
    </w:p>
    <w:p w14:paraId="554806B8">
      <w:pPr>
        <w:pStyle w:val="2"/>
        <w:bidi w:val="0"/>
        <w:rPr>
          <w:rFonts w:hint="eastAsia"/>
        </w:rPr>
      </w:pPr>
      <w:r>
        <w:rPr>
          <w:rFonts w:hint="eastAsia"/>
        </w:rPr>
        <w:t>地    址：中国（云南）自由贸易试验区昆明片区经开区洛羊街道办云景社区013乡道王沥段65幢</w:t>
      </w:r>
    </w:p>
    <w:p w14:paraId="7807322A">
      <w:pPr>
        <w:pStyle w:val="2"/>
        <w:bidi w:val="0"/>
        <w:rPr>
          <w:rFonts w:hint="eastAsia"/>
        </w:rPr>
      </w:pPr>
      <w:r>
        <w:rPr>
          <w:rFonts w:hint="eastAsia"/>
        </w:rPr>
        <w:t>邮    编：650000</w:t>
      </w:r>
    </w:p>
    <w:p w14:paraId="15961EF6">
      <w:pPr>
        <w:pStyle w:val="2"/>
        <w:bidi w:val="0"/>
        <w:rPr>
          <w:rFonts w:hint="eastAsia"/>
        </w:rPr>
      </w:pPr>
      <w:r>
        <w:rPr>
          <w:rFonts w:hint="eastAsia"/>
        </w:rPr>
        <w:t>电    话：18788133334</w:t>
      </w:r>
    </w:p>
    <w:p w14:paraId="3D5E86F3">
      <w:pPr>
        <w:pStyle w:val="2"/>
        <w:bidi w:val="0"/>
        <w:rPr>
          <w:rFonts w:hint="eastAsia"/>
        </w:rPr>
      </w:pPr>
      <w:r>
        <w:rPr>
          <w:rFonts w:hint="eastAsia"/>
        </w:rPr>
        <w:t>联 系 人：王晓东</w:t>
      </w:r>
    </w:p>
    <w:p w14:paraId="6AF2768C">
      <w:pPr>
        <w:pStyle w:val="2"/>
        <w:bidi w:val="0"/>
        <w:rPr>
          <w:rFonts w:hint="eastAsia"/>
        </w:rPr>
      </w:pPr>
      <w:r>
        <w:rPr>
          <w:rFonts w:hint="eastAsia"/>
        </w:rPr>
        <w:t> </w:t>
      </w:r>
    </w:p>
    <w:p w14:paraId="0D90A668">
      <w:pPr>
        <w:pStyle w:val="2"/>
        <w:bidi w:val="0"/>
        <w:rPr>
          <w:rFonts w:hint="eastAsia"/>
        </w:rPr>
      </w:pPr>
      <w:r>
        <w:rPr>
          <w:rFonts w:hint="eastAsia"/>
        </w:rPr>
        <w:t>采购代理机构：云南云岭高速公路工程咨询有限公司                      </w:t>
      </w:r>
    </w:p>
    <w:p w14:paraId="4D6069C9">
      <w:pPr>
        <w:pStyle w:val="2"/>
        <w:bidi w:val="0"/>
        <w:rPr>
          <w:rFonts w:hint="eastAsia"/>
        </w:rPr>
      </w:pPr>
      <w:r>
        <w:rPr>
          <w:rFonts w:hint="eastAsia"/>
        </w:rPr>
        <w:t>地  址：云南省昆明市官渡区环城南路262号云路中心D座15楼                       </w:t>
      </w:r>
    </w:p>
    <w:p w14:paraId="353792FA">
      <w:pPr>
        <w:pStyle w:val="2"/>
        <w:bidi w:val="0"/>
        <w:rPr>
          <w:rFonts w:hint="eastAsia"/>
        </w:rPr>
      </w:pPr>
      <w:r>
        <w:rPr>
          <w:rFonts w:hint="eastAsia"/>
        </w:rPr>
        <w:t>邮政编码：650041 </w:t>
      </w:r>
    </w:p>
    <w:p w14:paraId="152908BE">
      <w:pPr>
        <w:pStyle w:val="2"/>
        <w:bidi w:val="0"/>
        <w:rPr>
          <w:rFonts w:hint="eastAsia"/>
        </w:rPr>
      </w:pPr>
      <w:r>
        <w:rPr>
          <w:rFonts w:hint="eastAsia"/>
        </w:rPr>
        <w:t>联系人：曾亚云、张嘉颖、张燕会、严玮姝  </w:t>
      </w:r>
    </w:p>
    <w:p w14:paraId="254AF4CD">
      <w:pPr>
        <w:pStyle w:val="2"/>
        <w:bidi w:val="0"/>
        <w:rPr>
          <w:rFonts w:hint="eastAsia"/>
        </w:rPr>
      </w:pPr>
      <w:r>
        <w:rPr>
          <w:rFonts w:hint="eastAsia"/>
        </w:rPr>
        <w:t>电  话：0871-67213669  </w:t>
      </w:r>
    </w:p>
    <w:p w14:paraId="677439A3">
      <w:pPr>
        <w:pStyle w:val="2"/>
        <w:bidi w:val="0"/>
        <w:rPr>
          <w:rFonts w:hint="eastAsia"/>
        </w:rPr>
      </w:pPr>
      <w:r>
        <w:rPr>
          <w:rFonts w:hint="eastAsia"/>
        </w:rPr>
        <w:t>电子邮箱：ylgszxgszyy@163.com  </w:t>
      </w:r>
    </w:p>
    <w:p w14:paraId="13F609C0">
      <w:pPr>
        <w:pStyle w:val="2"/>
        <w:bidi w:val="0"/>
        <w:rPr>
          <w:rFonts w:hint="eastAsia"/>
        </w:rPr>
      </w:pPr>
      <w:r>
        <w:rPr>
          <w:rFonts w:hint="eastAsia"/>
        </w:rPr>
        <w:t> </w:t>
      </w:r>
    </w:p>
    <w:p w14:paraId="45CB673B">
      <w:pPr>
        <w:pStyle w:val="2"/>
        <w:bidi w:val="0"/>
        <w:rPr>
          <w:rFonts w:hint="eastAsia"/>
        </w:rPr>
      </w:pPr>
      <w:r>
        <w:rPr>
          <w:rFonts w:hint="eastAsia"/>
        </w:rPr>
        <w:t> 2025年09月01日</w:t>
      </w:r>
    </w:p>
    <w:p w14:paraId="1F832B48">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A12B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2025-09-02T01:27:47Z</dcterms:created>
  <dc:creator>28039</dc:creator>
  <cp:lastModifiedBy>璇儿</cp:lastModifiedBy>
  <dcterms:modified xsi:type="dcterms:W3CDTF">2025-09-02T01:28:02Z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FC253307513B4AA5A6CFC6A0C482D397_12</vt:lpwstr>
  </property>
</Properties>
</file>