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E7BC5">
      <w:pPr>
        <w:pStyle w:val="2"/>
        <w:bidi w:val="0"/>
      </w:pPr>
      <w:bookmarkStart w:id="0" w:name="_GoBack"/>
      <w:r>
        <w:t>中国汽车工业进出口有限公司（以下简称“中汽进出口”）因业务发展需要，现针对2025年10月1日至2026年3月31日期间的中汽进出口车辆跨境物流</w:t>
      </w:r>
      <w:r>
        <w:rPr>
          <w:rFonts w:hint="eastAsia"/>
        </w:rPr>
        <w:t>运输服务项目以竞争性谈判方式组织采购，欢迎符合条件的潜在供应商前来报名。</w:t>
      </w:r>
    </w:p>
    <w:p w14:paraId="12E62B6D">
      <w:pPr>
        <w:pStyle w:val="2"/>
        <w:bidi w:val="0"/>
      </w:pPr>
      <w:r>
        <w:rPr>
          <w:rFonts w:hint="eastAsia"/>
        </w:rPr>
        <w:t>1.采购项目概况</w:t>
      </w:r>
    </w:p>
    <w:p w14:paraId="247A23FC">
      <w:pPr>
        <w:pStyle w:val="2"/>
        <w:bidi w:val="0"/>
      </w:pPr>
      <w:r>
        <w:rPr>
          <w:rFonts w:hint="eastAsia"/>
        </w:rPr>
        <w:t>1.1采购人：中国汽车工业进出口有限公司</w:t>
      </w:r>
    </w:p>
    <w:p w14:paraId="15ACEF54">
      <w:pPr>
        <w:pStyle w:val="2"/>
        <w:bidi w:val="0"/>
      </w:pPr>
      <w:r>
        <w:rPr>
          <w:rFonts w:hint="eastAsia"/>
        </w:rPr>
        <w:t>1.2采购名称：中汽进出口车辆跨境物流运输服务项目（运输方式包括但不限于陆路运输、铁路运输）</w:t>
      </w:r>
    </w:p>
    <w:p w14:paraId="64017AC7">
      <w:pPr>
        <w:pStyle w:val="2"/>
        <w:bidi w:val="0"/>
      </w:pPr>
      <w:r>
        <w:rPr>
          <w:rFonts w:hint="eastAsia"/>
        </w:rPr>
        <w:t>1.3承运车型：包括但不限于某品牌中大型SUV、MPV车型。</w:t>
      </w:r>
    </w:p>
    <w:p w14:paraId="1B7B9FFE">
      <w:pPr>
        <w:pStyle w:val="2"/>
        <w:bidi w:val="0"/>
      </w:pPr>
      <w:r>
        <w:rPr>
          <w:rFonts w:hint="eastAsia"/>
        </w:rPr>
        <w:t>1.4启运地点：包括但不限于霍尔果斯口岸等</w:t>
      </w:r>
    </w:p>
    <w:p w14:paraId="11E632A2">
      <w:pPr>
        <w:pStyle w:val="2"/>
        <w:bidi w:val="0"/>
      </w:pPr>
      <w:r>
        <w:rPr>
          <w:rFonts w:hint="eastAsia"/>
        </w:rPr>
        <w:t>1.5采购方式：竞争性谈判方式</w:t>
      </w:r>
    </w:p>
    <w:p w14:paraId="06150BD2">
      <w:pPr>
        <w:pStyle w:val="2"/>
        <w:bidi w:val="0"/>
      </w:pPr>
      <w:r>
        <w:rPr>
          <w:rFonts w:hint="eastAsia"/>
        </w:rPr>
        <w:t>1.6合同预算：6500万元（人民币）</w:t>
      </w:r>
    </w:p>
    <w:p w14:paraId="5119FEDE">
      <w:pPr>
        <w:pStyle w:val="2"/>
        <w:bidi w:val="0"/>
      </w:pPr>
      <w:r>
        <w:rPr>
          <w:rFonts w:hint="eastAsia"/>
        </w:rPr>
        <w:t>1.7合同周期：6个月</w:t>
      </w:r>
    </w:p>
    <w:p w14:paraId="1C00B78A">
      <w:pPr>
        <w:pStyle w:val="2"/>
        <w:bidi w:val="0"/>
      </w:pPr>
      <w:r>
        <w:rPr>
          <w:rFonts w:hint="eastAsia"/>
        </w:rPr>
        <w:t>2.供应商资格要求</w:t>
      </w:r>
    </w:p>
    <w:p w14:paraId="2A218016">
      <w:pPr>
        <w:pStyle w:val="2"/>
        <w:bidi w:val="0"/>
      </w:pPr>
      <w:r>
        <w:rPr>
          <w:rFonts w:hint="eastAsia"/>
        </w:rPr>
        <w:t>2.1供应商资格要求：供应商应为具有独立法人资格的企业，具有有效的营业执照，遵守国家法律、法规，企业业绩和信誉良好。注册资本不得低于500万元人民币，注册成立时间不得晚于2024年6月30日。具备道路运输许可证且已投保在有效期内的物流货物运输险。“天眼查”或者企业征信查询软件中近两年内无经营异常、失信人信息、被执行人信息记录。</w:t>
      </w:r>
    </w:p>
    <w:p w14:paraId="2E12A887">
      <w:pPr>
        <w:pStyle w:val="2"/>
        <w:bidi w:val="0"/>
      </w:pPr>
      <w:r>
        <w:rPr>
          <w:rFonts w:hint="eastAsia"/>
        </w:rPr>
        <w:t>2.2业绩要求：具有良好的经营业绩，有一年（含）以上承运车辆国内及跨境运输的经验和能力。</w:t>
      </w:r>
    </w:p>
    <w:p w14:paraId="698D0E41">
      <w:pPr>
        <w:pStyle w:val="2"/>
        <w:bidi w:val="0"/>
      </w:pPr>
      <w:r>
        <w:rPr>
          <w:rFonts w:hint="eastAsia"/>
        </w:rPr>
        <w:t>2.3信誉要求：供应商在业绩、人员、资金等方面具有相应能力，在经营活动中没有违法违规记录，没有骗取中标，没有严重违约，没有重大产品质量或重大安全责任事故；供应商没有处于被责令停产、停业，或者投标资格被取消等不良信息。</w:t>
      </w:r>
    </w:p>
    <w:p w14:paraId="19F0B17F">
      <w:pPr>
        <w:pStyle w:val="2"/>
        <w:bidi w:val="0"/>
      </w:pPr>
      <w:r>
        <w:rPr>
          <w:rFonts w:hint="eastAsia"/>
        </w:rPr>
        <w:t>2.4本次竞争性谈判不接受联合体参加。</w:t>
      </w:r>
    </w:p>
    <w:p w14:paraId="256F4FAE">
      <w:pPr>
        <w:pStyle w:val="2"/>
        <w:bidi w:val="0"/>
      </w:pPr>
      <w:r>
        <w:rPr>
          <w:rFonts w:hint="eastAsia"/>
        </w:rPr>
        <w:t>3.报名及竞争性谈判文件的获取</w:t>
      </w:r>
    </w:p>
    <w:p w14:paraId="68DDAF4C">
      <w:pPr>
        <w:pStyle w:val="2"/>
        <w:bidi w:val="0"/>
      </w:pPr>
      <w:r>
        <w:rPr>
          <w:rFonts w:hint="eastAsia"/>
        </w:rPr>
        <w:t>凡有意参加本项目的供应商，应于2025年9月6日前将报名文件电子版发送到指定邮箱进行报名。报名文件应包括营业执照(副本)复印件(加盖公章)；道路运输许可证复印件(加盖公章)；已投保在有效期内的物流货物运输险扫描件；具备一年（含）以上车辆国内及跨境运输的经验，车辆品牌与厂家直接签订合同或通过整包派发的方式签订合同经验的相关证明材料；有效期内的可控板车行驶本复印件并加盖公章。经审查符合采购人相关要求的报名供应商，方可领取竞争性谈判文件。逾期报名，不进入招标候选范围。</w:t>
      </w:r>
    </w:p>
    <w:p w14:paraId="5BF6D261">
      <w:pPr>
        <w:pStyle w:val="2"/>
        <w:bidi w:val="0"/>
      </w:pPr>
      <w:r>
        <w:rPr>
          <w:rFonts w:hint="eastAsia"/>
        </w:rPr>
        <w:t>4.响应文件的递交</w:t>
      </w:r>
    </w:p>
    <w:p w14:paraId="79282023">
      <w:pPr>
        <w:pStyle w:val="2"/>
        <w:bidi w:val="0"/>
      </w:pPr>
      <w:r>
        <w:rPr>
          <w:rFonts w:hint="eastAsia"/>
        </w:rPr>
        <w:t>所有有意参加项目的供应商应按竞争性谈判文件要求编制“响应文件”，在响应文件载明的截止时间前递交至指定地点，逾期送达的或未送达指定地点的采购人不予受理。参加项目的供应商承诺递交材料均属实，若后期发现存在虚假材料，中汽进出口有权取消投标人资格，若通过虚假材料取得中标资格的，中汽进出口有权中止合同并追偿因此引发的损失。</w:t>
      </w:r>
    </w:p>
    <w:p w14:paraId="6AC6B198">
      <w:pPr>
        <w:pStyle w:val="2"/>
        <w:bidi w:val="0"/>
      </w:pPr>
      <w:r>
        <w:rPr>
          <w:rFonts w:hint="eastAsia"/>
        </w:rPr>
        <w:t>5.发布公告的媒介</w:t>
      </w:r>
    </w:p>
    <w:p w14:paraId="786731FC">
      <w:pPr>
        <w:pStyle w:val="2"/>
        <w:bidi w:val="0"/>
      </w:pPr>
      <w:r>
        <w:rPr>
          <w:rFonts w:hint="eastAsia"/>
        </w:rPr>
        <w:t>本次竞争性谈判公告在国机集团电子采购平台和中国招标网上公开发布。</w:t>
      </w:r>
    </w:p>
    <w:p w14:paraId="56B0B5A4">
      <w:pPr>
        <w:pStyle w:val="2"/>
        <w:bidi w:val="0"/>
      </w:pPr>
      <w:r>
        <w:rPr>
          <w:rFonts w:hint="eastAsia"/>
        </w:rPr>
        <w:t>国机集团电子采购平台网址：</w:t>
      </w:r>
      <w:r>
        <w:rPr>
          <w:rFonts w:hint="eastAsia"/>
        </w:rPr>
        <w:fldChar w:fldCharType="begin"/>
      </w:r>
      <w:r>
        <w:rPr>
          <w:rFonts w:hint="eastAsia"/>
        </w:rPr>
        <w:instrText xml:space="preserve"> HYPERLINK "https://epp.sinomach.com.cn/"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https://epp.sinomach.com.cn</w:t>
      </w:r>
      <w:r>
        <w:rPr>
          <w:rFonts w:hint="eastAsia"/>
        </w:rPr>
        <w:fldChar w:fldCharType="end"/>
      </w:r>
    </w:p>
    <w:p w14:paraId="57E353BC">
      <w:pPr>
        <w:pStyle w:val="2"/>
        <w:bidi w:val="0"/>
      </w:pPr>
      <w:r>
        <w:rPr>
          <w:rFonts w:hint="eastAsia"/>
        </w:rPr>
        <w:t>中国招标网网址：https://www.zhaobiao.cn</w:t>
      </w:r>
    </w:p>
    <w:p w14:paraId="086B519C">
      <w:pPr>
        <w:pStyle w:val="2"/>
        <w:bidi w:val="0"/>
      </w:pPr>
      <w:r>
        <w:rPr>
          <w:rFonts w:hint="eastAsia"/>
        </w:rPr>
        <w:t>6.采购人的有关信息</w:t>
      </w:r>
    </w:p>
    <w:p w14:paraId="0BE9555D">
      <w:pPr>
        <w:pStyle w:val="2"/>
        <w:bidi w:val="0"/>
      </w:pPr>
      <w:r>
        <w:rPr>
          <w:rFonts w:hint="eastAsia"/>
        </w:rPr>
        <w:t>采购人：中国汽车工业进出口有限公司</w:t>
      </w:r>
    </w:p>
    <w:p w14:paraId="75132F5C">
      <w:pPr>
        <w:pStyle w:val="2"/>
        <w:bidi w:val="0"/>
      </w:pPr>
      <w:r>
        <w:rPr>
          <w:rFonts w:hint="eastAsia"/>
        </w:rPr>
        <w:t>地址：北京市海淀区南三街6号中科资源大厦北楼15层</w:t>
      </w:r>
    </w:p>
    <w:p w14:paraId="4968A84B">
      <w:pPr>
        <w:pStyle w:val="2"/>
        <w:bidi w:val="0"/>
      </w:pPr>
      <w:r>
        <w:rPr>
          <w:rFonts w:hint="eastAsia"/>
        </w:rPr>
        <w:t>联系人：张经理</w:t>
      </w:r>
    </w:p>
    <w:p w14:paraId="7AFD2C2B">
      <w:pPr>
        <w:pStyle w:val="2"/>
        <w:bidi w:val="0"/>
      </w:pPr>
      <w:r>
        <w:rPr>
          <w:rFonts w:hint="eastAsia"/>
        </w:rPr>
        <w:t>联系电话：（010）88422222-8313</w:t>
      </w:r>
    </w:p>
    <w:p w14:paraId="2FB08097">
      <w:pPr>
        <w:pStyle w:val="2"/>
        <w:bidi w:val="0"/>
      </w:pPr>
      <w:r>
        <w:rPr>
          <w:rFonts w:hint="eastAsia"/>
        </w:rPr>
        <w:t>联系邮箱：jingying@tjctcai.com</w:t>
      </w:r>
    </w:p>
    <w:p w14:paraId="1D43CDBF">
      <w:pPr>
        <w:pStyle w:val="2"/>
        <w:bidi w:val="0"/>
      </w:pPr>
      <w:r>
        <w:rPr>
          <w:rFonts w:hint="eastAsia"/>
        </w:rPr>
        <w:t> </w:t>
      </w:r>
    </w:p>
    <w:p w14:paraId="6C0C5A98">
      <w:pPr>
        <w:pStyle w:val="2"/>
        <w:bidi w:val="0"/>
      </w:pPr>
      <w:r>
        <w:rPr>
          <w:rFonts w:hint="eastAsia"/>
        </w:rPr>
        <w:t> </w:t>
      </w:r>
    </w:p>
    <w:p w14:paraId="03A07D53">
      <w:pPr>
        <w:pStyle w:val="2"/>
        <w:bidi w:val="0"/>
      </w:pPr>
      <w:r>
        <w:rPr>
          <w:rFonts w:hint="eastAsia"/>
        </w:rPr>
        <w:t>                                                                      日期：2025年9月1日</w:t>
      </w:r>
    </w:p>
    <w:p w14:paraId="5181146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C64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1130</Words>
  <Characters>1267</Characters>
  <Lines>0</Lines>
  <Paragraphs>0</Paragraphs>
  <TotalTime>0</TotalTime>
  <ScaleCrop>false</ScaleCrop>
  <LinksUpToDate>false</LinksUpToDate>
  <CharactersWithSpaces>1339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2025-09-02T01:31:32Z</dcterms:created>
  <dc:creator>28039</dc:creator>
  <cp:lastModifiedBy>璇儿</cp:lastModifiedBy>
  <dcterms:modified xsi:type="dcterms:W3CDTF">2025-09-02T01:31:39Z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58219B238249468B95044953951695FF_12</vt:lpwstr>
  </property>
</Properties>
</file>