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021C2">
      <w:pPr>
        <w:pStyle w:val="2"/>
        <w:bidi w:val="0"/>
      </w:pPr>
      <w:bookmarkStart w:id="0" w:name="_GoBack"/>
      <w:r>
        <w:rPr>
          <w:rFonts w:hint="eastAsia"/>
        </w:rPr>
        <w:t>项目概况</w:t>
      </w:r>
    </w:p>
    <w:p w14:paraId="78EFDDC3">
      <w:pPr>
        <w:pStyle w:val="2"/>
        <w:bidi w:val="0"/>
        <w:rPr>
          <w:rFonts w:hint="eastAsia"/>
        </w:rPr>
      </w:pPr>
      <w:r>
        <w:rPr>
          <w:rFonts w:hint="eastAsia"/>
        </w:rPr>
        <w:t>河南省伟信招标管理咨询有限公司受河南科技大学第一附属医院的委托，对河南科技大学第一附属医院药品配送企业遴选项目进行公开遴选，欢迎符合资格条件的供应商积极参加。</w:t>
      </w:r>
    </w:p>
    <w:p w14:paraId="5F9510B3">
      <w:pPr>
        <w:pStyle w:val="2"/>
        <w:bidi w:val="0"/>
        <w:rPr>
          <w:rFonts w:hint="eastAsia"/>
        </w:rPr>
      </w:pPr>
      <w:r>
        <w:rPr>
          <w:rFonts w:hint="eastAsia"/>
        </w:rPr>
        <w:t>一、项目基本情况</w:t>
      </w:r>
    </w:p>
    <w:p w14:paraId="7E18B953">
      <w:pPr>
        <w:pStyle w:val="2"/>
        <w:bidi w:val="0"/>
        <w:rPr>
          <w:rFonts w:hint="eastAsia"/>
        </w:rPr>
      </w:pPr>
      <w:r>
        <w:rPr>
          <w:rFonts w:hint="eastAsia"/>
        </w:rPr>
        <w:t>1. 项目编号：HNWXLY(2025)0902</w:t>
      </w:r>
    </w:p>
    <w:p w14:paraId="774D23BA">
      <w:pPr>
        <w:pStyle w:val="2"/>
        <w:bidi w:val="0"/>
        <w:rPr>
          <w:rFonts w:hint="eastAsia"/>
        </w:rPr>
      </w:pPr>
      <w:r>
        <w:rPr>
          <w:rFonts w:hint="eastAsia"/>
        </w:rPr>
        <w:t>2. 项目名称：河南科技大学第一附属医院药品配送企业遴选项目</w:t>
      </w:r>
    </w:p>
    <w:p w14:paraId="4246D239">
      <w:pPr>
        <w:pStyle w:val="2"/>
        <w:bidi w:val="0"/>
        <w:rPr>
          <w:rFonts w:hint="eastAsia"/>
        </w:rPr>
      </w:pPr>
      <w:r>
        <w:rPr>
          <w:rFonts w:hint="eastAsia"/>
        </w:rPr>
        <w:t>3. 遴选方式：公开遴选</w:t>
      </w:r>
    </w:p>
    <w:p w14:paraId="30405538">
      <w:pPr>
        <w:pStyle w:val="2"/>
        <w:bidi w:val="0"/>
        <w:rPr>
          <w:rFonts w:hint="eastAsia"/>
        </w:rPr>
      </w:pPr>
      <w:r>
        <w:rPr>
          <w:rFonts w:hint="eastAsia"/>
        </w:rPr>
        <w:t>4. 遴选需求：</w:t>
      </w:r>
    </w:p>
    <w:p w14:paraId="3A457D8D">
      <w:pPr>
        <w:pStyle w:val="2"/>
        <w:bidi w:val="0"/>
        <w:rPr>
          <w:rFonts w:hint="eastAsia"/>
        </w:rPr>
      </w:pPr>
      <w:r>
        <w:rPr>
          <w:rFonts w:hint="eastAsia"/>
        </w:rPr>
        <w:t>（1）服务内容：我院药品配送企业遴选，本次药品配送服务范围为河南省网上集中采购的临床所需药品（不含毒麻精药品、不含中药颗粒剂和中药饮片、不含药品集中带量采购中选品种）的配送及服务。具体服务要求详见遴选文件；</w:t>
      </w:r>
    </w:p>
    <w:p w14:paraId="603C8523">
      <w:pPr>
        <w:pStyle w:val="2"/>
        <w:bidi w:val="0"/>
        <w:rPr>
          <w:rFonts w:hint="eastAsia"/>
        </w:rPr>
      </w:pPr>
      <w:r>
        <w:rPr>
          <w:rFonts w:hint="eastAsia"/>
        </w:rPr>
        <w:t>（2）服务期限：自合同签订之日起3年；</w:t>
      </w:r>
    </w:p>
    <w:p w14:paraId="7ACB1F51">
      <w:pPr>
        <w:pStyle w:val="2"/>
        <w:bidi w:val="0"/>
        <w:rPr>
          <w:rFonts w:hint="eastAsia"/>
        </w:rPr>
      </w:pPr>
      <w:r>
        <w:rPr>
          <w:rFonts w:hint="eastAsia"/>
        </w:rPr>
        <w:t>（3）服务地点：遴选人指定地点；</w:t>
      </w:r>
    </w:p>
    <w:p w14:paraId="2AA2ABA8">
      <w:pPr>
        <w:pStyle w:val="2"/>
        <w:bidi w:val="0"/>
        <w:rPr>
          <w:rFonts w:hint="eastAsia"/>
        </w:rPr>
      </w:pPr>
      <w:r>
        <w:rPr>
          <w:rFonts w:hint="eastAsia"/>
        </w:rPr>
        <w:t>（4）质量要求：符合现行国家标准、行业标准及遴选人要求；</w:t>
      </w:r>
    </w:p>
    <w:p w14:paraId="51CA7074">
      <w:pPr>
        <w:pStyle w:val="2"/>
        <w:bidi w:val="0"/>
        <w:rPr>
          <w:rFonts w:hint="eastAsia"/>
        </w:rPr>
      </w:pPr>
      <w:r>
        <w:rPr>
          <w:rFonts w:hint="eastAsia"/>
        </w:rPr>
        <w:t>（5）遴选数量：选定4家配送企业；</w:t>
      </w:r>
    </w:p>
    <w:p w14:paraId="51AA153D">
      <w:pPr>
        <w:pStyle w:val="2"/>
        <w:bidi w:val="0"/>
        <w:rPr>
          <w:rFonts w:hint="eastAsia"/>
        </w:rPr>
      </w:pPr>
      <w:r>
        <w:rPr>
          <w:rFonts w:hint="eastAsia"/>
        </w:rPr>
        <w:t>（6）包划分：本项目共划分为1个包。</w:t>
      </w:r>
    </w:p>
    <w:p w14:paraId="3C088F78">
      <w:pPr>
        <w:pStyle w:val="2"/>
        <w:bidi w:val="0"/>
        <w:rPr>
          <w:rFonts w:hint="eastAsia"/>
        </w:rPr>
      </w:pPr>
      <w:r>
        <w:rPr>
          <w:rFonts w:hint="eastAsia"/>
        </w:rPr>
        <w:t>二、供应商资格要求</w:t>
      </w:r>
    </w:p>
    <w:p w14:paraId="077F65E9">
      <w:pPr>
        <w:pStyle w:val="2"/>
        <w:bidi w:val="0"/>
        <w:rPr>
          <w:rFonts w:hint="eastAsia"/>
        </w:rPr>
      </w:pPr>
      <w:r>
        <w:rPr>
          <w:rFonts w:hint="eastAsia"/>
        </w:rPr>
        <w:t>1. 供应商应具有独立承担民事责任能力，具有有效的营业执照。</w:t>
      </w:r>
    </w:p>
    <w:p w14:paraId="0C2285AB">
      <w:pPr>
        <w:pStyle w:val="2"/>
        <w:bidi w:val="0"/>
        <w:rPr>
          <w:rFonts w:hint="eastAsia"/>
        </w:rPr>
      </w:pPr>
      <w:r>
        <w:rPr>
          <w:rFonts w:hint="eastAsia"/>
        </w:rPr>
        <w:t>2. 供应商须具有有效的《药品经营许可证》，经营范围包含化学药制剂、生物制品（除疫苗）、中成药、精神药品、蛋白同化制剂、肽类激素药品等。</w:t>
      </w:r>
    </w:p>
    <w:p w14:paraId="5702EDCE">
      <w:pPr>
        <w:pStyle w:val="2"/>
        <w:bidi w:val="0"/>
        <w:rPr>
          <w:rFonts w:hint="eastAsia"/>
        </w:rPr>
      </w:pPr>
      <w:r>
        <w:rPr>
          <w:rFonts w:hint="eastAsia"/>
        </w:rPr>
        <w:t>3. 供应商须在河南省医药集中采购平台（省医保信息平台药品和医用耗材招采子系统）备案，提供备案证明材料。</w:t>
      </w:r>
    </w:p>
    <w:p w14:paraId="68CD7ED9">
      <w:pPr>
        <w:pStyle w:val="2"/>
        <w:bidi w:val="0"/>
        <w:rPr>
          <w:rFonts w:hint="eastAsia"/>
        </w:rPr>
      </w:pPr>
      <w:r>
        <w:rPr>
          <w:rFonts w:hint="eastAsia"/>
        </w:rPr>
        <w:t>4. 供应商须具有良好的商业信誉和健全的财务会计制度，提供2024年度经第三方审计机构出具的财务审计报告；新成立企业年限不足一年的，提供近一个月内其基本开户银行出具的有效资信证明。</w:t>
      </w:r>
    </w:p>
    <w:p w14:paraId="232E441A">
      <w:pPr>
        <w:pStyle w:val="2"/>
        <w:bidi w:val="0"/>
        <w:rPr>
          <w:rFonts w:hint="eastAsia"/>
        </w:rPr>
      </w:pPr>
      <w:r>
        <w:rPr>
          <w:rFonts w:hint="eastAsia"/>
        </w:rPr>
        <w:t>5. 供应商须具有依法缴纳税收和社会保障资金的良好记录，提供自2025年2月1日以来任意1个月依法缴纳税收和社会保障资金的证明资料：主要是指供应商缴纳增值税或企业所得税的凭据（完税证明或电子缴费凭证），缴纳社会保障资金的凭据（完税证明或电子缴费凭证或专用收据或社会保险缴纳清单等）。依法免税或不需要缴纳社会保障资金的供应商，应提供相应文件证明其依法免税或不需要缴纳社会保障资金。</w:t>
      </w:r>
    </w:p>
    <w:p w14:paraId="55A13FD2">
      <w:pPr>
        <w:pStyle w:val="2"/>
        <w:bidi w:val="0"/>
        <w:rPr>
          <w:rFonts w:hint="eastAsia"/>
        </w:rPr>
      </w:pPr>
      <w:r>
        <w:rPr>
          <w:rFonts w:hint="eastAsia"/>
        </w:rPr>
        <w:t>6. 截至本项目遴选截止之日，供应商应未被列入“中国执行信息公开网”网站的“失信被执行人”名单或未被列入“信用中国”网站的“重大税收违法失信主体”名单或未被列入“中国政府采购网”网站的“政府采购严重违法失信行为记录名单”；其法定代表人、拟派项目负责人应未被列入“中国执行信息公开网”网站的“失信被执行人”名单。注：遴选代理机构在遴选当天将对所有参与本项目遴选的供应商信用情况进行查询、打印留存。若在遴选当天查询到供应商有相关负面信息的，其响应将被否决。</w:t>
      </w:r>
    </w:p>
    <w:p w14:paraId="646A5493">
      <w:pPr>
        <w:pStyle w:val="2"/>
        <w:bidi w:val="0"/>
        <w:rPr>
          <w:rFonts w:hint="eastAsia"/>
        </w:rPr>
      </w:pPr>
      <w:r>
        <w:rPr>
          <w:rFonts w:hint="eastAsia"/>
        </w:rPr>
        <w:t>7. 单位负责人为同一人或者存在直接控股、管理关系的不同单位，不得同时参加本项目遴选活动，须提供“国家企业信用信息公示系统”网站查询结果网页截图并加盖单位公章，查询截图需显示公司基本信息、出资人或股东信息、主要人员信息，查询时间为本项目遴选公告发布之后。</w:t>
      </w:r>
    </w:p>
    <w:p w14:paraId="1585B3DF">
      <w:pPr>
        <w:pStyle w:val="2"/>
        <w:bidi w:val="0"/>
        <w:rPr>
          <w:rFonts w:hint="eastAsia"/>
        </w:rPr>
      </w:pPr>
      <w:r>
        <w:rPr>
          <w:rFonts w:hint="eastAsia"/>
        </w:rPr>
        <w:t>8. 参加采购活动近三年内，在经营活动中没有重大违法记录，提供参加本次遴选活动前3年内在经营活动中没有重大违法记录的书面声明。</w:t>
      </w:r>
    </w:p>
    <w:p w14:paraId="7B2294B8">
      <w:pPr>
        <w:pStyle w:val="2"/>
        <w:bidi w:val="0"/>
        <w:rPr>
          <w:rFonts w:hint="eastAsia"/>
        </w:rPr>
      </w:pPr>
      <w:r>
        <w:rPr>
          <w:rFonts w:hint="eastAsia"/>
        </w:rPr>
        <w:t>9. 供应商须满足药品配送“两票制”的要求，同时满足网采率100%、“两票制”执行率达到100%、配送率达到90%以上要求（不包含有规定除外的药品品种），提供承诺函。</w:t>
      </w:r>
    </w:p>
    <w:p w14:paraId="3218AF74">
      <w:pPr>
        <w:pStyle w:val="2"/>
        <w:bidi w:val="0"/>
        <w:rPr>
          <w:rFonts w:hint="eastAsia"/>
        </w:rPr>
      </w:pPr>
      <w:r>
        <w:rPr>
          <w:rFonts w:hint="eastAsia"/>
        </w:rPr>
        <w:t>10. 供应商须具备在公共卫生突发事件及其他特殊情况下的跨区域调拨能力，急救药品能确保4小时内配送到位，一般药品24小时配送到位，节假日可正常配送，提供承诺函。</w:t>
      </w:r>
    </w:p>
    <w:p w14:paraId="03337C36">
      <w:pPr>
        <w:pStyle w:val="2"/>
        <w:bidi w:val="0"/>
        <w:rPr>
          <w:rFonts w:hint="eastAsia"/>
        </w:rPr>
      </w:pPr>
      <w:r>
        <w:rPr>
          <w:rFonts w:hint="eastAsia"/>
        </w:rPr>
        <w:t>11.供应商须服从医院药品SPD服务商的管理，积极参与医院全面战略合作项目，提供承诺函。</w:t>
      </w:r>
    </w:p>
    <w:p w14:paraId="169BB07A">
      <w:pPr>
        <w:pStyle w:val="2"/>
        <w:bidi w:val="0"/>
        <w:rPr>
          <w:rFonts w:hint="eastAsia"/>
        </w:rPr>
      </w:pPr>
      <w:r>
        <w:rPr>
          <w:rFonts w:hint="eastAsia"/>
        </w:rPr>
        <w:t>12.本次遴选不接受联合体响应。</w:t>
      </w:r>
    </w:p>
    <w:p w14:paraId="1AA3FFBF">
      <w:pPr>
        <w:pStyle w:val="2"/>
        <w:bidi w:val="0"/>
        <w:rPr>
          <w:rFonts w:hint="eastAsia"/>
        </w:rPr>
      </w:pPr>
      <w:r>
        <w:rPr>
          <w:rFonts w:hint="eastAsia"/>
        </w:rPr>
        <w:t>三、获取遴选文件</w:t>
      </w:r>
    </w:p>
    <w:p w14:paraId="03A018FF">
      <w:pPr>
        <w:pStyle w:val="2"/>
        <w:bidi w:val="0"/>
        <w:rPr>
          <w:rFonts w:hint="eastAsia"/>
        </w:rPr>
      </w:pPr>
      <w:r>
        <w:rPr>
          <w:rFonts w:hint="eastAsia"/>
        </w:rPr>
        <w:t>1. 时间：2025年9月3日至2025年9月10日，每天上午08:30至12:00，下午14:30至17:30（北京时间，法定节假日除外）</w:t>
      </w:r>
    </w:p>
    <w:p w14:paraId="6341A53C">
      <w:pPr>
        <w:pStyle w:val="2"/>
        <w:bidi w:val="0"/>
        <w:rPr>
          <w:rFonts w:hint="eastAsia"/>
        </w:rPr>
      </w:pPr>
      <w:r>
        <w:rPr>
          <w:rFonts w:hint="eastAsia"/>
        </w:rPr>
        <w:t>2. 地点：洛阳市洛龙区学子街东方今典天汇中心1号楼7楼707室</w:t>
      </w:r>
    </w:p>
    <w:p w14:paraId="0924B6D4">
      <w:pPr>
        <w:pStyle w:val="2"/>
        <w:bidi w:val="0"/>
        <w:rPr>
          <w:rFonts w:hint="eastAsia"/>
        </w:rPr>
      </w:pPr>
      <w:r>
        <w:rPr>
          <w:rFonts w:hint="eastAsia"/>
        </w:rPr>
        <w:t>3. 方式：（1）现场获取：现场须提交法定代表人授权委托书（原件）、委托代理人身份证（原件）及营业执照（复印件加盖单位公章）；（2）邮箱获取：将上述现场获取所需资料加盖单位公章的扫描件及联系人姓名、联系方式发送到hnwx812@163.com邮箱，邮件名称请备注：项目名称+供应商名称。</w:t>
      </w:r>
    </w:p>
    <w:p w14:paraId="319824A8">
      <w:pPr>
        <w:pStyle w:val="2"/>
        <w:bidi w:val="0"/>
        <w:rPr>
          <w:rFonts w:hint="eastAsia"/>
        </w:rPr>
      </w:pPr>
      <w:r>
        <w:rPr>
          <w:rFonts w:hint="eastAsia"/>
        </w:rPr>
        <w:t>四、递交响应文件截止时间及地点</w:t>
      </w:r>
    </w:p>
    <w:p w14:paraId="221610EA">
      <w:pPr>
        <w:pStyle w:val="2"/>
        <w:bidi w:val="0"/>
        <w:rPr>
          <w:rFonts w:hint="eastAsia"/>
        </w:rPr>
      </w:pPr>
      <w:r>
        <w:rPr>
          <w:rFonts w:hint="eastAsia"/>
        </w:rPr>
        <w:t>1. 时间：2025年9月17日9时整（北京时间）</w:t>
      </w:r>
    </w:p>
    <w:p w14:paraId="6CB47444">
      <w:pPr>
        <w:pStyle w:val="2"/>
        <w:bidi w:val="0"/>
        <w:rPr>
          <w:rFonts w:hint="eastAsia"/>
        </w:rPr>
      </w:pPr>
      <w:r>
        <w:rPr>
          <w:rFonts w:hint="eastAsia"/>
        </w:rPr>
        <w:t>2. 地点：河南省伟信招标管理咨询有限公司第一会议室（洛阳市洛龙区学子街东方今典天汇中心1号楼7楼）</w:t>
      </w:r>
    </w:p>
    <w:p w14:paraId="67790E50">
      <w:pPr>
        <w:pStyle w:val="2"/>
        <w:bidi w:val="0"/>
        <w:rPr>
          <w:rFonts w:hint="eastAsia"/>
        </w:rPr>
      </w:pPr>
      <w:r>
        <w:rPr>
          <w:rFonts w:hint="eastAsia"/>
        </w:rPr>
        <w:t>五、公开遴选时间及地点</w:t>
      </w:r>
    </w:p>
    <w:p w14:paraId="60D51534">
      <w:pPr>
        <w:pStyle w:val="2"/>
        <w:bidi w:val="0"/>
        <w:rPr>
          <w:rFonts w:hint="eastAsia"/>
        </w:rPr>
      </w:pPr>
      <w:r>
        <w:rPr>
          <w:rFonts w:hint="eastAsia"/>
        </w:rPr>
        <w:t>1. 时间：同递交响应文件截止时间</w:t>
      </w:r>
    </w:p>
    <w:p w14:paraId="59E00620">
      <w:pPr>
        <w:pStyle w:val="2"/>
        <w:bidi w:val="0"/>
        <w:rPr>
          <w:rFonts w:hint="eastAsia"/>
        </w:rPr>
      </w:pPr>
      <w:r>
        <w:rPr>
          <w:rFonts w:hint="eastAsia"/>
        </w:rPr>
        <w:t>2. 地点：同递交响应文件地点</w:t>
      </w:r>
    </w:p>
    <w:p w14:paraId="2D44DA12">
      <w:pPr>
        <w:pStyle w:val="2"/>
        <w:bidi w:val="0"/>
        <w:rPr>
          <w:rFonts w:hint="eastAsia"/>
        </w:rPr>
      </w:pPr>
      <w:r>
        <w:rPr>
          <w:rFonts w:hint="eastAsia"/>
        </w:rPr>
        <w:t>六、发布公告的媒介及遴选公告期限</w:t>
      </w:r>
    </w:p>
    <w:p w14:paraId="391840C6">
      <w:pPr>
        <w:pStyle w:val="2"/>
        <w:bidi w:val="0"/>
        <w:rPr>
          <w:rFonts w:hint="eastAsia"/>
        </w:rPr>
      </w:pPr>
      <w:r>
        <w:rPr>
          <w:rFonts w:hint="eastAsia"/>
        </w:rPr>
        <w:t>本次遴选公告在《中国招标投标公共服务平台》《河南招标采购综合网》《河南科技大学第一附属医院官网》上发布。遴选公告期限为五个工作日。</w:t>
      </w:r>
    </w:p>
    <w:p w14:paraId="151353E1">
      <w:pPr>
        <w:pStyle w:val="2"/>
        <w:bidi w:val="0"/>
        <w:rPr>
          <w:rFonts w:hint="eastAsia"/>
        </w:rPr>
      </w:pPr>
      <w:r>
        <w:rPr>
          <w:rFonts w:hint="eastAsia"/>
        </w:rPr>
        <w:t>七、凡是对本次遴选提出询问，请按照以下方式联系</w:t>
      </w:r>
    </w:p>
    <w:p w14:paraId="48F6AD14">
      <w:pPr>
        <w:pStyle w:val="2"/>
        <w:bidi w:val="0"/>
        <w:rPr>
          <w:rFonts w:hint="eastAsia"/>
        </w:rPr>
      </w:pPr>
      <w:r>
        <w:rPr>
          <w:rFonts w:hint="eastAsia"/>
        </w:rPr>
        <w:t>1. 遴选人信息</w:t>
      </w:r>
    </w:p>
    <w:p w14:paraId="0D937ACC">
      <w:pPr>
        <w:pStyle w:val="2"/>
        <w:bidi w:val="0"/>
        <w:rPr>
          <w:rFonts w:hint="eastAsia"/>
        </w:rPr>
      </w:pPr>
      <w:r>
        <w:rPr>
          <w:rFonts w:hint="eastAsia"/>
        </w:rPr>
        <w:t>名称：河南科技大学第一附属医院</w:t>
      </w:r>
    </w:p>
    <w:p w14:paraId="0878487E">
      <w:pPr>
        <w:pStyle w:val="2"/>
        <w:bidi w:val="0"/>
        <w:rPr>
          <w:rFonts w:hint="eastAsia"/>
        </w:rPr>
      </w:pPr>
      <w:r>
        <w:rPr>
          <w:rFonts w:hint="eastAsia"/>
        </w:rPr>
        <w:t>地址：洛阳市涧西区景华路24号</w:t>
      </w:r>
    </w:p>
    <w:p w14:paraId="3BE4D934">
      <w:pPr>
        <w:pStyle w:val="2"/>
        <w:bidi w:val="0"/>
        <w:rPr>
          <w:rFonts w:hint="eastAsia"/>
        </w:rPr>
      </w:pPr>
      <w:r>
        <w:rPr>
          <w:rFonts w:hint="eastAsia"/>
        </w:rPr>
        <w:t>联系人：姜老师</w:t>
      </w:r>
    </w:p>
    <w:p w14:paraId="2B5E732F">
      <w:pPr>
        <w:pStyle w:val="2"/>
        <w:bidi w:val="0"/>
        <w:rPr>
          <w:rFonts w:hint="eastAsia"/>
        </w:rPr>
      </w:pPr>
      <w:r>
        <w:rPr>
          <w:rFonts w:hint="eastAsia"/>
        </w:rPr>
        <w:t>联系方式：0379-62218520</w:t>
      </w:r>
    </w:p>
    <w:p w14:paraId="15988D4C">
      <w:pPr>
        <w:pStyle w:val="2"/>
        <w:bidi w:val="0"/>
        <w:rPr>
          <w:rFonts w:hint="eastAsia"/>
        </w:rPr>
      </w:pPr>
      <w:r>
        <w:rPr>
          <w:rFonts w:hint="eastAsia"/>
        </w:rPr>
        <w:t>2. 遴选代理机构信息</w:t>
      </w:r>
    </w:p>
    <w:p w14:paraId="5F9FAC50">
      <w:pPr>
        <w:pStyle w:val="2"/>
        <w:bidi w:val="0"/>
        <w:rPr>
          <w:rFonts w:hint="eastAsia"/>
        </w:rPr>
      </w:pPr>
      <w:r>
        <w:rPr>
          <w:rFonts w:hint="eastAsia"/>
        </w:rPr>
        <w:t>名称：河南省伟信招标管理咨询有限公司</w:t>
      </w:r>
    </w:p>
    <w:p w14:paraId="6A84FF1F">
      <w:pPr>
        <w:pStyle w:val="2"/>
        <w:bidi w:val="0"/>
        <w:rPr>
          <w:rFonts w:hint="eastAsia"/>
        </w:rPr>
      </w:pPr>
      <w:r>
        <w:rPr>
          <w:rFonts w:hint="eastAsia"/>
        </w:rPr>
        <w:t>地址：洛阳市洛龙区学子街东方今典天汇中心1号楼7楼707室</w:t>
      </w:r>
    </w:p>
    <w:p w14:paraId="7D523F2E">
      <w:pPr>
        <w:pStyle w:val="2"/>
        <w:bidi w:val="0"/>
        <w:rPr>
          <w:rFonts w:hint="eastAsia"/>
        </w:rPr>
      </w:pPr>
      <w:r>
        <w:rPr>
          <w:rFonts w:hint="eastAsia"/>
        </w:rPr>
        <w:t>联系人：张艳艳</w:t>
      </w:r>
    </w:p>
    <w:p w14:paraId="2DE744DE">
      <w:pPr>
        <w:pStyle w:val="2"/>
        <w:bidi w:val="0"/>
        <w:rPr>
          <w:rFonts w:hint="eastAsia"/>
        </w:rPr>
      </w:pPr>
      <w:r>
        <w:rPr>
          <w:rFonts w:hint="eastAsia"/>
        </w:rPr>
        <w:t>联系方式：0379-80866707</w:t>
      </w:r>
    </w:p>
    <w:p w14:paraId="368DA141">
      <w:pPr>
        <w:pStyle w:val="2"/>
        <w:bidi w:val="0"/>
        <w:rPr>
          <w:rFonts w:hint="eastAsia"/>
        </w:rPr>
      </w:pPr>
      <w:r>
        <w:rPr>
          <w:rFonts w:hint="eastAsia"/>
        </w:rPr>
        <w:t>邮箱：hnwx812@163.com</w:t>
      </w:r>
    </w:p>
    <w:p w14:paraId="7DF1377F">
      <w:pPr>
        <w:pStyle w:val="2"/>
        <w:bidi w:val="0"/>
        <w:rPr>
          <w:rFonts w:hint="eastAsia"/>
        </w:rPr>
      </w:pPr>
      <w:r>
        <w:rPr>
          <w:rFonts w:hint="eastAsia"/>
        </w:rPr>
        <w:t>2025年9月3日</w:t>
      </w:r>
    </w:p>
    <w:p w14:paraId="029F060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4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1936</Words>
  <Characters>2083</Characters>
  <Lines>0</Lines>
  <Paragraphs>0</Paragraphs>
  <TotalTime>0</TotalTime>
  <ScaleCrop>false</ScaleCrop>
  <LinksUpToDate>false</LinksUpToDate>
  <CharactersWithSpaces>2106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2025-09-03T08:08:36Z</dcterms:created>
  <dc:creator>28039</dc:creator>
  <cp:lastModifiedBy>璇儿</cp:lastModifiedBy>
  <dcterms:modified xsi:type="dcterms:W3CDTF">2025-09-03T08:08:40Z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487689103A0C4FD09C316CED156305D8_12</vt:lpwstr>
  </property>
</Properties>
</file>