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4AEA3">
      <w:pPr>
        <w:pStyle w:val="2"/>
        <w:bidi w:val="0"/>
      </w:pPr>
      <w:bookmarkStart w:id="0" w:name="_GoBack"/>
      <w:r>
        <w:rPr>
          <w:lang w:val="en-US" w:eastAsia="zh-CN"/>
        </w:rPr>
        <w:t>【银联商务吉林分公司2025年度</w:t>
      </w:r>
      <w:r>
        <w:rPr>
          <w:rFonts w:hint="eastAsia"/>
          <w:lang w:val="en-US" w:eastAsia="zh-CN"/>
        </w:rPr>
        <w:t>快递服务采购项目】采购公告</w:t>
      </w:r>
    </w:p>
    <w:p w14:paraId="58241ED3">
      <w:pPr>
        <w:pStyle w:val="2"/>
        <w:bidi w:val="0"/>
        <w:rPr>
          <w:rFonts w:hint="eastAsia"/>
        </w:rPr>
      </w:pPr>
      <w:r>
        <w:rPr>
          <w:rFonts w:hint="eastAsia"/>
        </w:rPr>
        <w:t>2025-09-04</w:t>
      </w:r>
    </w:p>
    <w:p w14:paraId="0CB06E08">
      <w:pPr>
        <w:pStyle w:val="2"/>
        <w:bidi w:val="0"/>
      </w:pPr>
      <w:r>
        <w:rPr>
          <w:rFonts w:hint="eastAsia"/>
        </w:rPr>
        <w:t>银联商务吉林分公司根据需要，拟对下述项目以竞争性磋商的方式进行采购，现邀请资质合格的供应商参加评审。</w:t>
      </w:r>
    </w:p>
    <w:p w14:paraId="1D4A13E1">
      <w:pPr>
        <w:pStyle w:val="2"/>
        <w:bidi w:val="0"/>
      </w:pPr>
      <w:r>
        <w:rPr>
          <w:rFonts w:hint="eastAsia"/>
        </w:rPr>
        <w:t>一、项目概况</w:t>
      </w:r>
    </w:p>
    <w:p w14:paraId="45B344BC">
      <w:pPr>
        <w:pStyle w:val="2"/>
        <w:bidi w:val="0"/>
      </w:pPr>
      <w:r>
        <w:rPr>
          <w:rFonts w:hint="eastAsia"/>
        </w:rPr>
        <w:t>1.采购项目名称：【银联商务吉林分公司2025年度快递服务采购项目】</w:t>
      </w:r>
    </w:p>
    <w:p w14:paraId="2070D469">
      <w:pPr>
        <w:pStyle w:val="2"/>
        <w:bidi w:val="0"/>
      </w:pPr>
      <w:r>
        <w:rPr>
          <w:rFonts w:hint="eastAsia"/>
        </w:rPr>
        <w:t>2.采购项目编号：SP202500016e2</w:t>
      </w:r>
    </w:p>
    <w:p w14:paraId="1FB64894">
      <w:pPr>
        <w:pStyle w:val="2"/>
        <w:bidi w:val="0"/>
      </w:pPr>
      <w:r>
        <w:rPr>
          <w:rFonts w:hint="eastAsia"/>
        </w:rPr>
        <w:t>3.采购内容：本项目拟入围1家快递服务商，为银联商务吉林分公司全辖提供普通快递服务。</w:t>
      </w:r>
    </w:p>
    <w:p w14:paraId="4CAE98A3">
      <w:pPr>
        <w:pStyle w:val="2"/>
        <w:bidi w:val="0"/>
      </w:pPr>
      <w:r>
        <w:rPr>
          <w:rFonts w:hint="eastAsia"/>
        </w:rPr>
        <w:t>二、合格供应商资格要求：</w:t>
      </w:r>
    </w:p>
    <w:p w14:paraId="316BB3AB">
      <w:pPr>
        <w:pStyle w:val="2"/>
        <w:bidi w:val="0"/>
      </w:pPr>
      <w:r>
        <w:rPr>
          <w:rFonts w:hint="eastAsia"/>
        </w:rPr>
        <w:t>1.供应商必须在我国境内有效注册，具有独立承担民事责任的能力，遵守我国的法律、法规和条例。</w:t>
      </w:r>
    </w:p>
    <w:p w14:paraId="0ABFEA6A">
      <w:pPr>
        <w:pStyle w:val="2"/>
        <w:bidi w:val="0"/>
      </w:pPr>
      <w:r>
        <w:rPr>
          <w:rFonts w:hint="eastAsia"/>
        </w:rPr>
        <w:t>2.供应商须具有有效的快递业务经营许可证以及道路运输许可证。</w:t>
      </w:r>
    </w:p>
    <w:p w14:paraId="3716205B">
      <w:pPr>
        <w:pStyle w:val="2"/>
        <w:bidi w:val="0"/>
      </w:pPr>
      <w:r>
        <w:rPr>
          <w:rFonts w:hint="eastAsia"/>
        </w:rPr>
        <w:t>3.供应商须提供签署时间自2022年9月1日（含）至今同类型服务案例至少一个，同类型服务案例为企业提供快递服务。须提供合同复印件(体现服务内容、对象、合同金额或服务规模等)，采购人保留核查原件的权利。</w:t>
      </w:r>
    </w:p>
    <w:p w14:paraId="288834DB">
      <w:pPr>
        <w:pStyle w:val="2"/>
        <w:bidi w:val="0"/>
      </w:pPr>
      <w:r>
        <w:rPr>
          <w:rFonts w:hint="eastAsia"/>
        </w:rPr>
        <w:t>4.供应商在吉林省地区具有服务能力（提供证明材料或承诺函）；</w:t>
      </w:r>
    </w:p>
    <w:p w14:paraId="369E5360">
      <w:pPr>
        <w:pStyle w:val="2"/>
        <w:bidi w:val="0"/>
      </w:pPr>
      <w:r>
        <w:rPr>
          <w:rFonts w:hint="eastAsia"/>
        </w:rPr>
        <w:t>5.参加采购活动应当具备的条件，提供下列材料：</w:t>
      </w:r>
    </w:p>
    <w:p w14:paraId="2E4290FE">
      <w:pPr>
        <w:pStyle w:val="2"/>
        <w:bidi w:val="0"/>
      </w:pPr>
      <w:r>
        <w:rPr>
          <w:rFonts w:hint="eastAsia"/>
        </w:rPr>
        <w:t>（1）财务状况报告，依法缴纳税收和社会保障资金的相关材料(供应商应提供书面承诺)；</w:t>
      </w:r>
    </w:p>
    <w:p w14:paraId="0B602141">
      <w:pPr>
        <w:pStyle w:val="2"/>
        <w:bidi w:val="0"/>
      </w:pPr>
      <w:r>
        <w:rPr>
          <w:rFonts w:hint="eastAsia"/>
        </w:rPr>
        <w:t>（2）具备履行合同所必需的设备和专业技术能力的证明材料，(供应商应提供书面承诺)；</w:t>
      </w:r>
    </w:p>
    <w:p w14:paraId="1E670F07">
      <w:pPr>
        <w:pStyle w:val="2"/>
        <w:bidi w:val="0"/>
      </w:pPr>
      <w:r>
        <w:rPr>
          <w:rFonts w:hint="eastAsia"/>
        </w:rPr>
        <w:t>（3）参加采购活动前3年内在经营活动中没有重大违法记录的书面声明，(供应商应提供书面承诺)；</w:t>
      </w:r>
    </w:p>
    <w:p w14:paraId="1BEEB26F">
      <w:pPr>
        <w:pStyle w:val="2"/>
        <w:bidi w:val="0"/>
      </w:pPr>
      <w:r>
        <w:rPr>
          <w:rFonts w:hint="eastAsia"/>
        </w:rPr>
        <w:t>6.供应商应提交未被列入失信被执行人名单、重大税收违法失信主体、政府采购严重违法失信行为记录名单的查询截图（在“信用中国”网站www.creditchina.gov.cn查询，最终认定以采购人查询结果为准）；</w:t>
      </w:r>
    </w:p>
    <w:p w14:paraId="0CA99215">
      <w:pPr>
        <w:pStyle w:val="2"/>
        <w:bidi w:val="0"/>
      </w:pPr>
      <w:r>
        <w:rPr>
          <w:rFonts w:hint="eastAsia"/>
        </w:rPr>
        <w:t>7.单位负责人为同一人或者存在直接控股、管理关系的不同投标人，不得参加同一合同项下的采购活动（提供国家企业信用信息公示系统（http://www.gsxt.gov.cn/）中“股东及出资信息”查询的打印页面）,最终认定以采购人查询结果为准；</w:t>
      </w:r>
    </w:p>
    <w:p w14:paraId="57F5BD0B">
      <w:pPr>
        <w:pStyle w:val="2"/>
        <w:bidi w:val="0"/>
      </w:pPr>
      <w:r>
        <w:rPr>
          <w:rFonts w:hint="eastAsia"/>
        </w:rPr>
        <w:t>8.本项目不接受联合体报名。</w:t>
      </w:r>
    </w:p>
    <w:p w14:paraId="108AB26D">
      <w:pPr>
        <w:pStyle w:val="2"/>
        <w:bidi w:val="0"/>
      </w:pPr>
      <w:r>
        <w:rPr>
          <w:rFonts w:hint="eastAsia"/>
        </w:rPr>
        <w:t>三、报名截止时间：2025年9月11日下午17：00整。</w:t>
      </w:r>
    </w:p>
    <w:p w14:paraId="04B6A569">
      <w:pPr>
        <w:pStyle w:val="2"/>
        <w:bidi w:val="0"/>
      </w:pPr>
      <w:r>
        <w:rPr>
          <w:rFonts w:hint="eastAsia"/>
        </w:rPr>
        <w:t>四、响应文件递交截止时间、地点：2025年9月15日上午9时30分整。未按采购文件的要求按时递交响应文件的供应商，采购人有权拒绝其参加磋商。递交地点：吉林省长春市朝阳区典石广场一号楼6楼。</w:t>
      </w:r>
    </w:p>
    <w:p w14:paraId="50B0A9CC">
      <w:pPr>
        <w:pStyle w:val="2"/>
        <w:bidi w:val="0"/>
      </w:pPr>
      <w:r>
        <w:rPr>
          <w:rFonts w:hint="eastAsia"/>
        </w:rPr>
        <w:t>五、磋商会时间、地点：2025年9月15日上午9时30分整（同递交响应文件截止时间）,如有变更，另行通知。磋商地点：吉林省长春市朝阳区典石广场一号楼6楼。</w:t>
      </w:r>
    </w:p>
    <w:p w14:paraId="1A4B32DC">
      <w:pPr>
        <w:pStyle w:val="2"/>
        <w:bidi w:val="0"/>
      </w:pPr>
      <w:r>
        <w:rPr>
          <w:rFonts w:hint="eastAsia"/>
        </w:rPr>
        <w:t>六、采购文件下载地址：报名供应商须在银联商务“供应商服务平台（https://supplier.chinaums.com/）”页面下方的“供应商门户入口”完成注册、报名。报名成功后领取采购文件（注册、报名操作指导见“供应商须知”下的“供应商平台操作手册”，已注册过的供应商无需再次注册，可直接登录报名后领取采购文件）。</w:t>
      </w:r>
    </w:p>
    <w:p w14:paraId="5AA0BCC4">
      <w:pPr>
        <w:pStyle w:val="2"/>
        <w:bidi w:val="0"/>
      </w:pPr>
      <w:r>
        <w:rPr>
          <w:rFonts w:hint="eastAsia"/>
        </w:rPr>
        <w:t>七、组织磋商当日，供应商必须派授权代表和相关商务、专业人员按采购人的要求依次进行磋商。</w:t>
      </w:r>
    </w:p>
    <w:p w14:paraId="11B2A387">
      <w:pPr>
        <w:pStyle w:val="2"/>
        <w:bidi w:val="0"/>
      </w:pPr>
      <w:r>
        <w:rPr>
          <w:rFonts w:hint="eastAsia"/>
        </w:rPr>
        <w:t>八、其他补充事宜</w:t>
      </w:r>
    </w:p>
    <w:p w14:paraId="259992D8">
      <w:pPr>
        <w:pStyle w:val="2"/>
        <w:bidi w:val="0"/>
      </w:pPr>
      <w:r>
        <w:rPr>
          <w:rFonts w:hint="eastAsia"/>
        </w:rPr>
        <w:t>1.报名供应商可按以下联系方式对公告内容或采购文件进行询问。如提出质疑，须在提交响应文件截止日的2个工作日前提出，按以下联系方式发出书面质疑函。对于未按前述要求提出的质疑，采购人有权不予答复。</w:t>
      </w:r>
    </w:p>
    <w:p w14:paraId="2DD8FF17">
      <w:pPr>
        <w:pStyle w:val="2"/>
        <w:bidi w:val="0"/>
      </w:pPr>
      <w:r>
        <w:rPr>
          <w:rFonts w:hint="eastAsia"/>
        </w:rPr>
        <w:t>项目经理：耿女士</w:t>
      </w:r>
    </w:p>
    <w:p w14:paraId="1C39ACC8">
      <w:pPr>
        <w:pStyle w:val="2"/>
        <w:bidi w:val="0"/>
      </w:pPr>
      <w:r>
        <w:rPr>
          <w:rFonts w:hint="eastAsia"/>
        </w:rPr>
        <w:t>联系电话：17767768846</w:t>
      </w:r>
    </w:p>
    <w:p w14:paraId="38019172">
      <w:pPr>
        <w:pStyle w:val="2"/>
        <w:bidi w:val="0"/>
      </w:pPr>
      <w:r>
        <w:rPr>
          <w:rFonts w:hint="eastAsia"/>
        </w:rPr>
        <w:t>电子邮箱：szgeng@chinaums.com</w:t>
      </w:r>
    </w:p>
    <w:p w14:paraId="65A68937">
      <w:pPr>
        <w:pStyle w:val="2"/>
        <w:bidi w:val="0"/>
      </w:pPr>
      <w:r>
        <w:rPr>
          <w:rFonts w:hint="eastAsia"/>
        </w:rPr>
        <w:t>地址：吉林省长春市朝阳区典石广场一号楼6楼</w:t>
      </w:r>
    </w:p>
    <w:p w14:paraId="4A513767">
      <w:pPr>
        <w:pStyle w:val="2"/>
        <w:bidi w:val="0"/>
      </w:pPr>
      <w:r>
        <w:rPr>
          <w:rFonts w:hint="eastAsia"/>
        </w:rPr>
        <w:t>2.如发现采购人员有违规违纪行为，请向公司相关部门举报。</w:t>
      </w:r>
    </w:p>
    <w:p w14:paraId="1E224305">
      <w:pPr>
        <w:pStyle w:val="2"/>
        <w:bidi w:val="0"/>
      </w:pPr>
      <w:r>
        <w:rPr>
          <w:rFonts w:hint="eastAsia"/>
        </w:rPr>
        <w:t>举报受理方式：直接送达或邮寄</w:t>
      </w:r>
    </w:p>
    <w:p w14:paraId="0AEC0712">
      <w:pPr>
        <w:pStyle w:val="2"/>
        <w:bidi w:val="0"/>
      </w:pPr>
      <w:r>
        <w:rPr>
          <w:rFonts w:hint="eastAsia"/>
        </w:rPr>
        <w:t>联系部门：纪检委员刘女士</w:t>
      </w:r>
    </w:p>
    <w:p w14:paraId="0158CC8E">
      <w:pPr>
        <w:pStyle w:val="2"/>
        <w:bidi w:val="0"/>
      </w:pPr>
      <w:r>
        <w:rPr>
          <w:rFonts w:hint="eastAsia"/>
        </w:rPr>
        <w:t>联系电话：18946615111</w:t>
      </w:r>
    </w:p>
    <w:p w14:paraId="50083C93">
      <w:pPr>
        <w:pStyle w:val="2"/>
        <w:bidi w:val="0"/>
      </w:pPr>
      <w:r>
        <w:rPr>
          <w:rFonts w:hint="eastAsia"/>
        </w:rPr>
        <w:t>通讯地址：吉林省长春市朝阳区典石广场一号楼6楼</w:t>
      </w:r>
    </w:p>
    <w:p w14:paraId="2CFE6D0F">
      <w:pPr>
        <w:pStyle w:val="2"/>
        <w:bidi w:val="0"/>
      </w:pPr>
      <w:r>
        <w:rPr>
          <w:rFonts w:hint="eastAsia"/>
        </w:rPr>
        <w:t>九、采购人信息</w:t>
      </w:r>
    </w:p>
    <w:p w14:paraId="4E6B6461">
      <w:pPr>
        <w:pStyle w:val="2"/>
        <w:bidi w:val="0"/>
      </w:pPr>
      <w:r>
        <w:rPr>
          <w:rFonts w:hint="eastAsia"/>
        </w:rPr>
        <w:t>    采购人：银联商务支付股份有限公司吉林分公司</w:t>
      </w:r>
    </w:p>
    <w:p w14:paraId="101191F3">
      <w:pPr>
        <w:pStyle w:val="2"/>
        <w:bidi w:val="0"/>
      </w:pPr>
      <w:r>
        <w:rPr>
          <w:rFonts w:hint="eastAsia"/>
        </w:rPr>
        <w:t>    地址：吉林省长春市朝阳区典石广场一号楼6楼</w:t>
      </w:r>
    </w:p>
    <w:p w14:paraId="287F0A36">
      <w:pPr>
        <w:pStyle w:val="2"/>
        <w:bidi w:val="0"/>
      </w:pPr>
      <w:r>
        <w:rPr>
          <w:rFonts w:hint="eastAsia"/>
        </w:rPr>
        <w:t>    联系人：耿女士      </w:t>
      </w:r>
    </w:p>
    <w:p w14:paraId="76E07494">
      <w:pPr>
        <w:pStyle w:val="2"/>
        <w:bidi w:val="0"/>
      </w:pPr>
      <w:r>
        <w:rPr>
          <w:rFonts w:hint="eastAsia"/>
        </w:rPr>
        <w:t>    联系电话： 17767768846 </w:t>
      </w:r>
    </w:p>
    <w:p w14:paraId="33BF67A6">
      <w:pPr>
        <w:pStyle w:val="2"/>
        <w:bidi w:val="0"/>
      </w:pPr>
      <w:r>
        <w:rPr>
          <w:rFonts w:hint="eastAsia"/>
        </w:rPr>
        <w:t>供应商注册地址：银联商务采购门户https://supplier.chinaums.com/</w:t>
      </w:r>
    </w:p>
    <w:p w14:paraId="3E7EAEA4">
      <w:pPr>
        <w:pStyle w:val="2"/>
        <w:bidi w:val="0"/>
      </w:pPr>
      <w:r>
        <w:rPr>
          <w:rFonts w:hint="eastAsia"/>
        </w:rPr>
        <w:t> </w:t>
      </w:r>
    </w:p>
    <w:p w14:paraId="6D55C513">
      <w:pPr>
        <w:pStyle w:val="2"/>
        <w:bidi w:val="0"/>
      </w:pPr>
      <w:r>
        <w:rPr>
          <w:rFonts w:hint="eastAsia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银联商务支付股份有限公司吉林分公司</w:t>
      </w:r>
    </w:p>
    <w:p w14:paraId="2458E91F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2025-09-04T08:26:36Z</dcterms:created>
  <dc:creator>28039</dc:creator>
  <cp:lastModifiedBy>璇儿</cp:lastModifiedBy>
  <dcterms:modified xsi:type="dcterms:W3CDTF">2025-09-04T08:26:47Z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14AD031B5B624CB3AF3C4C063A1AA637_12</vt:lpwstr>
  </property>
</Properties>
</file>