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79E37">
      <w:pPr>
        <w:pStyle w:val="2"/>
        <w:bidi w:val="0"/>
      </w:pPr>
      <w:bookmarkStart w:id="0" w:name="_GoBack"/>
      <w:r>
        <w:t>中国核工业建设股份有限公司 -04中国核建中核五公司三门核电项目部设备危化品</w:t>
      </w:r>
      <w:r>
        <w:rPr>
          <w:rFonts w:hint="eastAsia"/>
        </w:rPr>
        <w:t>集装箱常规采购-询比采购采购公告</w:t>
      </w:r>
    </w:p>
    <w:p w14:paraId="026916F2">
      <w:pPr>
        <w:pStyle w:val="2"/>
        <w:bidi w:val="0"/>
      </w:pPr>
      <w:r>
        <w:rPr>
          <w:rFonts w:hint="eastAsia"/>
        </w:rPr>
        <w:t>一、项目概况</w:t>
      </w:r>
    </w:p>
    <w:p w14:paraId="4288A0C2">
      <w:pPr>
        <w:pStyle w:val="2"/>
        <w:bidi w:val="0"/>
      </w:pPr>
      <w:r>
        <w:rPr>
          <w:rFonts w:hint="eastAsia"/>
        </w:rPr>
        <w:t>项目名称：04中国核建中核五公司三门核电项目部设备危化品集装箱常规采购</w:t>
      </w:r>
    </w:p>
    <w:p w14:paraId="43F5E22E">
      <w:pPr>
        <w:pStyle w:val="2"/>
        <w:bidi w:val="0"/>
      </w:pPr>
      <w:r>
        <w:rPr>
          <w:rFonts w:hint="eastAsia"/>
        </w:rPr>
        <w:t>项目编号：CNEC-WZ-GKXJ-25-16911</w:t>
      </w:r>
    </w:p>
    <w:p w14:paraId="04BF1E2A">
      <w:pPr>
        <w:pStyle w:val="2"/>
        <w:bidi w:val="0"/>
      </w:pPr>
      <w:r>
        <w:rPr>
          <w:rFonts w:hint="eastAsia"/>
        </w:rPr>
        <w:t>交货/服务时间：采购合同签订后，收到采购需求单位供货通知30天内供货完毕。</w:t>
      </w:r>
    </w:p>
    <w:p w14:paraId="3B348CC9">
      <w:pPr>
        <w:pStyle w:val="2"/>
        <w:bidi w:val="0"/>
      </w:pPr>
      <w:r>
        <w:rPr>
          <w:rFonts w:hint="eastAsia"/>
        </w:rPr>
        <w:t>交货/服务地点：浙江省台州市三门县健跳镇三门核电现场指定地点。</w:t>
      </w:r>
    </w:p>
    <w:p w14:paraId="654CD35C">
      <w:pPr>
        <w:pStyle w:val="2"/>
        <w:bidi w:val="0"/>
      </w:pPr>
      <w:r>
        <w:rPr>
          <w:rFonts w:hint="eastAsia"/>
        </w:rPr>
        <w:t>供货范围：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640"/>
        <w:gridCol w:w="1448"/>
        <w:gridCol w:w="440"/>
        <w:gridCol w:w="440"/>
        <w:gridCol w:w="440"/>
        <w:gridCol w:w="4558"/>
      </w:tblGrid>
      <w:tr w14:paraId="758E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5271F">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2A50B">
            <w:pPr>
              <w:pStyle w:val="2"/>
              <w:bidi w:val="0"/>
            </w:pPr>
            <w: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ECA91">
            <w:pPr>
              <w:pStyle w:val="2"/>
              <w:bidi w:val="0"/>
            </w:pPr>
            <w: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C44BF">
            <w:pPr>
              <w:pStyle w:val="2"/>
              <w:bidi w:val="0"/>
            </w:pPr>
            <w:r>
              <w:t>材质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1E482">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7D179">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605AC">
            <w:pPr>
              <w:pStyle w:val="2"/>
              <w:bidi w:val="0"/>
            </w:pPr>
            <w:r>
              <w:t>备注</w:t>
            </w:r>
          </w:p>
        </w:tc>
      </w:tr>
      <w:tr w14:paraId="6878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3660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AA5B1">
            <w:pPr>
              <w:pStyle w:val="2"/>
              <w:bidi w:val="0"/>
            </w:pPr>
            <w:r>
              <w:t>集装箱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8405B">
            <w:pPr>
              <w:pStyle w:val="2"/>
              <w:bidi w:val="0"/>
            </w:pPr>
            <w:r>
              <w:t>6000×3000×2900 钢制 防爆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5FD1A">
            <w:pPr>
              <w:pStyle w:val="2"/>
              <w:bidi w:val="0"/>
            </w:pPr>
            <w:r>
              <w:t>钢制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2C638D">
            <w:pPr>
              <w:pStyle w:val="2"/>
              <w:bidi w:val="0"/>
            </w:pPr>
            <w: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69CC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225B8">
            <w:pPr>
              <w:pStyle w:val="2"/>
              <w:bidi w:val="0"/>
            </w:pPr>
            <w:r>
              <w:t>具体要求详见附件2：《中国核建中核五公司三门核电项目部危化品集装箱常规询比采购清单》</w:t>
            </w:r>
          </w:p>
        </w:tc>
      </w:tr>
    </w:tbl>
    <w:p w14:paraId="4E90418E">
      <w:pPr>
        <w:pStyle w:val="2"/>
        <w:bidi w:val="0"/>
      </w:pPr>
      <w:r>
        <w:rPr>
          <w:rFonts w:hint="eastAsia"/>
        </w:rPr>
        <w:t>质量要求：详见第六章“采购需求”。</w:t>
      </w:r>
    </w:p>
    <w:p w14:paraId="7BEA180E">
      <w:pPr>
        <w:pStyle w:val="2"/>
        <w:bidi w:val="0"/>
      </w:pPr>
      <w:r>
        <w:rPr>
          <w:rFonts w:hint="eastAsia"/>
        </w:rPr>
        <w:t>二、供应商资格要求:</w:t>
      </w:r>
    </w:p>
    <w:p w14:paraId="346352AD">
      <w:pPr>
        <w:pStyle w:val="2"/>
        <w:bidi w:val="0"/>
      </w:pPr>
      <w:r>
        <w:rPr>
          <w:rFonts w:hint="eastAsia"/>
        </w:rPr>
        <w:t>1、基本资格条件：</w:t>
      </w:r>
    </w:p>
    <w:p w14:paraId="3FF17D69">
      <w:pPr>
        <w:pStyle w:val="2"/>
        <w:bidi w:val="0"/>
      </w:pPr>
      <w:r>
        <w:rPr>
          <w:rFonts w:hint="eastAsia"/>
        </w:rPr>
        <w:t>供应商应依法设立且具备承担本采购项目的资质条件、能力和信誉：</w:t>
      </w:r>
    </w:p>
    <w:p w14:paraId="7AD3B84B">
      <w:pPr>
        <w:pStyle w:val="2"/>
        <w:bidi w:val="0"/>
      </w:pPr>
      <w:r>
        <w:rPr>
          <w:rFonts w:hint="eastAsia"/>
        </w:rPr>
        <w:t>（1）基本要求：供应商应具有中华人民共和国境内注册的独立法人资格，具备有效的营业执照；</w:t>
      </w:r>
    </w:p>
    <w:p w14:paraId="18E14AE4">
      <w:pPr>
        <w:pStyle w:val="2"/>
        <w:bidi w:val="0"/>
      </w:pPr>
      <w:r>
        <w:rPr>
          <w:rFonts w:hint="eastAsia"/>
        </w:rPr>
        <w:t>（2）资质要求： / ；</w:t>
      </w:r>
    </w:p>
    <w:p w14:paraId="2C664728">
      <w:pPr>
        <w:pStyle w:val="2"/>
        <w:bidi w:val="0"/>
      </w:pPr>
      <w:r>
        <w:rPr>
          <w:rFonts w:hint="eastAsia"/>
        </w:rPr>
        <w:t>（3）安全要求： / ；</w:t>
      </w:r>
    </w:p>
    <w:p w14:paraId="7859CE6E">
      <w:pPr>
        <w:pStyle w:val="2"/>
        <w:bidi w:val="0"/>
      </w:pPr>
      <w:r>
        <w:rPr>
          <w:rFonts w:hint="eastAsia"/>
        </w:rPr>
        <w:t>（4）财务要求： / ；</w:t>
      </w:r>
    </w:p>
    <w:p w14:paraId="70BB7BC7">
      <w:pPr>
        <w:pStyle w:val="2"/>
        <w:bidi w:val="0"/>
      </w:pPr>
      <w:r>
        <w:rPr>
          <w:rFonts w:hint="eastAsia"/>
        </w:rPr>
        <w:t>（5）业绩要求： / ；</w:t>
      </w:r>
    </w:p>
    <w:p w14:paraId="0597057C">
      <w:pPr>
        <w:pStyle w:val="2"/>
        <w:bidi w:val="0"/>
      </w:pPr>
      <w:r>
        <w:rPr>
          <w:rFonts w:hint="eastAsia"/>
        </w:rPr>
        <w:t>（6）信誉要求：应当无不良施工记录等违法行为，且无下列不良状况或不良信用记录：①在国家企业信用信息公示系统（www.gsxt.gov.cn）中列为严重违法失信企业名单；②在“中国执行信息公开网”网站中被列入失信被执行人名单；③在全国建筑市场监管公共服务平台查询企业或项目经理处于禁止投标期限内；④在国家税务总局（http://www.chinatax.gov.cn/）中被列入重大税收违法失信案件信息公布栏；⑤在军队采购网（https://www.plap.mil.cn/）中被列入采购暂停名单/采购失信名单。（以递交响应文件截止当日采购人查询结果为准）</w:t>
      </w:r>
    </w:p>
    <w:p w14:paraId="2CF4F109">
      <w:pPr>
        <w:pStyle w:val="2"/>
        <w:bidi w:val="0"/>
      </w:pPr>
      <w:r>
        <w:rPr>
          <w:rFonts w:hint="eastAsia"/>
        </w:rPr>
        <w:t>（7）其他要求： / 。</w:t>
      </w:r>
    </w:p>
    <w:p w14:paraId="6CF3EE0C">
      <w:pPr>
        <w:pStyle w:val="2"/>
        <w:bidi w:val="0"/>
      </w:pPr>
      <w:r>
        <w:rPr>
          <w:rFonts w:hint="eastAsia"/>
        </w:rPr>
        <w:t>专项资格条件： / 。</w:t>
      </w:r>
    </w:p>
    <w:p w14:paraId="77A8C6BF">
      <w:pPr>
        <w:pStyle w:val="2"/>
        <w:bidi w:val="0"/>
      </w:pPr>
      <w:r>
        <w:rPr>
          <w:rFonts w:hint="eastAsia"/>
        </w:rPr>
        <w:t>三、报名方式</w:t>
      </w:r>
    </w:p>
    <w:p w14:paraId="407DE3E2">
      <w:pPr>
        <w:pStyle w:val="2"/>
        <w:bidi w:val="0"/>
      </w:pPr>
      <w:r>
        <w:rPr>
          <w:rFonts w:hint="eastAsia"/>
        </w:rPr>
        <w:t>本项目采取公开方式选择供应商，有意参与本项目的潜在供应商请登录中核集团电子采购平台（https://www.cnncecp.com/）在2025年09月14日 17时00分00秒前报名参加本项目。</w:t>
      </w:r>
    </w:p>
    <w:p w14:paraId="6E41580D">
      <w:pPr>
        <w:pStyle w:val="2"/>
        <w:bidi w:val="0"/>
      </w:pPr>
      <w:r>
        <w:rPr>
          <w:rFonts w:hint="eastAsia"/>
        </w:rPr>
        <w:t>四、采购文件的获取</w:t>
      </w:r>
    </w:p>
    <w:p w14:paraId="2A6A4430">
      <w:pPr>
        <w:pStyle w:val="2"/>
        <w:bidi w:val="0"/>
      </w:pPr>
      <w:r>
        <w:rPr>
          <w:rFonts w:hint="eastAsia"/>
        </w:rPr>
        <w:t>1、采购文件获取地地址：本项目不再提供纸质采购文件，参与本项目的潜在供应商应报名后通过中核集团电子采购平台下载采购文件。</w:t>
      </w:r>
    </w:p>
    <w:p w14:paraId="24F7D074">
      <w:pPr>
        <w:pStyle w:val="2"/>
        <w:bidi w:val="0"/>
      </w:pPr>
      <w:r>
        <w:rPr>
          <w:rFonts w:hint="eastAsia"/>
        </w:rPr>
        <w:t>采购文件售价</w:t>
      </w:r>
    </w:p>
    <w:p w14:paraId="58170352">
      <w:pPr>
        <w:pStyle w:val="2"/>
        <w:bidi w:val="0"/>
      </w:pPr>
      <w:r>
        <w:rPr>
          <w:rFonts w:hint="eastAsia"/>
        </w:rPr>
        <w:t>每套采购文件售价人民币 （√）不收取 □200.00 □500.00 □1000.00元整，除因采购人原因导致采购终止外，售后款项不予退还。</w:t>
      </w:r>
    </w:p>
    <w:p w14:paraId="40F0630C">
      <w:pPr>
        <w:pStyle w:val="2"/>
        <w:bidi w:val="0"/>
      </w:pPr>
      <w:r>
        <w:rPr>
          <w:rFonts w:hint="eastAsia"/>
        </w:rPr>
        <w:t>采购实施单位收款银行名称：中国工商银行上海市分行第二营业部</w:t>
      </w:r>
    </w:p>
    <w:p w14:paraId="7F0D7DC4">
      <w:pPr>
        <w:pStyle w:val="2"/>
        <w:bidi w:val="0"/>
      </w:pPr>
      <w:r>
        <w:rPr>
          <w:rFonts w:hint="eastAsia"/>
        </w:rPr>
        <w:t>开户单位：中国核工业建设股份有限公司</w:t>
      </w:r>
    </w:p>
    <w:p w14:paraId="4979D9EB">
      <w:pPr>
        <w:pStyle w:val="2"/>
        <w:bidi w:val="0"/>
      </w:pPr>
      <w:r>
        <w:rPr>
          <w:rFonts w:hint="eastAsia"/>
        </w:rPr>
        <w:t>收款账号：1001 1907 1900 4867 917　</w:t>
      </w:r>
    </w:p>
    <w:p w14:paraId="5A45AD54">
      <w:pPr>
        <w:pStyle w:val="2"/>
        <w:bidi w:val="0"/>
      </w:pPr>
      <w:r>
        <w:rPr>
          <w:rFonts w:hint="eastAsia"/>
        </w:rPr>
        <w:t>应答供应商须在汇款单上注明：“WZ-GKXJ-25-16911”。（未按要求备注视为未缴纳）。</w:t>
      </w:r>
    </w:p>
    <w:p w14:paraId="57A9950B">
      <w:pPr>
        <w:pStyle w:val="2"/>
        <w:bidi w:val="0"/>
      </w:pPr>
      <w:r>
        <w:rPr>
          <w:rFonts w:hint="eastAsia"/>
        </w:rPr>
        <w:t>缴纳方式：公对公银行转账方式（不接受私人转账和其它形式缴纳）。</w:t>
      </w:r>
    </w:p>
    <w:p w14:paraId="0183286C">
      <w:pPr>
        <w:pStyle w:val="2"/>
        <w:bidi w:val="0"/>
      </w:pPr>
      <w:r>
        <w:rPr>
          <w:rFonts w:hint="eastAsia"/>
        </w:rPr>
        <w:t>2、有意参与本项目的潜在供应商须先在中核集团电子采购平台进行注册。注册账号审核通过后，在首页“用户登录”，输入账号及密码登录系统，依次点击→系统功能菜单→项目管理→我要报名，找到《04中国核建中核五公司三门核电项目部设备危化品集装箱常规采购》，点击“我要报名”，即可查看项目信息并报名参与项目。</w:t>
      </w:r>
    </w:p>
    <w:p w14:paraId="0DCE752A">
      <w:pPr>
        <w:pStyle w:val="2"/>
        <w:bidi w:val="0"/>
      </w:pPr>
      <w:r>
        <w:rPr>
          <w:rFonts w:hint="eastAsia"/>
        </w:rPr>
        <w:t>五、应答文件/报价文件的递交</w:t>
      </w:r>
    </w:p>
    <w:p w14:paraId="0EE63666">
      <w:pPr>
        <w:pStyle w:val="2"/>
        <w:bidi w:val="0"/>
      </w:pPr>
      <w:r>
        <w:rPr>
          <w:rFonts w:hint="eastAsia"/>
        </w:rPr>
        <w:t>1、应答文件递交截止时间：请参与本项目的应答人在（北京时间）2025年09月15日 14时00分00秒前在中核集团电子采购平台（https://www.cnncecp.com/）登录并上传应答文件电子版。若采购方另有要求递交纸质应答文件的，请按采购方要求的时间及方式递交：。</w:t>
      </w:r>
    </w:p>
    <w:p w14:paraId="61458C71">
      <w:pPr>
        <w:pStyle w:val="2"/>
        <w:bidi w:val="0"/>
      </w:pPr>
      <w:r>
        <w:rPr>
          <w:rFonts w:hint="eastAsia"/>
        </w:rPr>
        <w:t>2、提交应答文件的方式：在线上传应答文件。（若采购方另有要求递交纸质应答文件的，请按采购方要求递交，并以在线上传文件为准）</w:t>
      </w:r>
    </w:p>
    <w:p w14:paraId="7EF122B5">
      <w:pPr>
        <w:pStyle w:val="2"/>
        <w:bidi w:val="0"/>
      </w:pPr>
      <w:r>
        <w:rPr>
          <w:rFonts w:hint="eastAsia"/>
        </w:rPr>
        <w:t>3、未在线报名、逾期上传/送达的、未上传的，采购人不予受理。</w:t>
      </w:r>
    </w:p>
    <w:p w14:paraId="3ED04A79">
      <w:pPr>
        <w:pStyle w:val="2"/>
        <w:bidi w:val="0"/>
      </w:pPr>
      <w:r>
        <w:rPr>
          <w:rFonts w:hint="eastAsia"/>
        </w:rPr>
        <w:t>六、公告媒体</w:t>
      </w:r>
    </w:p>
    <w:p w14:paraId="7077DEA6">
      <w:pPr>
        <w:pStyle w:val="2"/>
        <w:bidi w:val="0"/>
      </w:pPr>
      <w:r>
        <w:rPr>
          <w:rFonts w:hint="eastAsia"/>
        </w:rPr>
        <w:t>本公告在中核集团电子采购平台（https://www.cnncecp.com/）发布。对于其他媒介发布的本项目公告，采购人对其准确性不承担任何责任。本次采购活动的最终解释权在中国核工业建设股份有限公司</w:t>
      </w:r>
    </w:p>
    <w:p w14:paraId="0A45B2FB">
      <w:pPr>
        <w:pStyle w:val="2"/>
        <w:bidi w:val="0"/>
      </w:pPr>
      <w:r>
        <w:rPr>
          <w:rFonts w:hint="eastAsia"/>
        </w:rPr>
        <w:t>七、联系方式</w:t>
      </w:r>
    </w:p>
    <w:p w14:paraId="2106870A">
      <w:pPr>
        <w:pStyle w:val="2"/>
        <w:bidi w:val="0"/>
      </w:pPr>
      <w:r>
        <w:rPr>
          <w:rFonts w:hint="eastAsia"/>
        </w:rPr>
        <w:t>采购人：中国核工业建设股份有限公司</w:t>
      </w:r>
    </w:p>
    <w:p w14:paraId="317BEF51">
      <w:pPr>
        <w:pStyle w:val="2"/>
        <w:bidi w:val="0"/>
      </w:pPr>
      <w:r>
        <w:rPr>
          <w:rFonts w:hint="eastAsia"/>
        </w:rPr>
        <w:t>地址：</w:t>
      </w:r>
    </w:p>
    <w:p w14:paraId="487B5B2F">
      <w:pPr>
        <w:pStyle w:val="2"/>
        <w:bidi w:val="0"/>
      </w:pPr>
      <w:r>
        <w:rPr>
          <w:rFonts w:hint="eastAsia"/>
        </w:rPr>
        <w:t>邮编：</w:t>
      </w:r>
    </w:p>
    <w:p w14:paraId="1E9D40C2">
      <w:pPr>
        <w:pStyle w:val="2"/>
        <w:bidi w:val="0"/>
      </w:pPr>
      <w:r>
        <w:rPr>
          <w:rFonts w:hint="eastAsia"/>
        </w:rPr>
        <w:t>联系人：谷方艳</w:t>
      </w:r>
    </w:p>
    <w:p w14:paraId="6ED12D1D">
      <w:pPr>
        <w:pStyle w:val="2"/>
        <w:bidi w:val="0"/>
      </w:pPr>
      <w:r>
        <w:rPr>
          <w:rFonts w:hint="eastAsia"/>
        </w:rPr>
        <w:t>电话：15026832688</w:t>
      </w:r>
    </w:p>
    <w:p w14:paraId="3AA9B150">
      <w:pPr>
        <w:pStyle w:val="2"/>
        <w:bidi w:val="0"/>
      </w:pPr>
      <w:r>
        <w:rPr>
          <w:rFonts w:hint="eastAsia"/>
        </w:rPr>
        <w:t>传真：</w:t>
      </w:r>
    </w:p>
    <w:p w14:paraId="6C3141D3">
      <w:pPr>
        <w:pStyle w:val="2"/>
        <w:bidi w:val="0"/>
      </w:pPr>
      <w:r>
        <w:rPr>
          <w:rFonts w:hint="eastAsia"/>
        </w:rPr>
        <w:t>电子邮件：</w:t>
      </w:r>
    </w:p>
    <w:p w14:paraId="41A7EE1A">
      <w:pPr>
        <w:pStyle w:val="2"/>
        <w:bidi w:val="0"/>
      </w:pPr>
      <w:r>
        <w:rPr>
          <w:rFonts w:hint="eastAsia"/>
        </w:rPr>
        <w:t>中国核工业建设股份有限公司</w:t>
      </w:r>
    </w:p>
    <w:p w14:paraId="7F431531">
      <w:pPr>
        <w:pStyle w:val="2"/>
        <w:bidi w:val="0"/>
      </w:pPr>
      <w:r>
        <w:rPr>
          <w:rFonts w:hint="eastAsia"/>
        </w:rPr>
        <w:t>2025年09月08日</w:t>
      </w:r>
    </w:p>
    <w:p w14:paraId="7202573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D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2025-09-08T06:41:02Z</dcterms:created>
  <dc:creator>28039</dc:creator>
  <cp:lastModifiedBy>璇儿</cp:lastModifiedBy>
  <dcterms:modified xsi:type="dcterms:W3CDTF">2025-09-08T06:41:07Z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EBD9092868F04FD9B3617916AEEAE22B_12</vt:lpwstr>
  </property>
</Properties>
</file>