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A4" w:rsidRDefault="006243F7">
      <w:pPr>
        <w:spacing w:line="395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522605</wp:posOffset>
            </wp:positionH>
            <wp:positionV relativeFrom="page">
              <wp:posOffset>288290</wp:posOffset>
            </wp:positionV>
            <wp:extent cx="6428105" cy="4083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81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5A4" w:rsidRDefault="006243F7">
      <w:pPr>
        <w:spacing w:line="366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上海</w:t>
      </w:r>
      <w:r>
        <w:rPr>
          <w:rFonts w:ascii="仿宋" w:eastAsia="仿宋" w:hAnsi="仿宋" w:cs="仿宋"/>
          <w:b/>
          <w:bCs/>
          <w:sz w:val="32"/>
          <w:szCs w:val="32"/>
        </w:rPr>
        <w:t>贝业新兄弟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供应链管理有限公司</w:t>
      </w:r>
    </w:p>
    <w:p w:rsidR="00CF45A4" w:rsidRDefault="00113CF8">
      <w:pPr>
        <w:spacing w:line="366" w:lineRule="exact"/>
        <w:jc w:val="center"/>
        <w:rPr>
          <w:rFonts w:eastAsia="仿宋"/>
          <w:sz w:val="20"/>
          <w:szCs w:val="20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</w:t>
      </w:r>
      <w:r w:rsidR="00C55CE6">
        <w:rPr>
          <w:rFonts w:ascii="仿宋" w:eastAsia="仿宋" w:hAnsi="仿宋" w:cs="仿宋"/>
          <w:b/>
          <w:bCs/>
          <w:sz w:val="32"/>
          <w:szCs w:val="32"/>
        </w:rPr>
        <w:t>5</w:t>
      </w:r>
      <w:r w:rsidR="006243F7">
        <w:rPr>
          <w:rFonts w:ascii="仿宋" w:eastAsia="仿宋" w:hAnsi="仿宋" w:cs="仿宋"/>
          <w:b/>
          <w:bCs/>
          <w:sz w:val="32"/>
          <w:szCs w:val="32"/>
        </w:rPr>
        <w:t>年</w:t>
      </w:r>
      <w:r w:rsidR="0003172D">
        <w:rPr>
          <w:rFonts w:ascii="仿宋" w:eastAsia="仿宋" w:hAnsi="仿宋" w:cs="仿宋"/>
          <w:b/>
          <w:bCs/>
          <w:sz w:val="32"/>
          <w:szCs w:val="32"/>
        </w:rPr>
        <w:t>度</w:t>
      </w:r>
      <w:r w:rsidR="0003172D">
        <w:rPr>
          <w:rFonts w:ascii="仿宋" w:eastAsia="仿宋" w:hAnsi="仿宋" w:cs="仿宋" w:hint="eastAsia"/>
          <w:b/>
          <w:bCs/>
          <w:sz w:val="32"/>
          <w:szCs w:val="32"/>
        </w:rPr>
        <w:t>-</w:t>
      </w:r>
      <w:r w:rsidR="00C55CE6">
        <w:rPr>
          <w:rFonts w:ascii="仿宋" w:eastAsia="仿宋" w:hAnsi="仿宋" w:cs="仿宋"/>
          <w:b/>
          <w:bCs/>
          <w:sz w:val="32"/>
          <w:szCs w:val="32"/>
        </w:rPr>
        <w:t>2027</w:t>
      </w:r>
      <w:r w:rsidR="0003172D">
        <w:rPr>
          <w:rFonts w:ascii="仿宋" w:eastAsia="仿宋" w:hAnsi="仿宋" w:cs="仿宋"/>
          <w:b/>
          <w:bCs/>
          <w:sz w:val="32"/>
          <w:szCs w:val="32"/>
        </w:rPr>
        <w:t>年度</w:t>
      </w:r>
      <w:r w:rsidR="008C15A0">
        <w:rPr>
          <w:rFonts w:ascii="仿宋" w:eastAsia="仿宋" w:hAnsi="仿宋" w:cs="仿宋"/>
          <w:b/>
          <w:bCs/>
          <w:sz w:val="32"/>
          <w:szCs w:val="32"/>
        </w:rPr>
        <w:t>国内</w:t>
      </w:r>
      <w:r w:rsidR="006243F7">
        <w:rPr>
          <w:rFonts w:ascii="仿宋" w:eastAsia="仿宋" w:hAnsi="仿宋" w:cs="仿宋"/>
          <w:b/>
          <w:bCs/>
          <w:sz w:val="32"/>
          <w:szCs w:val="32"/>
        </w:rPr>
        <w:t>运输</w:t>
      </w:r>
      <w:r w:rsidR="008C15A0">
        <w:rPr>
          <w:rFonts w:ascii="仿宋" w:eastAsia="仿宋" w:hAnsi="仿宋" w:cs="仿宋"/>
          <w:b/>
          <w:bCs/>
          <w:sz w:val="32"/>
          <w:szCs w:val="32"/>
        </w:rPr>
        <w:t>干线</w:t>
      </w:r>
      <w:r w:rsidR="006243F7">
        <w:rPr>
          <w:rFonts w:ascii="仿宋" w:eastAsia="仿宋" w:hAnsi="仿宋" w:cs="仿宋"/>
          <w:b/>
          <w:bCs/>
          <w:sz w:val="32"/>
          <w:szCs w:val="32"/>
        </w:rPr>
        <w:t>业务</w:t>
      </w:r>
      <w:r w:rsidR="00D932F2">
        <w:rPr>
          <w:rFonts w:ascii="仿宋" w:eastAsia="仿宋" w:hAnsi="仿宋" w:cs="仿宋"/>
          <w:b/>
          <w:bCs/>
          <w:sz w:val="32"/>
          <w:szCs w:val="32"/>
        </w:rPr>
        <w:t>线路</w:t>
      </w:r>
      <w:r w:rsidR="006243F7">
        <w:rPr>
          <w:rFonts w:ascii="仿宋" w:eastAsia="仿宋" w:hAnsi="仿宋" w:cs="仿宋"/>
          <w:b/>
          <w:bCs/>
          <w:sz w:val="32"/>
          <w:szCs w:val="32"/>
        </w:rPr>
        <w:t>招标</w:t>
      </w:r>
      <w:r w:rsidR="006243F7">
        <w:rPr>
          <w:rFonts w:ascii="仿宋" w:eastAsia="仿宋" w:hAnsi="仿宋" w:cs="仿宋" w:hint="eastAsia"/>
          <w:b/>
          <w:bCs/>
          <w:sz w:val="32"/>
          <w:szCs w:val="32"/>
        </w:rPr>
        <w:t>报名公告</w:t>
      </w:r>
    </w:p>
    <w:p w:rsidR="00CF45A4" w:rsidRDefault="00CF45A4">
      <w:pPr>
        <w:spacing w:line="200" w:lineRule="exact"/>
        <w:rPr>
          <w:sz w:val="24"/>
          <w:szCs w:val="24"/>
        </w:rPr>
      </w:pPr>
    </w:p>
    <w:p w:rsidR="00CF45A4" w:rsidRDefault="00CF45A4">
      <w:pPr>
        <w:spacing w:line="265" w:lineRule="exact"/>
        <w:rPr>
          <w:sz w:val="24"/>
          <w:szCs w:val="24"/>
        </w:rPr>
      </w:pPr>
    </w:p>
    <w:p w:rsidR="00CF45A4" w:rsidRDefault="006243F7">
      <w:pPr>
        <w:numPr>
          <w:ilvl w:val="0"/>
          <w:numId w:val="1"/>
        </w:numPr>
        <w:tabs>
          <w:tab w:val="left" w:pos="820"/>
        </w:tabs>
        <w:spacing w:line="360" w:lineRule="auto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货主介绍</w:t>
      </w:r>
    </w:p>
    <w:p w:rsidR="00754E10" w:rsidRPr="00754E10" w:rsidRDefault="00754E10" w:rsidP="00754E10">
      <w:pPr>
        <w:pStyle w:val="a7"/>
        <w:shd w:val="clear" w:color="auto" w:fill="FFFFFF"/>
        <w:ind w:left="420" w:firstLine="432"/>
        <w:jc w:val="both"/>
        <w:rPr>
          <w:rFonts w:ascii="Microsoft YaHei UI" w:eastAsia="Microsoft YaHei UI" w:hAnsi="Microsoft YaHei UI" w:cs="宋体"/>
          <w:color w:val="222222"/>
          <w:spacing w:val="8"/>
          <w:sz w:val="26"/>
          <w:szCs w:val="26"/>
        </w:rPr>
      </w:pPr>
      <w:r w:rsidRPr="00754E10">
        <w:rPr>
          <w:rFonts w:ascii="Microsoft YaHei UI" w:eastAsia="Microsoft YaHei UI" w:hAnsi="Microsoft YaHei UI" w:cs="宋体" w:hint="eastAsia"/>
          <w:color w:val="222222"/>
          <w:spacing w:val="8"/>
          <w:sz w:val="20"/>
          <w:szCs w:val="20"/>
        </w:rPr>
        <w:t>贝业新兄弟供应链管理有限公司于1997年成立，目前拥有2千多名员工，股东包含海尔、菜鸟、贝业核心创业团队；拥有全国仓库面积120余万平，4个配送中心（覆盖华北、华东、华南、西南）</w:t>
      </w:r>
    </w:p>
    <w:p w:rsidR="00754E10" w:rsidRPr="00754E10" w:rsidRDefault="00754E10" w:rsidP="00754E10">
      <w:pPr>
        <w:pStyle w:val="a7"/>
        <w:shd w:val="clear" w:color="auto" w:fill="FFFFFF"/>
        <w:ind w:leftChars="400" w:left="880" w:firstLineChars="0" w:firstLine="0"/>
        <w:jc w:val="both"/>
        <w:rPr>
          <w:rFonts w:ascii="Microsoft YaHei UI" w:eastAsia="Microsoft YaHei UI" w:hAnsi="Microsoft YaHei UI" w:cs="宋体"/>
          <w:color w:val="222222"/>
          <w:spacing w:val="8"/>
          <w:sz w:val="20"/>
          <w:szCs w:val="20"/>
        </w:rPr>
      </w:pPr>
      <w:r w:rsidRPr="00754E10">
        <w:rPr>
          <w:rFonts w:ascii="Microsoft YaHei UI" w:eastAsia="Microsoft YaHei UI" w:hAnsi="Microsoft YaHei UI" w:cs="宋体" w:hint="eastAsia"/>
          <w:color w:val="222222"/>
          <w:spacing w:val="8"/>
          <w:sz w:val="20"/>
          <w:szCs w:val="20"/>
        </w:rPr>
        <w:t>核心业务板块：家居、卫浴/易碎品（洁具类）、快消品、生命健康营养品</w:t>
      </w:r>
      <w:r w:rsidR="001611F1">
        <w:rPr>
          <w:rFonts w:ascii="Microsoft YaHei UI" w:eastAsia="Microsoft YaHei UI" w:hAnsi="Microsoft YaHei UI" w:cs="宋体" w:hint="eastAsia"/>
          <w:color w:val="222222"/>
          <w:spacing w:val="8"/>
          <w:sz w:val="20"/>
          <w:szCs w:val="20"/>
        </w:rPr>
        <w:t>、新能源原材料</w:t>
      </w:r>
      <w:r w:rsidRPr="00754E10">
        <w:rPr>
          <w:rFonts w:ascii="Microsoft YaHei UI" w:eastAsia="Microsoft YaHei UI" w:hAnsi="Microsoft YaHei UI" w:cs="宋体" w:hint="eastAsia"/>
          <w:color w:val="222222"/>
          <w:spacing w:val="8"/>
          <w:sz w:val="20"/>
          <w:szCs w:val="20"/>
        </w:rPr>
        <w:t>等；</w:t>
      </w:r>
      <w:r w:rsidRPr="00754E10">
        <w:rPr>
          <w:rFonts w:ascii="Microsoft YaHei UI" w:eastAsia="Microsoft YaHei UI" w:hAnsi="Microsoft YaHei UI" w:cs="宋体" w:hint="eastAsia"/>
          <w:color w:val="222222"/>
          <w:spacing w:val="8"/>
          <w:sz w:val="20"/>
          <w:szCs w:val="20"/>
        </w:rPr>
        <w:br/>
        <w:t>提供服务产品：仓干配装维全链条物流服务、供应链诊断设计和供应链全流程解决方案、B2C电商协同业务，同时深度打造大件家居B2C全链条自建地网；</w:t>
      </w:r>
    </w:p>
    <w:p w:rsidR="00754E10" w:rsidRPr="00754E10" w:rsidRDefault="00754E10" w:rsidP="00754E10">
      <w:pPr>
        <w:pStyle w:val="a7"/>
        <w:shd w:val="clear" w:color="auto" w:fill="FFFFFF"/>
        <w:ind w:left="420" w:firstLine="432"/>
        <w:jc w:val="both"/>
        <w:rPr>
          <w:rFonts w:ascii="Microsoft YaHei UI" w:eastAsia="Microsoft YaHei UI" w:hAnsi="Microsoft YaHei UI" w:cs="宋体"/>
          <w:color w:val="222222"/>
          <w:spacing w:val="8"/>
          <w:sz w:val="26"/>
          <w:szCs w:val="26"/>
        </w:rPr>
      </w:pPr>
      <w:r w:rsidRPr="00754E10">
        <w:rPr>
          <w:rFonts w:ascii="Microsoft YaHei UI" w:eastAsia="Microsoft YaHei UI" w:hAnsi="Microsoft YaHei UI" w:cs="宋体" w:hint="eastAsia"/>
          <w:color w:val="222222"/>
          <w:spacing w:val="8"/>
          <w:sz w:val="20"/>
          <w:szCs w:val="20"/>
        </w:rPr>
        <w:t>贝业聚焦“品质致胜，客户增值”的战略目标，以智慧科技、精益管理为核心能力，赋能各业务板块、协同零售平台，为各细分业务市场打造更卓越、更开放的生态场景物流</w:t>
      </w:r>
      <w:r w:rsidR="00101298">
        <w:rPr>
          <w:rFonts w:ascii="Microsoft YaHei UI" w:eastAsia="Microsoft YaHei UI" w:hAnsi="Microsoft YaHei UI" w:cs="宋体" w:hint="eastAsia"/>
          <w:color w:val="222222"/>
          <w:spacing w:val="8"/>
          <w:sz w:val="20"/>
          <w:szCs w:val="20"/>
        </w:rPr>
        <w:t>。</w:t>
      </w:r>
    </w:p>
    <w:p w:rsidR="00CF45A4" w:rsidRPr="00754E10" w:rsidRDefault="00CF45A4">
      <w:pPr>
        <w:spacing w:line="360" w:lineRule="auto"/>
        <w:ind w:left="420" w:firstLineChars="200" w:firstLine="420"/>
        <w:jc w:val="both"/>
        <w:rPr>
          <w:rFonts w:ascii="仿宋" w:eastAsia="仿宋" w:hAnsi="仿宋" w:cs="仿宋"/>
          <w:sz w:val="21"/>
          <w:szCs w:val="21"/>
        </w:rPr>
      </w:pPr>
    </w:p>
    <w:p w:rsidR="00CF45A4" w:rsidRDefault="006243F7">
      <w:pPr>
        <w:numPr>
          <w:ilvl w:val="0"/>
          <w:numId w:val="1"/>
        </w:numPr>
        <w:tabs>
          <w:tab w:val="left" w:pos="820"/>
        </w:tabs>
        <w:spacing w:line="360" w:lineRule="auto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招标线路</w:t>
      </w:r>
    </w:p>
    <w:p w:rsidR="00CF45A4" w:rsidRDefault="006243F7">
      <w:pPr>
        <w:spacing w:line="360" w:lineRule="auto"/>
        <w:ind w:leftChars="200" w:left="440"/>
        <w:jc w:val="both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本次招标涉及</w:t>
      </w:r>
      <w:r w:rsidR="007310A6">
        <w:rPr>
          <w:rFonts w:ascii="仿宋" w:eastAsia="仿宋" w:hAnsi="仿宋" w:cs="仿宋" w:hint="eastAsia"/>
          <w:sz w:val="21"/>
          <w:szCs w:val="21"/>
        </w:rPr>
        <w:t>四川、云南、内蒙古、福建、河南、山东</w:t>
      </w:r>
      <w:r w:rsidR="007310A6">
        <w:rPr>
          <w:rFonts w:ascii="仿宋" w:eastAsia="仿宋" w:hAnsi="仿宋" w:cs="仿宋" w:hint="eastAsia"/>
          <w:color w:val="000000"/>
        </w:rPr>
        <w:t>等</w:t>
      </w:r>
      <w:r w:rsidR="00113CF8">
        <w:rPr>
          <w:rFonts w:ascii="仿宋" w:eastAsia="仿宋" w:hAnsi="仿宋" w:cs="仿宋" w:hint="eastAsia"/>
          <w:sz w:val="21"/>
          <w:szCs w:val="21"/>
        </w:rPr>
        <w:t>始发全国</w:t>
      </w:r>
      <w:r w:rsidR="007310A6">
        <w:rPr>
          <w:rFonts w:ascii="仿宋" w:eastAsia="仿宋" w:hAnsi="仿宋" w:cs="仿宋" w:hint="eastAsia"/>
          <w:sz w:val="21"/>
          <w:szCs w:val="21"/>
        </w:rPr>
        <w:t>干线整车</w:t>
      </w:r>
      <w:r w:rsidR="00EA2F7B">
        <w:rPr>
          <w:rFonts w:ascii="仿宋" w:eastAsia="仿宋" w:hAnsi="仿宋" w:cs="仿宋" w:hint="eastAsia"/>
          <w:sz w:val="21"/>
          <w:szCs w:val="21"/>
        </w:rPr>
        <w:t>线路，具体明细如下表：</w:t>
      </w:r>
    </w:p>
    <w:p w:rsidR="00CF45A4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540"/>
        <w:gridCol w:w="1507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青岛市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10929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东营市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758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日照市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498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2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540"/>
        <w:gridCol w:w="1507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安阳市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3368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安阳市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2622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郑州市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鄂尔多斯市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1879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郑州市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1327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郑州市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528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新乡市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485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焦作市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427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南通市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青岛市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404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郑州市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117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3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574"/>
        <w:gridCol w:w="574"/>
        <w:gridCol w:w="1099"/>
        <w:gridCol w:w="836"/>
        <w:gridCol w:w="1099"/>
        <w:gridCol w:w="836"/>
        <w:gridCol w:w="2542"/>
        <w:gridCol w:w="1540"/>
      </w:tblGrid>
      <w:tr w:rsidR="0018463C" w:rsidRPr="0018463C" w:rsidTr="0018463C">
        <w:trPr>
          <w:trHeight w:val="264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基础信息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32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17854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5047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4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540"/>
        <w:gridCol w:w="1540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6018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宜春市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5951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3780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宜春市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江西省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2502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宜昌市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602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株洲市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326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163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吉安市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5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540"/>
        <w:gridCol w:w="1540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41798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23093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21401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雅安市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2317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宜宾市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505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德阳市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6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540"/>
        <w:gridCol w:w="1540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滨州市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40725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滨州市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衡水市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河北省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1070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滨州市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葫芦岛市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辽宁省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145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7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301"/>
        <w:gridCol w:w="1039"/>
        <w:gridCol w:w="1300"/>
        <w:gridCol w:w="1630"/>
        <w:gridCol w:w="1450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青岛市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6851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济宁市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葫芦岛市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辽宁省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3001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潍坊市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2539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日照市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2220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济宁市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2167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青岛市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衡水市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河北省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1732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东营市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1406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烟台市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803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青岛市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青岛市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127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8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301"/>
        <w:gridCol w:w="1039"/>
        <w:gridCol w:w="1300"/>
        <w:gridCol w:w="1540"/>
        <w:gridCol w:w="1540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14802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10337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2293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1270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鄂尔多斯市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533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鄂尔多斯市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476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9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540"/>
        <w:gridCol w:w="1540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南通市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6451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滨州市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威海市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昭通市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507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0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301"/>
        <w:gridCol w:w="1039"/>
        <w:gridCol w:w="1300"/>
        <w:gridCol w:w="1913"/>
        <w:gridCol w:w="1560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4980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1997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龙岩市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龙岩市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1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720"/>
        <w:gridCol w:w="1540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9668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昭通市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5536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昭通市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1891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遂宁市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1338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宜宾市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昭通市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雅安市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664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526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C12527" w:rsidRDefault="00C12527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2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301"/>
        <w:gridCol w:w="1039"/>
        <w:gridCol w:w="1300"/>
        <w:gridCol w:w="1720"/>
        <w:gridCol w:w="1540"/>
      </w:tblGrid>
      <w:tr w:rsidR="00C12527" w:rsidRPr="00C12527" w:rsidTr="00C12527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C12527" w:rsidRPr="00C12527" w:rsidTr="00C12527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4238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C12527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3285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C12527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1822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C12527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1396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C12527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昭通市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C12527" w:rsidRDefault="00C12527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3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443"/>
        <w:gridCol w:w="1275"/>
        <w:gridCol w:w="1276"/>
        <w:gridCol w:w="1366"/>
        <w:gridCol w:w="1540"/>
      </w:tblGrid>
      <w:tr w:rsidR="00A27FF2" w:rsidRPr="00C12527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南通市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3688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海东市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青海省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3368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唐山市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河北省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2103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1046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兰州市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甘肃省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1028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唐山市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河北省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962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通化市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吉林省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873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海东市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青海省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783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阳泉市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山西省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691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朔州市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山西省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657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朔州市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山西省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465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阳泉市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山西省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412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岳阳市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395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354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朔州市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山西省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336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328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朔州市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山西省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220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159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天津市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天津市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新乡市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C12527" w:rsidRDefault="00C12527">
      <w:pPr>
        <w:rPr>
          <w:rFonts w:ascii="仿宋" w:eastAsia="仿宋" w:hAnsi="仿宋" w:cs="仿宋"/>
          <w:sz w:val="21"/>
          <w:szCs w:val="21"/>
        </w:rPr>
      </w:pPr>
    </w:p>
    <w:p w:rsidR="0018463C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4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720"/>
        <w:gridCol w:w="1540"/>
      </w:tblGrid>
      <w:tr w:rsidR="00A27FF2" w:rsidRPr="00A27FF2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宜昌市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4069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阳泉市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2801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海东市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青海省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1077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唐山市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790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朔州市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729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唐山市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635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阳泉市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山西省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367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襄阳市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百色市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广西自治区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渭南市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陕西省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兰州市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甘肃省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258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海东市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青海省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256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247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龙岩市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161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龙岩市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5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720"/>
        <w:gridCol w:w="1540"/>
      </w:tblGrid>
      <w:tr w:rsidR="00A27FF2" w:rsidRPr="00A27FF2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宜昌市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4145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1162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648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兰州市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甘肃省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海东市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青海省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唐山市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咸宁市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6"/>
        <w:gridCol w:w="633"/>
        <w:gridCol w:w="856"/>
        <w:gridCol w:w="696"/>
        <w:gridCol w:w="1016"/>
        <w:gridCol w:w="1827"/>
        <w:gridCol w:w="1736"/>
        <w:gridCol w:w="1350"/>
        <w:gridCol w:w="1494"/>
      </w:tblGrid>
      <w:tr w:rsidR="00A27FF2" w:rsidRPr="00A27FF2" w:rsidTr="00A27FF2">
        <w:trPr>
          <w:trHeight w:val="32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17.5米（元/T） 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龙岩市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603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龙岩市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岳阳市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462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海东市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青海省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337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龙岩市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267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250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龙岩市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206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129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蚌埠</w:t>
            </w: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比亚迪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2423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盐城比亚迪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1289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绍兴比亚迪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1139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蚌埠</w:t>
            </w: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比亚迪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346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南宁比亚迪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247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7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720"/>
        <w:gridCol w:w="1540"/>
      </w:tblGrid>
      <w:tr w:rsidR="00A27FF2" w:rsidRPr="00A27FF2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南通市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2135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岳阳市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1124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543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兰州市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甘肃省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lastRenderedPageBreak/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榆林市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陕西省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渭南市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陕西省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A27FF2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8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301"/>
        <w:gridCol w:w="1039"/>
        <w:gridCol w:w="1300"/>
        <w:gridCol w:w="1720"/>
        <w:gridCol w:w="1540"/>
      </w:tblGrid>
      <w:tr w:rsidR="00A27FF2" w:rsidRPr="00A27FF2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17.5米（元/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车</w:t>
            </w: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） 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18433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A27FF2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9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301"/>
        <w:gridCol w:w="2693"/>
        <w:gridCol w:w="992"/>
        <w:gridCol w:w="1134"/>
        <w:gridCol w:w="1134"/>
      </w:tblGrid>
      <w:tr w:rsidR="00A27FF2" w:rsidRPr="00A27FF2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17.5米（元/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车</w:t>
            </w: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） 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衢州市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10196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济南市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嘉兴市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衢州市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台州市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包头市惠州亿纬锂能股份有限公司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包头市南京欣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2</w:t>
      </w:r>
      <w:r>
        <w:rPr>
          <w:rFonts w:ascii="仿宋" w:eastAsia="仿宋" w:hAnsi="仿宋" w:cs="仿宋"/>
          <w:sz w:val="21"/>
          <w:szCs w:val="21"/>
        </w:rPr>
        <w:t>0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720"/>
        <w:gridCol w:w="1753"/>
      </w:tblGrid>
      <w:tr w:rsidR="00A27FF2" w:rsidRPr="00A27FF2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17.5米（元/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车</w:t>
            </w: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） 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常州市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7181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衢州市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1152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常州市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329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台州市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97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59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扬州市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金华市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苏州市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盐城市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无锡市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A27FF2" w:rsidRDefault="00A27FF2">
      <w:pPr>
        <w:rPr>
          <w:rFonts w:ascii="仿宋" w:eastAsia="仿宋" w:hAnsi="仿宋" w:cs="仿宋"/>
          <w:sz w:val="21"/>
          <w:szCs w:val="21"/>
        </w:rPr>
      </w:pPr>
    </w:p>
    <w:p w:rsidR="0018463C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2</w:t>
      </w:r>
      <w:r>
        <w:rPr>
          <w:rFonts w:ascii="仿宋" w:eastAsia="仿宋" w:hAnsi="仿宋" w:cs="仿宋"/>
          <w:sz w:val="21"/>
          <w:szCs w:val="21"/>
        </w:rPr>
        <w:t>1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913"/>
        <w:gridCol w:w="1560"/>
      </w:tblGrid>
      <w:tr w:rsidR="00A27FF2" w:rsidRPr="00A27FF2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17.5米（元/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车</w:t>
            </w: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） 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惠州市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1868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1780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西宁市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青海省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1759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厦门市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1713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宜宾市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青岛市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孝感市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长沙市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西安市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陕西省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肇庆市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贵阳市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贵州省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lastRenderedPageBreak/>
              <w:t>168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西宁市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青海省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厦门市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东莞市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抚州市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长沙市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抚州市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江西省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新乡市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保定市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安顺市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贵州省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南宁市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广西自治区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湛江市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惠州市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江门市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南昌市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江西省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佛山市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上饶市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江西省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成都市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绵阳市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2</w:t>
      </w:r>
      <w:r>
        <w:rPr>
          <w:rFonts w:ascii="仿宋" w:eastAsia="仿宋" w:hAnsi="仿宋" w:cs="仿宋"/>
          <w:sz w:val="21"/>
          <w:szCs w:val="21"/>
        </w:rPr>
        <w:t>2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913"/>
        <w:gridCol w:w="1560"/>
      </w:tblGrid>
      <w:tr w:rsidR="00A27FF2" w:rsidRPr="00A27FF2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17.5米（元/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车</w:t>
            </w: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） 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宜宾市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3061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洛阳市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1745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肇庆市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964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宜春市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济宁市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南宁市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广西自治区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宜宾市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宜宾市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贵阳市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贵州省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抚州市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西宁市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青海省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武汉市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长沙市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广州市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长春市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吉林省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贵阳市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贵州省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安顺市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贵州省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西安市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陕西省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厦门市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淮北市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安徽省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洛阳市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长沙市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东莞市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益阳市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惠州市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惠州市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A27FF2" w:rsidRDefault="00A27FF2">
      <w:pPr>
        <w:rPr>
          <w:rFonts w:ascii="仿宋" w:eastAsia="仿宋" w:hAnsi="仿宋" w:cs="仿宋"/>
          <w:sz w:val="21"/>
          <w:szCs w:val="21"/>
        </w:rPr>
      </w:pPr>
    </w:p>
    <w:p w:rsidR="00A27FF2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2</w:t>
      </w:r>
      <w:r>
        <w:rPr>
          <w:rFonts w:ascii="仿宋" w:eastAsia="仿宋" w:hAnsi="仿宋" w:cs="仿宋"/>
          <w:sz w:val="21"/>
          <w:szCs w:val="21"/>
        </w:rPr>
        <w:t>3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913"/>
        <w:gridCol w:w="1560"/>
      </w:tblGrid>
      <w:tr w:rsidR="00A27FF2" w:rsidRPr="00A27FF2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17.5米（元/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车</w:t>
            </w: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） 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常州市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6520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2933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宜宾市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常州市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杭州市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南通市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常州市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常州市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宜宾市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南京市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绵阳市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泰州市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盐城市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杭州市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嘉兴市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A27FF2" w:rsidRDefault="00A27FF2">
      <w:pPr>
        <w:rPr>
          <w:rFonts w:ascii="仿宋" w:eastAsia="仿宋" w:hAnsi="仿宋" w:cs="仿宋"/>
          <w:sz w:val="21"/>
          <w:szCs w:val="21"/>
        </w:rPr>
      </w:pPr>
    </w:p>
    <w:p w:rsidR="0018463C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2</w:t>
      </w:r>
      <w:r>
        <w:rPr>
          <w:rFonts w:ascii="仿宋" w:eastAsia="仿宋" w:hAnsi="仿宋" w:cs="仿宋"/>
          <w:sz w:val="21"/>
          <w:szCs w:val="21"/>
        </w:rPr>
        <w:t>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6"/>
        <w:gridCol w:w="633"/>
        <w:gridCol w:w="856"/>
        <w:gridCol w:w="696"/>
        <w:gridCol w:w="1016"/>
        <w:gridCol w:w="696"/>
        <w:gridCol w:w="1736"/>
        <w:gridCol w:w="1554"/>
      </w:tblGrid>
      <w:tr w:rsidR="00A27FF2" w:rsidRPr="00A27FF2" w:rsidTr="0026659D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17.5米（元/</w:t>
            </w:r>
            <w:r w:rsidR="0026659D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车</w:t>
            </w: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） </w:t>
            </w:r>
          </w:p>
        </w:tc>
      </w:tr>
      <w:tr w:rsidR="00A27FF2" w:rsidRPr="00A27FF2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贵阳比亚迪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6304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26659D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长沙比亚迪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3348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安顺</w:t>
            </w:r>
            <w:r w:rsid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比亚迪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3050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26659D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无为比亚迪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26659D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蚌埠比亚迪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1917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武汉比亚迪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26659D" w:rsidRDefault="0026659D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2</w:t>
      </w:r>
      <w:r>
        <w:rPr>
          <w:rFonts w:ascii="仿宋" w:eastAsia="仿宋" w:hAnsi="仿宋" w:cs="仿宋"/>
          <w:sz w:val="21"/>
          <w:szCs w:val="21"/>
        </w:rPr>
        <w:t>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6"/>
        <w:gridCol w:w="633"/>
        <w:gridCol w:w="856"/>
        <w:gridCol w:w="696"/>
        <w:gridCol w:w="1016"/>
        <w:gridCol w:w="696"/>
        <w:gridCol w:w="1736"/>
        <w:gridCol w:w="1554"/>
      </w:tblGrid>
      <w:tr w:rsidR="0026659D" w:rsidRPr="0026659D" w:rsidTr="0026659D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17.5米（元/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车</w:t>
            </w:r>
            <w:r w:rsidRPr="0026659D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） </w:t>
            </w:r>
          </w:p>
        </w:tc>
      </w:tr>
      <w:tr w:rsidR="0026659D" w:rsidRPr="0026659D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宁德时代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2868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6659D" w:rsidRPr="0026659D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四川时代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6659D" w:rsidRPr="0026659D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无为比亚迪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6659D" w:rsidRPr="0026659D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惠州比亚迪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 w:rsidP="0026659D">
      <w:pPr>
        <w:tabs>
          <w:tab w:val="left" w:pos="820"/>
        </w:tabs>
        <w:spacing w:line="360" w:lineRule="auto"/>
        <w:rPr>
          <w:rFonts w:ascii="仿宋" w:eastAsia="仿宋" w:hAnsi="仿宋" w:cs="仿宋"/>
          <w:sz w:val="21"/>
          <w:szCs w:val="21"/>
        </w:rPr>
      </w:pPr>
    </w:p>
    <w:p w:rsidR="00CF45A4" w:rsidRDefault="006243F7">
      <w:pPr>
        <w:tabs>
          <w:tab w:val="left" w:pos="820"/>
        </w:tabs>
        <w:spacing w:line="360" w:lineRule="auto"/>
        <w:ind w:firstLineChars="200" w:firstLine="42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注：</w:t>
      </w:r>
    </w:p>
    <w:p w:rsidR="00CF45A4" w:rsidRDefault="006243F7">
      <w:pPr>
        <w:numPr>
          <w:ilvl w:val="0"/>
          <w:numId w:val="2"/>
        </w:numPr>
        <w:tabs>
          <w:tab w:val="left" w:pos="820"/>
        </w:tabs>
        <w:spacing w:line="360" w:lineRule="auto"/>
        <w:ind w:firstLineChars="200" w:firstLine="42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投标方报名时需在供应商登记表里明确填写报名线路；</w:t>
      </w:r>
    </w:p>
    <w:p w:rsidR="00CF45A4" w:rsidRDefault="00B815F5">
      <w:pPr>
        <w:numPr>
          <w:ilvl w:val="0"/>
          <w:numId w:val="2"/>
        </w:numPr>
        <w:tabs>
          <w:tab w:val="left" w:pos="820"/>
        </w:tabs>
        <w:spacing w:line="360" w:lineRule="auto"/>
        <w:ind w:firstLineChars="200" w:firstLine="42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投标方可根据自身业务范围，报一个标段或多个标段</w:t>
      </w:r>
      <w:r w:rsidR="006243F7">
        <w:rPr>
          <w:rFonts w:ascii="仿宋" w:eastAsia="仿宋" w:hAnsi="仿宋" w:cs="仿宋" w:hint="eastAsia"/>
          <w:sz w:val="21"/>
          <w:szCs w:val="21"/>
        </w:rPr>
        <w:t>线路；</w:t>
      </w:r>
    </w:p>
    <w:p w:rsidR="00CF45A4" w:rsidRDefault="006243F7">
      <w:pPr>
        <w:numPr>
          <w:ilvl w:val="0"/>
          <w:numId w:val="1"/>
        </w:numPr>
        <w:tabs>
          <w:tab w:val="left" w:pos="820"/>
        </w:tabs>
        <w:spacing w:line="360" w:lineRule="auto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资质要求</w:t>
      </w:r>
    </w:p>
    <w:p w:rsidR="00CF45A4" w:rsidRDefault="006243F7">
      <w:pPr>
        <w:spacing w:line="360" w:lineRule="auto"/>
        <w:ind w:firstLineChars="200" w:firstLine="420"/>
        <w:jc w:val="both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1、具有法人资质，注册资本在 200 万元以上（已合作供应商以现有资质为准）。</w:t>
      </w:r>
    </w:p>
    <w:p w:rsidR="00CF45A4" w:rsidRDefault="006243F7">
      <w:pPr>
        <w:spacing w:line="360" w:lineRule="auto"/>
        <w:ind w:firstLineChars="200" w:firstLine="420"/>
        <w:jc w:val="both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2、具有</w:t>
      </w:r>
      <w:r>
        <w:rPr>
          <w:rFonts w:ascii="仿宋" w:eastAsia="仿宋" w:hAnsi="仿宋" w:cs="仿宋" w:hint="eastAsia"/>
          <w:sz w:val="21"/>
          <w:szCs w:val="21"/>
          <w:u w:val="single"/>
        </w:rPr>
        <w:t xml:space="preserve"> 2 </w:t>
      </w:r>
      <w:r>
        <w:rPr>
          <w:rFonts w:ascii="仿宋" w:eastAsia="仿宋" w:hAnsi="仿宋" w:cs="仿宋" w:hint="eastAsia"/>
          <w:sz w:val="21"/>
          <w:szCs w:val="21"/>
        </w:rPr>
        <w:t>年以上相关物流营运操作经验</w:t>
      </w:r>
      <w:r w:rsidR="00113CF8">
        <w:rPr>
          <w:rFonts w:ascii="仿宋" w:eastAsia="仿宋" w:hAnsi="仿宋" w:cs="仿宋" w:hint="eastAsia"/>
          <w:sz w:val="21"/>
          <w:szCs w:val="21"/>
        </w:rPr>
        <w:t>需提供道路运输许可证</w:t>
      </w:r>
      <w:r>
        <w:rPr>
          <w:rFonts w:ascii="仿宋" w:eastAsia="仿宋" w:hAnsi="仿宋" w:cs="仿宋" w:hint="eastAsia"/>
          <w:sz w:val="21"/>
          <w:szCs w:val="21"/>
        </w:rPr>
        <w:t>。</w:t>
      </w:r>
    </w:p>
    <w:p w:rsidR="00CF45A4" w:rsidRDefault="006243F7">
      <w:pPr>
        <w:spacing w:line="360" w:lineRule="auto"/>
        <w:ind w:firstLineChars="200" w:firstLine="420"/>
        <w:jc w:val="both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3、提供运输类增值税专用发票（9%）</w:t>
      </w:r>
    </w:p>
    <w:p w:rsidR="00CF45A4" w:rsidRDefault="006243F7">
      <w:pPr>
        <w:spacing w:line="360" w:lineRule="auto"/>
        <w:ind w:firstLineChars="200" w:firstLine="420"/>
        <w:jc w:val="both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4、具备货物跟踪能力、配合招标方进行运输管理的信息化升级。</w:t>
      </w:r>
    </w:p>
    <w:p w:rsidR="00CF45A4" w:rsidRDefault="006243F7">
      <w:pPr>
        <w:spacing w:line="360" w:lineRule="auto"/>
        <w:ind w:firstLineChars="200" w:firstLine="420"/>
        <w:jc w:val="both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5、购买公路运输货物保险，具备抗风险能力。</w:t>
      </w:r>
    </w:p>
    <w:p w:rsidR="00CF45A4" w:rsidRDefault="006243F7">
      <w:pPr>
        <w:numPr>
          <w:ilvl w:val="0"/>
          <w:numId w:val="1"/>
        </w:numPr>
        <w:tabs>
          <w:tab w:val="left" w:pos="820"/>
        </w:tabs>
        <w:spacing w:line="360" w:lineRule="auto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招标流程</w:t>
      </w:r>
    </w:p>
    <w:p w:rsidR="00CF45A4" w:rsidRDefault="006243F7" w:rsidP="004112F0">
      <w:pPr>
        <w:numPr>
          <w:ilvl w:val="0"/>
          <w:numId w:val="3"/>
        </w:numPr>
        <w:spacing w:beforeLines="50" w:before="120"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sz w:val="21"/>
          <w:szCs w:val="21"/>
        </w:rPr>
        <w:t>公告发布（</w:t>
      </w:r>
      <w:r w:rsidR="00C55CE6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C55CE6">
        <w:rPr>
          <w:rFonts w:ascii="仿宋" w:eastAsia="仿宋" w:hAnsi="仿宋" w:cs="仿宋"/>
          <w:sz w:val="21"/>
          <w:szCs w:val="21"/>
        </w:rPr>
        <w:t>5</w:t>
      </w:r>
      <w:r>
        <w:rPr>
          <w:rFonts w:ascii="仿宋" w:eastAsia="仿宋" w:hAnsi="仿宋" w:cs="仿宋" w:hint="eastAsia"/>
          <w:sz w:val="21"/>
          <w:szCs w:val="21"/>
        </w:rPr>
        <w:t>日</w:t>
      </w:r>
      <w:r>
        <w:rPr>
          <w:rFonts w:ascii="仿宋" w:eastAsia="仿宋" w:hAnsi="仿宋" w:cs="仿宋" w:hint="eastAsia"/>
          <w:b/>
          <w:bCs/>
          <w:sz w:val="21"/>
          <w:szCs w:val="21"/>
        </w:rPr>
        <w:t>）</w:t>
      </w:r>
    </w:p>
    <w:p w:rsidR="00CF45A4" w:rsidRDefault="006243F7">
      <w:pPr>
        <w:spacing w:line="360" w:lineRule="auto"/>
        <w:ind w:firstLineChars="200" w:firstLine="420"/>
        <w:rPr>
          <w:sz w:val="20"/>
          <w:szCs w:val="20"/>
        </w:rPr>
      </w:pPr>
      <w:r>
        <w:rPr>
          <w:rFonts w:ascii="仿宋" w:eastAsia="仿宋" w:hAnsi="仿宋" w:cs="仿宋" w:hint="eastAsia"/>
          <w:sz w:val="21"/>
          <w:szCs w:val="21"/>
        </w:rPr>
        <w:t>发布招标公告，年度招标正式启动。</w:t>
      </w:r>
    </w:p>
    <w:p w:rsidR="00CF45A4" w:rsidRDefault="006243F7" w:rsidP="004112F0">
      <w:pPr>
        <w:numPr>
          <w:ilvl w:val="0"/>
          <w:numId w:val="3"/>
        </w:numPr>
        <w:spacing w:beforeLines="50" w:before="120"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sz w:val="21"/>
          <w:szCs w:val="21"/>
        </w:rPr>
        <w:lastRenderedPageBreak/>
        <w:t>招标答疑&amp;投标报名&amp;资质审核（</w:t>
      </w:r>
      <w:r w:rsidR="00C55CE6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03172D">
        <w:rPr>
          <w:rFonts w:ascii="仿宋" w:eastAsia="仿宋" w:hAnsi="仿宋" w:cs="仿宋"/>
          <w:sz w:val="21"/>
          <w:szCs w:val="21"/>
        </w:rPr>
        <w:t>6</w:t>
      </w:r>
      <w:r>
        <w:rPr>
          <w:rFonts w:ascii="仿宋" w:eastAsia="仿宋" w:hAnsi="仿宋" w:cs="仿宋" w:hint="eastAsia"/>
          <w:sz w:val="21"/>
          <w:szCs w:val="21"/>
        </w:rPr>
        <w:t>日</w:t>
      </w:r>
      <w:r w:rsidR="00113CF8">
        <w:rPr>
          <w:rFonts w:ascii="仿宋" w:eastAsia="仿宋" w:hAnsi="仿宋" w:cs="仿宋" w:hint="eastAsia"/>
          <w:sz w:val="21"/>
          <w:szCs w:val="21"/>
        </w:rPr>
        <w:t>-</w:t>
      </w:r>
      <w:r w:rsidR="00C55CE6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03172D">
        <w:rPr>
          <w:rFonts w:ascii="仿宋" w:eastAsia="仿宋" w:hAnsi="仿宋" w:cs="仿宋"/>
          <w:sz w:val="21"/>
          <w:szCs w:val="21"/>
        </w:rPr>
        <w:t>1</w:t>
      </w:r>
      <w:r w:rsidR="00B815F5">
        <w:rPr>
          <w:rFonts w:ascii="仿宋" w:eastAsia="仿宋" w:hAnsi="仿宋" w:cs="仿宋"/>
          <w:sz w:val="21"/>
          <w:szCs w:val="21"/>
        </w:rPr>
        <w:t>0</w:t>
      </w:r>
      <w:r>
        <w:rPr>
          <w:rFonts w:ascii="仿宋" w:eastAsia="仿宋" w:hAnsi="仿宋" w:cs="仿宋" w:hint="eastAsia"/>
          <w:sz w:val="21"/>
          <w:szCs w:val="21"/>
        </w:rPr>
        <w:t>日</w:t>
      </w:r>
      <w:r>
        <w:rPr>
          <w:rFonts w:ascii="仿宋" w:eastAsia="仿宋" w:hAnsi="仿宋" w:cs="仿宋" w:hint="eastAsia"/>
          <w:b/>
          <w:bCs/>
          <w:sz w:val="21"/>
          <w:szCs w:val="21"/>
        </w:rPr>
        <w:t>）</w:t>
      </w:r>
    </w:p>
    <w:p w:rsidR="00CF45A4" w:rsidRDefault="006243F7">
      <w:pPr>
        <w:spacing w:line="360" w:lineRule="auto"/>
        <w:ind w:leftChars="200" w:left="440"/>
        <w:rPr>
          <w:sz w:val="20"/>
          <w:szCs w:val="20"/>
        </w:rPr>
      </w:pPr>
      <w:r>
        <w:rPr>
          <w:rFonts w:ascii="仿宋" w:eastAsia="仿宋" w:hAnsi="仿宋" w:cs="仿宋"/>
          <w:sz w:val="21"/>
          <w:szCs w:val="21"/>
        </w:rPr>
        <w:t>针对首次合作的供应商，</w:t>
      </w:r>
      <w:r>
        <w:rPr>
          <w:rFonts w:ascii="仿宋" w:eastAsia="仿宋" w:hAnsi="仿宋" w:cs="仿宋" w:hint="eastAsia"/>
          <w:sz w:val="21"/>
          <w:szCs w:val="21"/>
        </w:rPr>
        <w:t>本次招标提供</w:t>
      </w:r>
      <w:r>
        <w:rPr>
          <w:rFonts w:ascii="仿宋" w:eastAsia="仿宋" w:hAnsi="仿宋" w:cs="仿宋"/>
          <w:sz w:val="21"/>
          <w:szCs w:val="21"/>
        </w:rPr>
        <w:t>招标答疑，主要内容：贝业新兄弟介绍、运输项目标的、操作要求及相关问题答疑。</w:t>
      </w:r>
    </w:p>
    <w:p w:rsidR="00CF45A4" w:rsidRDefault="006243F7">
      <w:pPr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答疑</w:t>
      </w:r>
      <w:r>
        <w:rPr>
          <w:rFonts w:ascii="仿宋" w:eastAsia="仿宋" w:hAnsi="仿宋" w:cs="仿宋" w:hint="eastAsia"/>
          <w:sz w:val="21"/>
          <w:szCs w:val="21"/>
        </w:rPr>
        <w:t>以电话答疑方式进行，供应商可在上述答疑期间，致电</w:t>
      </w:r>
      <w:r>
        <w:rPr>
          <w:rFonts w:ascii="仿宋" w:eastAsia="仿宋" w:hAnsi="仿宋" w:cs="仿宋"/>
          <w:sz w:val="21"/>
          <w:szCs w:val="21"/>
        </w:rPr>
        <w:t>招标</w:t>
      </w:r>
      <w:r>
        <w:rPr>
          <w:rFonts w:ascii="仿宋" w:eastAsia="仿宋" w:hAnsi="仿宋" w:cs="仿宋" w:hint="eastAsia"/>
          <w:sz w:val="21"/>
          <w:szCs w:val="21"/>
        </w:rPr>
        <w:t>负责人进行咨询</w:t>
      </w:r>
      <w:r>
        <w:rPr>
          <w:rFonts w:ascii="仿宋" w:eastAsia="仿宋" w:hAnsi="仿宋" w:cs="仿宋"/>
          <w:sz w:val="21"/>
          <w:szCs w:val="21"/>
        </w:rPr>
        <w:t>。</w:t>
      </w:r>
    </w:p>
    <w:p w:rsidR="00CF45A4" w:rsidRDefault="006243F7">
      <w:pPr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供应商在明确项目需求后，向我司指定邮箱发送报名资料，公司招标小组会对供应商资质进行初步审核，审核通过后记入合同供应商名录。</w:t>
      </w:r>
    </w:p>
    <w:p w:rsidR="00CF45A4" w:rsidRDefault="006243F7">
      <w:pPr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报名资料发送邮箱如下：</w:t>
      </w:r>
    </w:p>
    <w:tbl>
      <w:tblPr>
        <w:tblStyle w:val="a4"/>
        <w:tblW w:w="5239" w:type="pct"/>
        <w:tblInd w:w="-195" w:type="dxa"/>
        <w:tblLayout w:type="fixed"/>
        <w:tblLook w:val="04A0" w:firstRow="1" w:lastRow="0" w:firstColumn="1" w:lastColumn="0" w:noHBand="0" w:noVBand="1"/>
      </w:tblPr>
      <w:tblGrid>
        <w:gridCol w:w="3568"/>
        <w:gridCol w:w="954"/>
        <w:gridCol w:w="1390"/>
        <w:gridCol w:w="3350"/>
        <w:gridCol w:w="1367"/>
      </w:tblGrid>
      <w:tr w:rsidR="00CF45A4" w:rsidTr="0020027E">
        <w:trPr>
          <w:trHeight w:val="457"/>
        </w:trPr>
        <w:tc>
          <w:tcPr>
            <w:tcW w:w="1678" w:type="pct"/>
            <w:vAlign w:val="center"/>
          </w:tcPr>
          <w:p w:rsidR="00CF45A4" w:rsidRDefault="006243F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公司名称</w:t>
            </w:r>
          </w:p>
        </w:tc>
        <w:tc>
          <w:tcPr>
            <w:tcW w:w="449" w:type="pct"/>
            <w:vAlign w:val="center"/>
          </w:tcPr>
          <w:p w:rsidR="00CF45A4" w:rsidRDefault="006243F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654" w:type="pct"/>
            <w:vAlign w:val="center"/>
          </w:tcPr>
          <w:p w:rsidR="00CF45A4" w:rsidRDefault="006243F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576" w:type="pct"/>
            <w:vAlign w:val="center"/>
          </w:tcPr>
          <w:p w:rsidR="00CF45A4" w:rsidRDefault="006243F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邮箱地址</w:t>
            </w:r>
          </w:p>
        </w:tc>
        <w:tc>
          <w:tcPr>
            <w:tcW w:w="643" w:type="pct"/>
            <w:vAlign w:val="center"/>
          </w:tcPr>
          <w:p w:rsidR="00CF45A4" w:rsidRDefault="00C55CE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对应区域</w:t>
            </w:r>
          </w:p>
        </w:tc>
      </w:tr>
      <w:tr w:rsidR="00CF45A4" w:rsidTr="0020027E">
        <w:trPr>
          <w:trHeight w:val="339"/>
        </w:trPr>
        <w:tc>
          <w:tcPr>
            <w:tcW w:w="1678" w:type="pct"/>
            <w:vAlign w:val="center"/>
          </w:tcPr>
          <w:p w:rsidR="00CF45A4" w:rsidRDefault="00113CF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上海</w:t>
            </w:r>
            <w:r w:rsidR="006243F7">
              <w:rPr>
                <w:rFonts w:ascii="仿宋" w:eastAsia="仿宋" w:hAnsi="仿宋" w:cs="仿宋" w:hint="eastAsia"/>
                <w:sz w:val="21"/>
                <w:szCs w:val="21"/>
              </w:rPr>
              <w:t>贝业新兄弟供应链管理有限公司</w:t>
            </w:r>
          </w:p>
        </w:tc>
        <w:tc>
          <w:tcPr>
            <w:tcW w:w="449" w:type="pct"/>
            <w:vAlign w:val="center"/>
          </w:tcPr>
          <w:p w:rsidR="00CF45A4" w:rsidRDefault="00C55CE6" w:rsidP="00941BF7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周鸿志</w:t>
            </w:r>
          </w:p>
        </w:tc>
        <w:tc>
          <w:tcPr>
            <w:tcW w:w="654" w:type="pct"/>
            <w:vAlign w:val="center"/>
          </w:tcPr>
          <w:p w:rsidR="00CF45A4" w:rsidRDefault="00C55CE6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15380595155</w:t>
            </w:r>
          </w:p>
        </w:tc>
        <w:tc>
          <w:tcPr>
            <w:tcW w:w="1576" w:type="pct"/>
            <w:vAlign w:val="center"/>
          </w:tcPr>
          <w:p w:rsidR="00CF45A4" w:rsidRDefault="00C55CE6" w:rsidP="00344F00">
            <w:pPr>
              <w:widowControl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hongzhi.zhou</w:t>
            </w:r>
            <w:r w:rsidR="00344F00" w:rsidRPr="00344F00">
              <w:rPr>
                <w:rFonts w:ascii="仿宋" w:eastAsia="仿宋" w:hAnsi="仿宋" w:cs="仿宋"/>
                <w:sz w:val="21"/>
                <w:szCs w:val="21"/>
              </w:rPr>
              <w:t>@newbrother.cn</w:t>
            </w:r>
          </w:p>
        </w:tc>
        <w:tc>
          <w:tcPr>
            <w:tcW w:w="643" w:type="pct"/>
            <w:vAlign w:val="center"/>
          </w:tcPr>
          <w:p w:rsidR="00CF45A4" w:rsidRDefault="00113CF8" w:rsidP="00113CF8">
            <w:pPr>
              <w:widowControl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 w:rsidR="00C55CE6">
              <w:rPr>
                <w:rFonts w:ascii="仿宋" w:eastAsia="仿宋" w:hAnsi="仿宋" w:cs="仿宋" w:hint="eastAsia"/>
                <w:color w:val="000000"/>
              </w:rPr>
              <w:t>云南、四川、内蒙古、河南、山东、福建等</w:t>
            </w:r>
          </w:p>
        </w:tc>
      </w:tr>
    </w:tbl>
    <w:p w:rsidR="00CF45A4" w:rsidRDefault="00CF45A4">
      <w:pPr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</w:p>
    <w:p w:rsidR="00CF45A4" w:rsidRDefault="006243F7" w:rsidP="004112F0">
      <w:pPr>
        <w:numPr>
          <w:ilvl w:val="0"/>
          <w:numId w:val="3"/>
        </w:numPr>
        <w:spacing w:beforeLines="50" w:before="120"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sz w:val="21"/>
          <w:szCs w:val="21"/>
        </w:rPr>
        <w:t>标书送达（</w:t>
      </w:r>
      <w:r w:rsidR="008C15A0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B815F5">
        <w:rPr>
          <w:rFonts w:ascii="仿宋" w:eastAsia="仿宋" w:hAnsi="仿宋" w:cs="仿宋"/>
          <w:sz w:val="21"/>
          <w:szCs w:val="21"/>
        </w:rPr>
        <w:t>11</w:t>
      </w:r>
      <w:r>
        <w:rPr>
          <w:rFonts w:ascii="仿宋" w:eastAsia="仿宋" w:hAnsi="仿宋" w:cs="仿宋" w:hint="eastAsia"/>
          <w:sz w:val="21"/>
          <w:szCs w:val="21"/>
        </w:rPr>
        <w:t>日</w:t>
      </w:r>
      <w:r w:rsidR="00113CF8">
        <w:rPr>
          <w:rFonts w:ascii="仿宋" w:eastAsia="仿宋" w:hAnsi="仿宋" w:cs="仿宋" w:hint="eastAsia"/>
          <w:sz w:val="21"/>
          <w:szCs w:val="21"/>
        </w:rPr>
        <w:t>-</w:t>
      </w:r>
      <w:r w:rsidR="008C15A0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B815F5">
        <w:rPr>
          <w:rFonts w:ascii="仿宋" w:eastAsia="仿宋" w:hAnsi="仿宋" w:cs="仿宋"/>
          <w:sz w:val="21"/>
          <w:szCs w:val="21"/>
        </w:rPr>
        <w:t>13</w:t>
      </w:r>
      <w:r>
        <w:rPr>
          <w:rFonts w:ascii="仿宋" w:eastAsia="仿宋" w:hAnsi="仿宋" w:cs="仿宋" w:hint="eastAsia"/>
          <w:sz w:val="21"/>
          <w:szCs w:val="21"/>
        </w:rPr>
        <w:t>日</w:t>
      </w:r>
      <w:r>
        <w:rPr>
          <w:rFonts w:ascii="仿宋" w:eastAsia="仿宋" w:hAnsi="仿宋" w:cs="仿宋" w:hint="eastAsia"/>
          <w:b/>
          <w:bCs/>
          <w:sz w:val="21"/>
          <w:szCs w:val="21"/>
        </w:rPr>
        <w:t>）</w:t>
      </w:r>
    </w:p>
    <w:p w:rsidR="00CF45A4" w:rsidRDefault="00B815F5">
      <w:pPr>
        <w:spacing w:line="360" w:lineRule="auto"/>
        <w:ind w:leftChars="200" w:left="44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z w:val="20"/>
          <w:szCs w:val="20"/>
        </w:rPr>
        <w:t>在投标方资质审核通过后，由</w:t>
      </w:r>
      <w:r w:rsidR="006243F7">
        <w:rPr>
          <w:rFonts w:ascii="仿宋" w:eastAsia="仿宋" w:hAnsi="仿宋" w:cs="仿宋"/>
          <w:sz w:val="20"/>
          <w:szCs w:val="20"/>
        </w:rPr>
        <w:t>招标负责人将投标书发送至投标方</w:t>
      </w:r>
      <w:r w:rsidR="006243F7">
        <w:rPr>
          <w:rFonts w:ascii="仿宋" w:eastAsia="仿宋" w:hAnsi="仿宋" w:cs="仿宋" w:hint="eastAsia"/>
          <w:sz w:val="20"/>
          <w:szCs w:val="20"/>
        </w:rPr>
        <w:t>报名资料中所提供的</w:t>
      </w:r>
      <w:r w:rsidR="006243F7">
        <w:rPr>
          <w:rFonts w:ascii="仿宋" w:eastAsia="仿宋" w:hAnsi="仿宋" w:cs="仿宋"/>
          <w:sz w:val="20"/>
          <w:szCs w:val="20"/>
        </w:rPr>
        <w:t>联系人邮箱。</w:t>
      </w:r>
    </w:p>
    <w:p w:rsidR="00CF45A4" w:rsidRDefault="006243F7">
      <w:pPr>
        <w:spacing w:line="360" w:lineRule="auto"/>
        <w:ind w:leftChars="200" w:left="440"/>
        <w:rPr>
          <w:sz w:val="20"/>
          <w:szCs w:val="20"/>
        </w:rPr>
      </w:pPr>
      <w:r>
        <w:rPr>
          <w:rFonts w:ascii="仿宋" w:eastAsia="仿宋" w:hAnsi="仿宋" w:cs="仿宋" w:hint="eastAsia"/>
          <w:sz w:val="21"/>
          <w:szCs w:val="21"/>
        </w:rPr>
        <w:t>收到标书后，供应商</w:t>
      </w:r>
      <w:r>
        <w:rPr>
          <w:rFonts w:ascii="仿宋" w:eastAsia="仿宋" w:hAnsi="仿宋" w:cs="仿宋"/>
          <w:sz w:val="21"/>
          <w:szCs w:val="21"/>
        </w:rPr>
        <w:t>如</w:t>
      </w:r>
      <w:r>
        <w:rPr>
          <w:rFonts w:ascii="仿宋" w:eastAsia="仿宋" w:hAnsi="仿宋" w:cs="仿宋" w:hint="eastAsia"/>
          <w:sz w:val="21"/>
          <w:szCs w:val="21"/>
        </w:rPr>
        <w:t>对投标文件有任何</w:t>
      </w:r>
      <w:r>
        <w:rPr>
          <w:rFonts w:ascii="仿宋" w:eastAsia="仿宋" w:hAnsi="仿宋" w:cs="仿宋"/>
          <w:sz w:val="21"/>
          <w:szCs w:val="21"/>
        </w:rPr>
        <w:t>疑问，请与招标负责人联系沟通</w:t>
      </w:r>
      <w:r>
        <w:rPr>
          <w:rFonts w:ascii="仿宋" w:eastAsia="仿宋" w:hAnsi="仿宋" w:cs="仿宋" w:hint="eastAsia"/>
          <w:sz w:val="21"/>
          <w:szCs w:val="21"/>
        </w:rPr>
        <w:t>，以确保所提交标书符合我司要求规范</w:t>
      </w:r>
      <w:r>
        <w:rPr>
          <w:rFonts w:ascii="仿宋" w:eastAsia="仿宋" w:hAnsi="仿宋" w:cs="仿宋"/>
          <w:sz w:val="21"/>
          <w:szCs w:val="21"/>
        </w:rPr>
        <w:t>。</w:t>
      </w:r>
    </w:p>
    <w:p w:rsidR="00CF45A4" w:rsidRDefault="006243F7" w:rsidP="004112F0">
      <w:pPr>
        <w:numPr>
          <w:ilvl w:val="0"/>
          <w:numId w:val="3"/>
        </w:numPr>
        <w:spacing w:beforeLines="50" w:before="120"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sz w:val="21"/>
          <w:szCs w:val="21"/>
        </w:rPr>
        <w:t>标书邮寄（</w:t>
      </w:r>
      <w:r w:rsidR="00B815F5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03172D">
        <w:rPr>
          <w:rFonts w:ascii="仿宋" w:eastAsia="仿宋" w:hAnsi="仿宋" w:cs="仿宋"/>
          <w:sz w:val="21"/>
          <w:szCs w:val="21"/>
        </w:rPr>
        <w:t>1</w:t>
      </w:r>
      <w:r w:rsidR="0020027E">
        <w:rPr>
          <w:rFonts w:ascii="仿宋" w:eastAsia="仿宋" w:hAnsi="仿宋" w:cs="仿宋"/>
          <w:sz w:val="21"/>
          <w:szCs w:val="21"/>
        </w:rPr>
        <w:t>6</w:t>
      </w:r>
      <w:r>
        <w:rPr>
          <w:rFonts w:ascii="仿宋" w:eastAsia="仿宋" w:hAnsi="仿宋" w:cs="仿宋" w:hint="eastAsia"/>
          <w:sz w:val="21"/>
          <w:szCs w:val="21"/>
        </w:rPr>
        <w:t>日</w:t>
      </w:r>
      <w:r w:rsidR="00113CF8">
        <w:rPr>
          <w:rFonts w:ascii="仿宋" w:eastAsia="仿宋" w:hAnsi="仿宋" w:cs="仿宋" w:hint="eastAsia"/>
          <w:sz w:val="21"/>
          <w:szCs w:val="21"/>
        </w:rPr>
        <w:t>-</w:t>
      </w:r>
      <w:r w:rsidR="00B815F5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B815F5">
        <w:rPr>
          <w:rFonts w:ascii="仿宋" w:eastAsia="仿宋" w:hAnsi="仿宋" w:cs="仿宋"/>
          <w:sz w:val="21"/>
          <w:szCs w:val="21"/>
        </w:rPr>
        <w:t>18</w:t>
      </w:r>
      <w:r>
        <w:rPr>
          <w:rFonts w:ascii="仿宋" w:eastAsia="仿宋" w:hAnsi="仿宋" w:cs="仿宋" w:hint="eastAsia"/>
          <w:sz w:val="21"/>
          <w:szCs w:val="21"/>
        </w:rPr>
        <w:t>日</w:t>
      </w:r>
      <w:r>
        <w:rPr>
          <w:rFonts w:ascii="仿宋" w:eastAsia="仿宋" w:hAnsi="仿宋" w:cs="仿宋" w:hint="eastAsia"/>
          <w:b/>
          <w:bCs/>
          <w:sz w:val="21"/>
          <w:szCs w:val="21"/>
        </w:rPr>
        <w:t>）</w:t>
      </w:r>
    </w:p>
    <w:p w:rsidR="00CF45A4" w:rsidRDefault="006243F7">
      <w:pPr>
        <w:spacing w:line="360" w:lineRule="auto"/>
        <w:ind w:firstLineChars="200" w:firstLine="42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投标单位</w:t>
      </w:r>
      <w:r>
        <w:rPr>
          <w:rFonts w:ascii="仿宋" w:eastAsia="仿宋" w:hAnsi="仿宋" w:cs="仿宋" w:hint="eastAsia"/>
          <w:sz w:val="21"/>
          <w:szCs w:val="21"/>
        </w:rPr>
        <w:t>通过快递或人员送达方式，</w:t>
      </w:r>
      <w:r>
        <w:rPr>
          <w:rFonts w:ascii="仿宋" w:eastAsia="仿宋" w:hAnsi="仿宋" w:cs="仿宋"/>
          <w:sz w:val="21"/>
          <w:szCs w:val="21"/>
        </w:rPr>
        <w:t>将相关投标资料一起密封提交</w:t>
      </w:r>
      <w:r>
        <w:rPr>
          <w:rFonts w:ascii="仿宋" w:eastAsia="仿宋" w:hAnsi="仿宋" w:cs="仿宋" w:hint="eastAsia"/>
          <w:sz w:val="21"/>
          <w:szCs w:val="21"/>
        </w:rPr>
        <w:t>，投标资料包括：</w:t>
      </w:r>
    </w:p>
    <w:p w:rsidR="00CF45A4" w:rsidRDefault="006243F7">
      <w:pPr>
        <w:spacing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/>
          <w:b/>
          <w:bCs/>
          <w:sz w:val="21"/>
          <w:szCs w:val="21"/>
        </w:rPr>
        <w:t>①电子档</w:t>
      </w:r>
      <w:r>
        <w:rPr>
          <w:rFonts w:ascii="仿宋" w:eastAsia="仿宋" w:hAnsi="仿宋" w:cs="仿宋"/>
          <w:sz w:val="21"/>
          <w:szCs w:val="21"/>
        </w:rPr>
        <w:t xml:space="preserve"> </w:t>
      </w:r>
      <w:r>
        <w:rPr>
          <w:rFonts w:ascii="仿宋" w:eastAsia="仿宋" w:hAnsi="仿宋" w:cs="仿宋"/>
          <w:b/>
          <w:bCs/>
          <w:sz w:val="21"/>
          <w:szCs w:val="21"/>
        </w:rPr>
        <w:t>U</w:t>
      </w:r>
      <w:r>
        <w:rPr>
          <w:rFonts w:ascii="仿宋" w:eastAsia="仿宋" w:hAnsi="仿宋" w:cs="仿宋"/>
          <w:sz w:val="21"/>
          <w:szCs w:val="21"/>
        </w:rPr>
        <w:t xml:space="preserve"> </w:t>
      </w:r>
      <w:r>
        <w:rPr>
          <w:rFonts w:ascii="仿宋" w:eastAsia="仿宋" w:hAnsi="仿宋" w:cs="仿宋"/>
          <w:b/>
          <w:bCs/>
          <w:sz w:val="21"/>
          <w:szCs w:val="21"/>
        </w:rPr>
        <w:t>盘</w:t>
      </w:r>
    </w:p>
    <w:p w:rsidR="00CF45A4" w:rsidRDefault="006243F7">
      <w:pPr>
        <w:spacing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/>
          <w:b/>
          <w:bCs/>
          <w:sz w:val="21"/>
          <w:szCs w:val="21"/>
        </w:rPr>
        <w:t>②纸质应标文件</w:t>
      </w:r>
    </w:p>
    <w:p w:rsidR="00CF45A4" w:rsidRDefault="006243F7">
      <w:pPr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超过规定</w:t>
      </w:r>
      <w:r>
        <w:rPr>
          <w:rFonts w:ascii="仿宋" w:eastAsia="仿宋" w:hAnsi="仿宋" w:cs="仿宋"/>
          <w:noProof/>
          <w:sz w:val="21"/>
          <w:szCs w:val="21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522605</wp:posOffset>
            </wp:positionH>
            <wp:positionV relativeFrom="page">
              <wp:posOffset>288290</wp:posOffset>
            </wp:positionV>
            <wp:extent cx="6428105" cy="408305"/>
            <wp:effectExtent l="0" t="0" r="10795" b="12065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81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sz w:val="21"/>
          <w:szCs w:val="21"/>
        </w:rPr>
        <w:t>时间送达的资料或标书视为弃标。</w:t>
      </w:r>
    </w:p>
    <w:p w:rsidR="00CF45A4" w:rsidRDefault="006243F7">
      <w:pPr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标书撤回：投标方有权在投标截止时间前撤回投标书，撤回投标文件需要投标授权人正式邮件知会投标书收件人，并邮件回复投标书撤回。</w:t>
      </w:r>
    </w:p>
    <w:p w:rsidR="00CF45A4" w:rsidRDefault="006243F7">
      <w:pPr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投标书补充/修改：投标截止日期前如果需要补充或修改，</w:t>
      </w:r>
      <w:r>
        <w:rPr>
          <w:rFonts w:ascii="仿宋" w:eastAsia="仿宋" w:hAnsi="仿宋" w:cs="仿宋" w:hint="eastAsia"/>
          <w:sz w:val="21"/>
          <w:szCs w:val="21"/>
        </w:rPr>
        <w:t>请将修改后的标书通过邮寄方式寄至我司对应负责人，并邮件告知，我司在收到最新标书后作废原标书，投标截止日前未收到更新标书的，以修改前最后一次收到的标书为准</w:t>
      </w:r>
      <w:r>
        <w:rPr>
          <w:rFonts w:ascii="仿宋" w:eastAsia="仿宋" w:hAnsi="仿宋" w:cs="仿宋"/>
          <w:sz w:val="21"/>
          <w:szCs w:val="21"/>
        </w:rPr>
        <w:t>。</w:t>
      </w:r>
    </w:p>
    <w:p w:rsidR="00CF45A4" w:rsidRDefault="006243F7">
      <w:pPr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标书最迟送达</w:t>
      </w:r>
      <w:r>
        <w:rPr>
          <w:rFonts w:ascii="仿宋" w:eastAsia="仿宋" w:hAnsi="仿宋" w:cs="仿宋"/>
          <w:sz w:val="21"/>
          <w:szCs w:val="21"/>
        </w:rPr>
        <w:t>时间：</w:t>
      </w:r>
      <w:r w:rsidR="00344F00">
        <w:rPr>
          <w:rFonts w:ascii="仿宋" w:eastAsia="仿宋" w:hAnsi="仿宋" w:cs="仿宋"/>
          <w:sz w:val="21"/>
          <w:szCs w:val="21"/>
        </w:rPr>
        <w:t xml:space="preserve"> 20</w:t>
      </w:r>
      <w:r w:rsidR="0020027E">
        <w:rPr>
          <w:rFonts w:ascii="仿宋" w:eastAsia="仿宋" w:hAnsi="仿宋" w:cs="仿宋" w:hint="eastAsia"/>
          <w:sz w:val="21"/>
          <w:szCs w:val="21"/>
        </w:rPr>
        <w:t>2</w:t>
      </w:r>
      <w:r w:rsidR="00B815F5">
        <w:rPr>
          <w:rFonts w:ascii="仿宋" w:eastAsia="仿宋" w:hAnsi="仿宋" w:cs="仿宋"/>
          <w:sz w:val="21"/>
          <w:szCs w:val="21"/>
        </w:rPr>
        <w:t>5</w:t>
      </w:r>
      <w:r>
        <w:rPr>
          <w:rFonts w:ascii="仿宋" w:eastAsia="仿宋" w:hAnsi="仿宋" w:cs="仿宋"/>
          <w:sz w:val="21"/>
          <w:szCs w:val="21"/>
        </w:rPr>
        <w:t>年</w:t>
      </w:r>
      <w:r w:rsidR="00344F00">
        <w:rPr>
          <w:rFonts w:ascii="仿宋" w:eastAsia="仿宋" w:hAnsi="仿宋" w:cs="仿宋"/>
          <w:sz w:val="21"/>
          <w:szCs w:val="21"/>
        </w:rPr>
        <w:t xml:space="preserve"> </w:t>
      </w:r>
      <w:r w:rsidR="00B815F5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/>
          <w:sz w:val="21"/>
          <w:szCs w:val="21"/>
        </w:rPr>
        <w:t xml:space="preserve"> 月</w:t>
      </w:r>
      <w:r w:rsidR="00B815F5">
        <w:rPr>
          <w:rFonts w:ascii="仿宋" w:eastAsia="仿宋" w:hAnsi="仿宋" w:cs="仿宋"/>
          <w:sz w:val="21"/>
          <w:szCs w:val="21"/>
        </w:rPr>
        <w:t xml:space="preserve"> 18</w:t>
      </w:r>
      <w:r>
        <w:rPr>
          <w:rFonts w:ascii="仿宋" w:eastAsia="仿宋" w:hAnsi="仿宋" w:cs="仿宋"/>
          <w:sz w:val="21"/>
          <w:szCs w:val="21"/>
        </w:rPr>
        <w:t>日 17:00 点前</w:t>
      </w:r>
    </w:p>
    <w:p w:rsidR="00CF45A4" w:rsidRDefault="006243F7">
      <w:pPr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各区接收人员信息：</w:t>
      </w:r>
    </w:p>
    <w:tbl>
      <w:tblPr>
        <w:tblStyle w:val="a4"/>
        <w:tblW w:w="4856" w:type="pct"/>
        <w:tblInd w:w="310" w:type="dxa"/>
        <w:tblLook w:val="04A0" w:firstRow="1" w:lastRow="0" w:firstColumn="1" w:lastColumn="0" w:noHBand="0" w:noVBand="1"/>
      </w:tblPr>
      <w:tblGrid>
        <w:gridCol w:w="1884"/>
        <w:gridCol w:w="1103"/>
        <w:gridCol w:w="1442"/>
        <w:gridCol w:w="5423"/>
      </w:tblGrid>
      <w:tr w:rsidR="00CF45A4" w:rsidTr="00487EFF">
        <w:trPr>
          <w:trHeight w:val="457"/>
        </w:trPr>
        <w:tc>
          <w:tcPr>
            <w:tcW w:w="956" w:type="pct"/>
            <w:vAlign w:val="center"/>
          </w:tcPr>
          <w:p w:rsidR="00CF45A4" w:rsidRDefault="006243F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公司名称</w:t>
            </w:r>
          </w:p>
        </w:tc>
        <w:tc>
          <w:tcPr>
            <w:tcW w:w="560" w:type="pct"/>
            <w:vAlign w:val="center"/>
          </w:tcPr>
          <w:p w:rsidR="00CF45A4" w:rsidRDefault="006243F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732" w:type="pct"/>
            <w:vAlign w:val="center"/>
          </w:tcPr>
          <w:p w:rsidR="00CF45A4" w:rsidRDefault="006243F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2752" w:type="pct"/>
            <w:vAlign w:val="center"/>
          </w:tcPr>
          <w:p w:rsidR="00CF45A4" w:rsidRDefault="006243F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邮寄地址</w:t>
            </w:r>
          </w:p>
        </w:tc>
      </w:tr>
      <w:tr w:rsidR="00CF45A4" w:rsidTr="00487EFF">
        <w:tc>
          <w:tcPr>
            <w:tcW w:w="956" w:type="pct"/>
            <w:vAlign w:val="center"/>
          </w:tcPr>
          <w:p w:rsidR="00CF45A4" w:rsidRDefault="00113CF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上海</w:t>
            </w:r>
            <w:r w:rsidR="006243F7">
              <w:rPr>
                <w:rFonts w:ascii="仿宋" w:eastAsia="仿宋" w:hAnsi="仿宋" w:cs="仿宋" w:hint="eastAsia"/>
                <w:sz w:val="21"/>
                <w:szCs w:val="21"/>
              </w:rPr>
              <w:t>贝业新兄弟供应链管理有限公司</w:t>
            </w:r>
          </w:p>
        </w:tc>
        <w:tc>
          <w:tcPr>
            <w:tcW w:w="560" w:type="pct"/>
            <w:vAlign w:val="center"/>
          </w:tcPr>
          <w:p w:rsidR="00CF45A4" w:rsidRDefault="00B815F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蔡振</w:t>
            </w:r>
          </w:p>
        </w:tc>
        <w:tc>
          <w:tcPr>
            <w:tcW w:w="732" w:type="pct"/>
            <w:vAlign w:val="center"/>
          </w:tcPr>
          <w:p w:rsidR="00CF45A4" w:rsidRDefault="00B815F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17601317309</w:t>
            </w:r>
          </w:p>
        </w:tc>
        <w:tc>
          <w:tcPr>
            <w:tcW w:w="2752" w:type="pct"/>
            <w:vAlign w:val="center"/>
          </w:tcPr>
          <w:p w:rsidR="00CF45A4" w:rsidRDefault="00113CF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上海市松江区塔闵公路1</w:t>
            </w:r>
            <w:r>
              <w:rPr>
                <w:rFonts w:ascii="仿宋" w:eastAsia="仿宋" w:hAnsi="仿宋" w:cs="仿宋"/>
                <w:sz w:val="21"/>
                <w:szCs w:val="21"/>
              </w:rPr>
              <w:t>018号</w:t>
            </w:r>
          </w:p>
        </w:tc>
      </w:tr>
    </w:tbl>
    <w:p w:rsidR="00CF45A4" w:rsidRDefault="006243F7">
      <w:pPr>
        <w:spacing w:line="360" w:lineRule="auto"/>
        <w:ind w:leftChars="200" w:left="440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/>
          <w:b/>
          <w:bCs/>
          <w:sz w:val="21"/>
          <w:szCs w:val="21"/>
        </w:rPr>
        <w:t>快递单必须注明：寄件单位名称</w:t>
      </w:r>
    </w:p>
    <w:p w:rsidR="00CF45A4" w:rsidRDefault="006243F7" w:rsidP="004112F0">
      <w:pPr>
        <w:numPr>
          <w:ilvl w:val="0"/>
          <w:numId w:val="3"/>
        </w:numPr>
        <w:spacing w:beforeLines="50" w:before="120"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sz w:val="21"/>
          <w:szCs w:val="21"/>
        </w:rPr>
        <w:t>开标&amp;议标&amp;定标（</w:t>
      </w:r>
      <w:r w:rsidR="00B815F5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B815F5">
        <w:rPr>
          <w:rFonts w:ascii="仿宋" w:eastAsia="仿宋" w:hAnsi="仿宋" w:cs="仿宋"/>
          <w:sz w:val="21"/>
          <w:szCs w:val="21"/>
        </w:rPr>
        <w:t>19</w:t>
      </w:r>
      <w:r>
        <w:rPr>
          <w:rFonts w:ascii="仿宋" w:eastAsia="仿宋" w:hAnsi="仿宋" w:cs="仿宋" w:hint="eastAsia"/>
          <w:sz w:val="21"/>
          <w:szCs w:val="21"/>
        </w:rPr>
        <w:t>日</w:t>
      </w:r>
      <w:r>
        <w:rPr>
          <w:rFonts w:ascii="仿宋" w:eastAsia="仿宋" w:hAnsi="仿宋" w:cs="仿宋" w:hint="eastAsia"/>
          <w:b/>
          <w:bCs/>
          <w:sz w:val="21"/>
          <w:szCs w:val="21"/>
        </w:rPr>
        <w:t>）</w:t>
      </w:r>
    </w:p>
    <w:p w:rsidR="00CF45A4" w:rsidRDefault="006243F7">
      <w:pPr>
        <w:spacing w:line="360" w:lineRule="auto"/>
        <w:ind w:firstLineChars="200" w:firstLine="40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z w:val="20"/>
          <w:szCs w:val="20"/>
        </w:rPr>
        <w:t>评标形式：由我司多部门集中会议评标，投标人无需到现场</w:t>
      </w:r>
      <w:r>
        <w:rPr>
          <w:rFonts w:ascii="仿宋" w:eastAsia="仿宋" w:hAnsi="仿宋" w:cs="仿宋" w:hint="eastAsia"/>
          <w:sz w:val="20"/>
          <w:szCs w:val="20"/>
        </w:rPr>
        <w:t>，需议标的，我司将通过现场电话连线进行沟通</w:t>
      </w:r>
      <w:r>
        <w:rPr>
          <w:rFonts w:ascii="仿宋" w:eastAsia="仿宋" w:hAnsi="仿宋" w:cs="仿宋"/>
          <w:sz w:val="20"/>
          <w:szCs w:val="20"/>
        </w:rPr>
        <w:t>；</w:t>
      </w:r>
    </w:p>
    <w:p w:rsidR="00CF45A4" w:rsidRDefault="006243F7">
      <w:pPr>
        <w:spacing w:line="360" w:lineRule="auto"/>
        <w:ind w:firstLineChars="200" w:firstLine="40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z w:val="20"/>
          <w:szCs w:val="20"/>
        </w:rPr>
        <w:t>中标通知：</w:t>
      </w:r>
      <w:r>
        <w:rPr>
          <w:rFonts w:ascii="仿宋" w:eastAsia="仿宋" w:hAnsi="仿宋" w:cs="仿宋" w:hint="eastAsia"/>
          <w:sz w:val="20"/>
          <w:szCs w:val="20"/>
        </w:rPr>
        <w:t>定标后，我司将</w:t>
      </w:r>
      <w:r>
        <w:rPr>
          <w:rFonts w:ascii="仿宋" w:eastAsia="仿宋" w:hAnsi="仿宋" w:cs="仿宋"/>
          <w:sz w:val="20"/>
          <w:szCs w:val="20"/>
        </w:rPr>
        <w:t>以邮件形式将中标</w:t>
      </w:r>
      <w:r>
        <w:rPr>
          <w:rFonts w:ascii="仿宋" w:eastAsia="仿宋" w:hAnsi="仿宋" w:cs="仿宋" w:hint="eastAsia"/>
          <w:sz w:val="20"/>
          <w:szCs w:val="20"/>
        </w:rPr>
        <w:t>结果</w:t>
      </w:r>
      <w:r>
        <w:rPr>
          <w:rFonts w:ascii="仿宋" w:eastAsia="仿宋" w:hAnsi="仿宋" w:cs="仿宋"/>
          <w:sz w:val="20"/>
          <w:szCs w:val="20"/>
        </w:rPr>
        <w:t>通知投标授权人</w:t>
      </w:r>
      <w:r>
        <w:rPr>
          <w:rFonts w:ascii="仿宋" w:eastAsia="仿宋" w:hAnsi="仿宋" w:cs="仿宋" w:hint="eastAsia"/>
          <w:sz w:val="20"/>
          <w:szCs w:val="20"/>
        </w:rPr>
        <w:t>，未中标我司也会予以邮件告知；</w:t>
      </w:r>
    </w:p>
    <w:p w:rsidR="00CF45A4" w:rsidRDefault="006243F7">
      <w:pPr>
        <w:spacing w:line="360" w:lineRule="auto"/>
        <w:ind w:firstLineChars="200" w:firstLine="40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标书退还：不论是否中标，</w:t>
      </w:r>
      <w:r>
        <w:rPr>
          <w:rFonts w:ascii="仿宋" w:eastAsia="仿宋" w:hAnsi="仿宋" w:cs="仿宋"/>
          <w:sz w:val="20"/>
          <w:szCs w:val="20"/>
        </w:rPr>
        <w:t>所有投标文件</w:t>
      </w:r>
      <w:r>
        <w:rPr>
          <w:rFonts w:ascii="仿宋" w:eastAsia="仿宋" w:hAnsi="仿宋" w:cs="仿宋" w:hint="eastAsia"/>
          <w:sz w:val="20"/>
          <w:szCs w:val="20"/>
        </w:rPr>
        <w:t>均</w:t>
      </w:r>
      <w:r>
        <w:rPr>
          <w:rFonts w:ascii="仿宋" w:eastAsia="仿宋" w:hAnsi="仿宋" w:cs="仿宋"/>
          <w:sz w:val="20"/>
          <w:szCs w:val="20"/>
        </w:rPr>
        <w:t>不退还投标方。</w:t>
      </w:r>
    </w:p>
    <w:p w:rsidR="00CF45A4" w:rsidRDefault="006243F7" w:rsidP="004112F0">
      <w:pPr>
        <w:numPr>
          <w:ilvl w:val="0"/>
          <w:numId w:val="3"/>
        </w:numPr>
        <w:spacing w:beforeLines="50" w:before="120"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sz w:val="21"/>
          <w:szCs w:val="21"/>
        </w:rPr>
        <w:lastRenderedPageBreak/>
        <w:t>押金缴纳&amp;合同签署（</w:t>
      </w:r>
      <w:r w:rsidR="00B815F5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B815F5">
        <w:rPr>
          <w:rFonts w:ascii="仿宋" w:eastAsia="仿宋" w:hAnsi="仿宋" w:cs="仿宋"/>
          <w:sz w:val="21"/>
          <w:szCs w:val="21"/>
        </w:rPr>
        <w:t>20</w:t>
      </w:r>
      <w:r>
        <w:rPr>
          <w:rFonts w:ascii="仿宋" w:eastAsia="仿宋" w:hAnsi="仿宋" w:cs="仿宋" w:hint="eastAsia"/>
          <w:sz w:val="21"/>
          <w:szCs w:val="21"/>
        </w:rPr>
        <w:t>日</w:t>
      </w:r>
      <w:r w:rsidR="003F703A">
        <w:rPr>
          <w:rFonts w:ascii="仿宋" w:eastAsia="仿宋" w:hAnsi="仿宋" w:cs="仿宋" w:hint="eastAsia"/>
          <w:sz w:val="21"/>
          <w:szCs w:val="21"/>
        </w:rPr>
        <w:t>-</w:t>
      </w:r>
      <w:r w:rsidR="00B815F5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B815F5">
        <w:rPr>
          <w:rFonts w:ascii="仿宋" w:eastAsia="仿宋" w:hAnsi="仿宋" w:cs="仿宋"/>
          <w:sz w:val="21"/>
          <w:szCs w:val="21"/>
        </w:rPr>
        <w:t>22</w:t>
      </w:r>
      <w:r>
        <w:rPr>
          <w:rFonts w:ascii="仿宋" w:eastAsia="仿宋" w:hAnsi="仿宋" w:cs="仿宋" w:hint="eastAsia"/>
          <w:sz w:val="21"/>
          <w:szCs w:val="21"/>
        </w:rPr>
        <w:t>日</w:t>
      </w:r>
      <w:r>
        <w:rPr>
          <w:rFonts w:ascii="仿宋" w:eastAsia="仿宋" w:hAnsi="仿宋" w:cs="仿宋" w:hint="eastAsia"/>
          <w:b/>
          <w:bCs/>
          <w:sz w:val="21"/>
          <w:szCs w:val="21"/>
        </w:rPr>
        <w:t>）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中标供应商在收到我司中标通知后，需在</w:t>
      </w:r>
      <w:r w:rsidR="0003172D">
        <w:rPr>
          <w:rFonts w:ascii="仿宋" w:eastAsia="仿宋" w:hAnsi="仿宋" w:cs="仿宋"/>
          <w:sz w:val="21"/>
          <w:szCs w:val="21"/>
        </w:rPr>
        <w:t>7</w:t>
      </w:r>
      <w:r>
        <w:rPr>
          <w:rFonts w:ascii="仿宋" w:eastAsia="仿宋" w:hAnsi="仿宋" w:cs="仿宋" w:hint="eastAsia"/>
          <w:sz w:val="21"/>
          <w:szCs w:val="21"/>
        </w:rPr>
        <w:t>日内缴纳履约保证金，我司收到保证金后与其签订运输合同；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未缴纳保证金的供应商取消中标资格，同时</w:t>
      </w:r>
      <w:r>
        <w:rPr>
          <w:rFonts w:ascii="仿宋" w:eastAsia="仿宋" w:hAnsi="仿宋" w:cs="仿宋"/>
          <w:sz w:val="21"/>
          <w:szCs w:val="21"/>
        </w:rPr>
        <w:t>被列入</w:t>
      </w:r>
      <w:r>
        <w:rPr>
          <w:rFonts w:ascii="仿宋" w:eastAsia="仿宋" w:hAnsi="仿宋" w:cs="仿宋" w:hint="eastAsia"/>
          <w:sz w:val="21"/>
          <w:szCs w:val="21"/>
        </w:rPr>
        <w:t>我司供应商</w:t>
      </w:r>
      <w:r>
        <w:rPr>
          <w:rFonts w:ascii="仿宋" w:eastAsia="仿宋" w:hAnsi="仿宋" w:cs="仿宋"/>
          <w:sz w:val="21"/>
          <w:szCs w:val="21"/>
        </w:rPr>
        <w:t>黑名单；</w:t>
      </w:r>
    </w:p>
    <w:p w:rsidR="00CF45A4" w:rsidRDefault="006243F7" w:rsidP="004112F0">
      <w:pPr>
        <w:numPr>
          <w:ilvl w:val="0"/>
          <w:numId w:val="3"/>
        </w:numPr>
        <w:spacing w:beforeLines="50" w:before="120"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sz w:val="21"/>
          <w:szCs w:val="21"/>
        </w:rPr>
        <w:t>业务培训（</w:t>
      </w:r>
      <w:r w:rsidR="00B815F5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B815F5">
        <w:rPr>
          <w:rFonts w:ascii="仿宋" w:eastAsia="仿宋" w:hAnsi="仿宋" w:cs="仿宋"/>
          <w:sz w:val="21"/>
          <w:szCs w:val="21"/>
        </w:rPr>
        <w:t>23</w:t>
      </w:r>
      <w:r>
        <w:rPr>
          <w:rFonts w:ascii="仿宋" w:eastAsia="仿宋" w:hAnsi="仿宋" w:cs="仿宋" w:hint="eastAsia"/>
          <w:sz w:val="21"/>
          <w:szCs w:val="21"/>
        </w:rPr>
        <w:t>日</w:t>
      </w:r>
      <w:r>
        <w:rPr>
          <w:rFonts w:ascii="仿宋" w:eastAsia="仿宋" w:hAnsi="仿宋" w:cs="仿宋" w:hint="eastAsia"/>
          <w:b/>
          <w:bCs/>
          <w:sz w:val="21"/>
          <w:szCs w:val="21"/>
        </w:rPr>
        <w:t>）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合同签署后，我司组织对供应商的业务培训，确保熟悉业务运作；</w:t>
      </w:r>
    </w:p>
    <w:p w:rsidR="00CF45A4" w:rsidRDefault="006243F7" w:rsidP="004112F0">
      <w:pPr>
        <w:numPr>
          <w:ilvl w:val="0"/>
          <w:numId w:val="3"/>
        </w:numPr>
        <w:spacing w:beforeLines="50" w:before="120"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sz w:val="21"/>
          <w:szCs w:val="21"/>
        </w:rPr>
        <w:t>特殊说明：</w:t>
      </w:r>
      <w:r>
        <w:rPr>
          <w:rFonts w:ascii="仿宋" w:eastAsia="仿宋" w:hAnsi="仿宋" w:cs="仿宋"/>
          <w:b/>
          <w:bCs/>
          <w:sz w:val="21"/>
          <w:szCs w:val="21"/>
        </w:rPr>
        <w:t>投标人有下列情形之一者，将被认定为舞弊/不符合招标流程，取消其投标资格：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1、投标方如存在围标、行贿招标人员、探听标底、恶意报价等舞弊行为，将被列入黑名单永久禁止参与贝业任何运输招标（同一法人使用两个或以上公司主体参与投标、报价存在规律性等将被视为围标）；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2、投标人在投标文件截止期后，招标有效期内，撤回投标文件的。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3、借用，冒用他人名义或证件，或以伪造、编造证件参加投标者。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4、未中标者干扰中标者的交易行为，经查明属实者。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5、擅自伪造、编造投标书及相关文件者。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6、中标后不履行签署合约义务者</w:t>
      </w:r>
    </w:p>
    <w:p w:rsidR="00CF45A4" w:rsidRDefault="00CF45A4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CF45A4" w:rsidRDefault="006243F7">
      <w:pPr>
        <w:numPr>
          <w:ilvl w:val="0"/>
          <w:numId w:val="1"/>
        </w:numPr>
        <w:tabs>
          <w:tab w:val="left" w:pos="820"/>
        </w:tabs>
        <w:spacing w:line="360" w:lineRule="auto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报名资料</w:t>
      </w:r>
    </w:p>
    <w:tbl>
      <w:tblPr>
        <w:tblW w:w="10492" w:type="dxa"/>
        <w:tblInd w:w="1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2836"/>
        <w:gridCol w:w="6892"/>
      </w:tblGrid>
      <w:tr w:rsidR="00CF45A4">
        <w:trPr>
          <w:trHeight w:val="456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  <w:t>报名资料</w:t>
            </w:r>
          </w:p>
        </w:tc>
        <w:tc>
          <w:tcPr>
            <w:tcW w:w="6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  <w:t>要求说明</w:t>
            </w:r>
          </w:p>
        </w:tc>
      </w:tr>
      <w:tr w:rsidR="00CF45A4">
        <w:trPr>
          <w:trHeight w:val="456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运力供应商信息登记表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文档详见附件，填写完整，打印纸质版加盖公章</w:t>
            </w:r>
          </w:p>
        </w:tc>
      </w:tr>
      <w:tr w:rsidR="00CF45A4">
        <w:trPr>
          <w:trHeight w:val="456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营业执照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提供复印件，且在有效期内，需加盖公章</w:t>
            </w:r>
          </w:p>
        </w:tc>
      </w:tr>
      <w:tr w:rsidR="00CF45A4">
        <w:trPr>
          <w:trHeight w:val="456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道路运输许可证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提供复印件，且在有效期内，需加盖公章</w:t>
            </w:r>
          </w:p>
        </w:tc>
      </w:tr>
      <w:tr w:rsidR="00CF45A4">
        <w:trPr>
          <w:trHeight w:val="456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运输增值税专用发票复印件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提供与营业执照名称一致的运输增值税专用发票复印件，需加盖公章</w:t>
            </w:r>
          </w:p>
        </w:tc>
      </w:tr>
      <w:tr w:rsidR="00CF45A4">
        <w:trPr>
          <w:trHeight w:val="456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开户许可证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提供复印件，需加盖公章</w:t>
            </w:r>
          </w:p>
        </w:tc>
      </w:tr>
      <w:tr w:rsidR="00CF45A4">
        <w:trPr>
          <w:trHeight w:val="456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货物运输保险合同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提供公司投保的货物运输保险合同复印件，需加盖公章</w:t>
            </w:r>
          </w:p>
        </w:tc>
      </w:tr>
      <w:tr w:rsidR="00CF45A4">
        <w:trPr>
          <w:trHeight w:val="456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车辆资料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公司名下车辆行驶证（不少于</w:t>
            </w:r>
            <w:r w:rsidR="00B815F5"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台）/合同车需提供协议合同</w:t>
            </w:r>
          </w:p>
        </w:tc>
      </w:tr>
      <w:tr w:rsidR="00CF45A4">
        <w:trPr>
          <w:trHeight w:val="456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B815F5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其他资质证明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其他可以证明公司实力的资料，例如：公司财务简报、客户合作合同、相关证书、公司组织架构等资料，所提供资料均需盖章方为有效</w:t>
            </w:r>
          </w:p>
        </w:tc>
      </w:tr>
    </w:tbl>
    <w:p w:rsidR="00CF45A4" w:rsidRDefault="00CF45A4">
      <w:pPr>
        <w:tabs>
          <w:tab w:val="left" w:pos="820"/>
        </w:tabs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:rsidR="00CF45A4" w:rsidRDefault="006243F7">
      <w:pPr>
        <w:numPr>
          <w:ilvl w:val="0"/>
          <w:numId w:val="1"/>
        </w:numPr>
        <w:tabs>
          <w:tab w:val="left" w:pos="820"/>
        </w:tabs>
        <w:spacing w:line="360" w:lineRule="auto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投标须知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1、</w:t>
      </w:r>
      <w:r>
        <w:rPr>
          <w:rFonts w:ascii="仿宋" w:eastAsia="仿宋" w:hAnsi="仿宋" w:cs="仿宋"/>
          <w:sz w:val="21"/>
          <w:szCs w:val="21"/>
        </w:rPr>
        <w:t>本次招标不接受多个单位联合投标；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2、</w:t>
      </w:r>
      <w:r>
        <w:rPr>
          <w:rFonts w:ascii="仿宋" w:eastAsia="仿宋" w:hAnsi="仿宋" w:cs="仿宋"/>
          <w:sz w:val="21"/>
          <w:szCs w:val="21"/>
        </w:rPr>
        <w:t>目前正与 BOYOL 开展运输业务合作关系的供应商，如此次招标报价超过正在执行的合同价格标准，则视为自动弃标处理。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jc w:val="both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3、</w:t>
      </w:r>
      <w:r>
        <w:rPr>
          <w:rFonts w:ascii="仿宋" w:eastAsia="仿宋" w:hAnsi="仿宋" w:cs="仿宋"/>
          <w:sz w:val="21"/>
          <w:szCs w:val="21"/>
        </w:rPr>
        <w:t>投标单位由于对文件阅读及理解产生偏差，导致中标后发生的一切后果和风险，均由投标者自负。投标方</w:t>
      </w:r>
      <w:r w:rsidR="009D5A65">
        <w:rPr>
          <w:rFonts w:ascii="仿宋" w:eastAsia="仿宋" w:hAnsi="仿宋" w:cs="仿宋"/>
          <w:sz w:val="21"/>
          <w:szCs w:val="21"/>
        </w:rPr>
        <w:t>对招标文件如有疑点要求澄清，在获取招标文件后用邮件</w:t>
      </w:r>
      <w:r>
        <w:rPr>
          <w:rFonts w:ascii="仿宋" w:eastAsia="仿宋" w:hAnsi="仿宋" w:cs="仿宋"/>
          <w:sz w:val="21"/>
          <w:szCs w:val="21"/>
        </w:rPr>
        <w:t>通知招标机构。招标方根据情况，采取书面或召开答标会方式进行解答；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jc w:val="both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lastRenderedPageBreak/>
        <w:t>4、</w:t>
      </w:r>
      <w:r>
        <w:rPr>
          <w:rFonts w:ascii="仿宋" w:eastAsia="仿宋" w:hAnsi="仿宋" w:cs="仿宋"/>
          <w:sz w:val="20"/>
          <w:szCs w:val="20"/>
        </w:rPr>
        <w:t>各投标单位需慎重填写相关文件，填写文字及数字清晰不得涂改；如招标方已设定样表格式的相关文件，投标方不得擅自修改或删减。所有投标资料必须加盖投标公司公章，纸质标书必须密封，且每个封口处加盖≥2 个骑缝章，密封文件袋正面标注投标单位名称全称（格式见附件 4）；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sz w:val="20"/>
          <w:szCs w:val="20"/>
        </w:rPr>
      </w:pPr>
      <w:r>
        <w:rPr>
          <w:rFonts w:ascii="仿宋" w:eastAsia="仿宋" w:hAnsi="仿宋" w:cs="仿宋" w:hint="eastAsia"/>
          <w:sz w:val="21"/>
          <w:szCs w:val="21"/>
        </w:rPr>
        <w:t>5、</w:t>
      </w:r>
      <w:r>
        <w:rPr>
          <w:rFonts w:ascii="仿宋" w:eastAsia="仿宋" w:hAnsi="仿宋" w:cs="仿宋"/>
          <w:sz w:val="21"/>
          <w:szCs w:val="21"/>
        </w:rPr>
        <w:t>在投标截止日后，至定标日前，招标方会对投标单位的投标资料进行核实，包括且不限于实地考</w:t>
      </w:r>
      <w:r>
        <w:rPr>
          <w:rFonts w:ascii="仿宋" w:eastAsia="仿宋" w:hAnsi="仿宋" w:cs="仿宋"/>
          <w:noProof/>
          <w:sz w:val="21"/>
          <w:szCs w:val="21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522605</wp:posOffset>
            </wp:positionH>
            <wp:positionV relativeFrom="page">
              <wp:posOffset>288290</wp:posOffset>
            </wp:positionV>
            <wp:extent cx="6428105" cy="408305"/>
            <wp:effectExtent l="0" t="0" r="10795" b="1206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81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sz w:val="21"/>
          <w:szCs w:val="21"/>
        </w:rPr>
        <w:t>察及其他渠道的验证；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6、</w:t>
      </w:r>
      <w:r>
        <w:rPr>
          <w:rFonts w:ascii="仿宋" w:eastAsia="仿宋" w:hAnsi="仿宋" w:cs="仿宋"/>
          <w:sz w:val="21"/>
          <w:szCs w:val="21"/>
        </w:rPr>
        <w:t>招标方在授予合同前，仍有选择、拒绝任何或全部投标方的权力，并对所采取的行为不作任何解释；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7、</w:t>
      </w:r>
      <w:r>
        <w:rPr>
          <w:rFonts w:ascii="仿宋" w:eastAsia="仿宋" w:hAnsi="仿宋" w:cs="仿宋"/>
          <w:sz w:val="20"/>
          <w:szCs w:val="20"/>
        </w:rPr>
        <w:t>同一线路招标方可能采用 2 家及以上的供应商，业务量分配将根据各供应商的运作绩效表现而定。</w:t>
      </w:r>
    </w:p>
    <w:p w:rsidR="00CF45A4" w:rsidRDefault="00CF45A4">
      <w:pPr>
        <w:tabs>
          <w:tab w:val="left" w:pos="820"/>
        </w:tabs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:rsidR="00CF45A4" w:rsidRDefault="006243F7">
      <w:pPr>
        <w:numPr>
          <w:ilvl w:val="0"/>
          <w:numId w:val="1"/>
        </w:numPr>
        <w:tabs>
          <w:tab w:val="left" w:pos="820"/>
        </w:tabs>
        <w:spacing w:line="360" w:lineRule="auto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廉政监督</w:t>
      </w:r>
    </w:p>
    <w:p w:rsidR="00CF45A4" w:rsidRDefault="006243F7">
      <w:pPr>
        <w:spacing w:line="360" w:lineRule="auto"/>
        <w:ind w:firstLineChars="200" w:firstLine="420"/>
        <w:rPr>
          <w:sz w:val="20"/>
          <w:szCs w:val="20"/>
        </w:rPr>
      </w:pPr>
      <w:r>
        <w:rPr>
          <w:rFonts w:ascii="仿宋" w:eastAsia="仿宋" w:hAnsi="仿宋" w:cs="仿宋"/>
          <w:color w:val="333333"/>
          <w:sz w:val="21"/>
          <w:szCs w:val="21"/>
        </w:rPr>
        <w:t>如供应商在招标中发现有任何违规情况，请按以下方式向贝业新兄弟</w:t>
      </w:r>
      <w:r>
        <w:rPr>
          <w:rFonts w:ascii="仿宋" w:eastAsia="仿宋" w:hAnsi="仿宋" w:cs="仿宋" w:hint="eastAsia"/>
          <w:color w:val="333333"/>
          <w:sz w:val="21"/>
          <w:szCs w:val="21"/>
        </w:rPr>
        <w:t>财务审计部</w:t>
      </w:r>
      <w:r>
        <w:rPr>
          <w:rFonts w:ascii="仿宋" w:eastAsia="仿宋" w:hAnsi="仿宋" w:cs="仿宋"/>
          <w:color w:val="333333"/>
          <w:sz w:val="21"/>
          <w:szCs w:val="21"/>
        </w:rPr>
        <w:t>反馈。</w:t>
      </w:r>
    </w:p>
    <w:p w:rsidR="00CF45A4" w:rsidRDefault="006243F7">
      <w:pPr>
        <w:tabs>
          <w:tab w:val="left" w:pos="3980"/>
        </w:tabs>
        <w:spacing w:line="360" w:lineRule="auto"/>
        <w:ind w:firstLineChars="200" w:firstLine="422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21"/>
          <w:szCs w:val="21"/>
        </w:rPr>
        <w:t>监督电话：</w:t>
      </w:r>
      <w:r w:rsidR="000C4FF4">
        <w:rPr>
          <w:rFonts w:ascii="仿宋" w:eastAsia="仿宋" w:hAnsi="仿宋" w:cs="仿宋"/>
          <w:b/>
          <w:bCs/>
          <w:sz w:val="21"/>
          <w:szCs w:val="21"/>
        </w:rPr>
        <w:t xml:space="preserve"> 150-2114</w:t>
      </w:r>
      <w:r>
        <w:rPr>
          <w:rFonts w:ascii="仿宋" w:eastAsia="仿宋" w:hAnsi="仿宋" w:cs="仿宋"/>
          <w:b/>
          <w:bCs/>
          <w:sz w:val="21"/>
          <w:szCs w:val="21"/>
        </w:rPr>
        <w:t>-</w:t>
      </w:r>
      <w:r w:rsidR="000C4FF4">
        <w:rPr>
          <w:rFonts w:ascii="仿宋" w:eastAsia="仿宋" w:hAnsi="仿宋" w:cs="仿宋"/>
          <w:b/>
          <w:bCs/>
          <w:sz w:val="21"/>
          <w:szCs w:val="21"/>
        </w:rPr>
        <w:t>7926</w:t>
      </w:r>
      <w:r>
        <w:rPr>
          <w:rFonts w:eastAsia="仿宋" w:hint="eastAsia"/>
          <w:sz w:val="20"/>
          <w:szCs w:val="20"/>
        </w:rPr>
        <w:t xml:space="preserve">   </w:t>
      </w:r>
    </w:p>
    <w:p w:rsidR="00CF45A4" w:rsidRDefault="006243F7">
      <w:pPr>
        <w:spacing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/>
          <w:b/>
          <w:bCs/>
          <w:sz w:val="21"/>
          <w:szCs w:val="21"/>
        </w:rPr>
        <w:t>邮箱：</w:t>
      </w:r>
      <w:hyperlink r:id="rId9" w:history="1">
        <w:r>
          <w:rPr>
            <w:rStyle w:val="a6"/>
            <w:rFonts w:ascii="仿宋" w:eastAsia="仿宋" w:hAnsi="仿宋" w:cs="仿宋"/>
            <w:b/>
            <w:bCs/>
            <w:sz w:val="21"/>
            <w:szCs w:val="21"/>
          </w:rPr>
          <w:t>zhaobiao_jiandu@newbrother.cn</w:t>
        </w:r>
      </w:hyperlink>
    </w:p>
    <w:p w:rsidR="00CF45A4" w:rsidRDefault="00CF45A4">
      <w:pPr>
        <w:spacing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</w:p>
    <w:p w:rsidR="00CF45A4" w:rsidRDefault="006243F7">
      <w:pPr>
        <w:numPr>
          <w:ilvl w:val="0"/>
          <w:numId w:val="1"/>
        </w:numPr>
        <w:tabs>
          <w:tab w:val="left" w:pos="820"/>
        </w:tabs>
        <w:spacing w:line="360" w:lineRule="auto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附件资料</w:t>
      </w:r>
    </w:p>
    <w:p w:rsidR="00CF45A4" w:rsidRDefault="006243F7">
      <w:pPr>
        <w:tabs>
          <w:tab w:val="left" w:pos="820"/>
        </w:tabs>
        <w:spacing w:line="360" w:lineRule="auto"/>
        <w:ind w:firstLineChars="200" w:firstLine="42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sz w:val="21"/>
          <w:szCs w:val="21"/>
        </w:rPr>
        <w:t>附件：《供应商信息登记表》</w:t>
      </w:r>
    </w:p>
    <w:p w:rsidR="00CF45A4" w:rsidRDefault="00CF45A4">
      <w:pPr>
        <w:spacing w:line="331" w:lineRule="exact"/>
        <w:rPr>
          <w:sz w:val="24"/>
          <w:szCs w:val="24"/>
        </w:rPr>
      </w:pPr>
    </w:p>
    <w:p w:rsidR="00CF45A4" w:rsidRDefault="00CF45A4">
      <w:pPr>
        <w:spacing w:line="331" w:lineRule="exact"/>
        <w:rPr>
          <w:sz w:val="24"/>
          <w:szCs w:val="24"/>
        </w:rPr>
      </w:pPr>
    </w:p>
    <w:p w:rsidR="00CF45A4" w:rsidRDefault="00CF45A4">
      <w:pPr>
        <w:spacing w:line="274" w:lineRule="exact"/>
        <w:ind w:right="100"/>
        <w:jc w:val="right"/>
        <w:rPr>
          <w:rFonts w:ascii="仿宋" w:eastAsia="仿宋" w:hAnsi="仿宋" w:cs="宋体"/>
          <w:b/>
          <w:bCs/>
          <w:sz w:val="24"/>
          <w:szCs w:val="24"/>
        </w:rPr>
      </w:pPr>
      <w:bookmarkStart w:id="1" w:name="page4"/>
      <w:bookmarkEnd w:id="1"/>
    </w:p>
    <w:p w:rsidR="00CF45A4" w:rsidRDefault="00CF45A4">
      <w:pPr>
        <w:spacing w:line="274" w:lineRule="exact"/>
        <w:ind w:right="100"/>
        <w:jc w:val="right"/>
        <w:rPr>
          <w:rFonts w:ascii="仿宋" w:eastAsia="仿宋" w:hAnsi="仿宋" w:cs="宋体"/>
          <w:b/>
          <w:bCs/>
          <w:sz w:val="24"/>
          <w:szCs w:val="24"/>
        </w:rPr>
      </w:pPr>
    </w:p>
    <w:p w:rsidR="00CF45A4" w:rsidRDefault="006243F7">
      <w:pPr>
        <w:spacing w:line="274" w:lineRule="exact"/>
        <w:ind w:right="100"/>
        <w:jc w:val="right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cs="宋体"/>
          <w:b/>
          <w:bCs/>
          <w:sz w:val="24"/>
          <w:szCs w:val="24"/>
        </w:rPr>
        <w:t>上海贝业新兄弟供应链管理有限公司</w:t>
      </w:r>
    </w:p>
    <w:p w:rsidR="00CF45A4" w:rsidRDefault="00CF45A4">
      <w:pPr>
        <w:spacing w:line="101" w:lineRule="exact"/>
        <w:rPr>
          <w:rFonts w:ascii="仿宋" w:eastAsia="仿宋" w:hAnsi="仿宋"/>
          <w:sz w:val="20"/>
          <w:szCs w:val="20"/>
        </w:rPr>
      </w:pPr>
    </w:p>
    <w:p w:rsidR="00CF45A4" w:rsidRDefault="00487EFF">
      <w:pPr>
        <w:spacing w:line="274" w:lineRule="exact"/>
        <w:ind w:right="100"/>
        <w:jc w:val="right"/>
        <w:rPr>
          <w:rFonts w:ascii="仿宋" w:eastAsia="仿宋" w:hAnsi="仿宋" w:cs="宋体"/>
          <w:b/>
          <w:bCs/>
          <w:sz w:val="24"/>
          <w:szCs w:val="24"/>
        </w:rPr>
      </w:pPr>
      <w:r>
        <w:rPr>
          <w:rFonts w:ascii="仿宋" w:eastAsia="仿宋" w:hAnsi="仿宋" w:cs="宋体"/>
          <w:b/>
          <w:bCs/>
          <w:sz w:val="24"/>
          <w:szCs w:val="24"/>
        </w:rPr>
        <w:t>20</w:t>
      </w:r>
      <w:r w:rsidR="003F703A">
        <w:rPr>
          <w:rFonts w:ascii="仿宋" w:eastAsia="仿宋" w:hAnsi="仿宋" w:cs="宋体" w:hint="eastAsia"/>
          <w:b/>
          <w:bCs/>
          <w:sz w:val="24"/>
          <w:szCs w:val="24"/>
        </w:rPr>
        <w:t>2</w:t>
      </w:r>
      <w:r w:rsidR="00B815F5">
        <w:rPr>
          <w:rFonts w:ascii="仿宋" w:eastAsia="仿宋" w:hAnsi="仿宋" w:cs="宋体"/>
          <w:b/>
          <w:bCs/>
          <w:sz w:val="24"/>
          <w:szCs w:val="24"/>
        </w:rPr>
        <w:t>5</w:t>
      </w:r>
      <w:r w:rsidR="006243F7">
        <w:rPr>
          <w:rFonts w:ascii="仿宋" w:eastAsia="仿宋" w:hAnsi="仿宋" w:cs="宋体"/>
          <w:b/>
          <w:bCs/>
          <w:sz w:val="24"/>
          <w:szCs w:val="24"/>
        </w:rPr>
        <w:t>年</w:t>
      </w:r>
      <w:r w:rsidR="00107824">
        <w:rPr>
          <w:rFonts w:ascii="仿宋" w:eastAsia="仿宋" w:hAnsi="仿宋" w:cs="宋体"/>
          <w:b/>
          <w:bCs/>
          <w:sz w:val="24"/>
          <w:szCs w:val="24"/>
        </w:rPr>
        <w:t xml:space="preserve"> </w:t>
      </w:r>
      <w:r w:rsidR="00B815F5">
        <w:rPr>
          <w:rFonts w:ascii="仿宋" w:eastAsia="仿宋" w:hAnsi="仿宋" w:cs="宋体"/>
          <w:b/>
          <w:bCs/>
          <w:sz w:val="24"/>
          <w:szCs w:val="24"/>
        </w:rPr>
        <w:t>9</w:t>
      </w:r>
      <w:r w:rsidR="006243F7">
        <w:rPr>
          <w:rFonts w:ascii="仿宋" w:eastAsia="仿宋" w:hAnsi="仿宋" w:cs="宋体"/>
          <w:b/>
          <w:bCs/>
          <w:sz w:val="24"/>
          <w:szCs w:val="24"/>
        </w:rPr>
        <w:t>月</w:t>
      </w:r>
      <w:r w:rsidR="00B815F5">
        <w:rPr>
          <w:rFonts w:ascii="仿宋" w:eastAsia="仿宋" w:hAnsi="仿宋" w:cs="宋体"/>
          <w:b/>
          <w:bCs/>
          <w:sz w:val="24"/>
          <w:szCs w:val="24"/>
        </w:rPr>
        <w:t>5</w:t>
      </w:r>
      <w:r w:rsidR="006243F7">
        <w:rPr>
          <w:rFonts w:ascii="仿宋" w:eastAsia="仿宋" w:hAnsi="仿宋" w:cs="宋体"/>
          <w:b/>
          <w:bCs/>
          <w:sz w:val="24"/>
          <w:szCs w:val="24"/>
        </w:rPr>
        <w:t>日</w:t>
      </w:r>
    </w:p>
    <w:p w:rsidR="007C7930" w:rsidRDefault="007C7930">
      <w:pPr>
        <w:spacing w:line="274" w:lineRule="exact"/>
        <w:ind w:right="100"/>
        <w:jc w:val="right"/>
        <w:rPr>
          <w:rFonts w:ascii="仿宋" w:eastAsia="仿宋" w:hAnsi="仿宋" w:cs="宋体"/>
          <w:b/>
          <w:bCs/>
          <w:sz w:val="24"/>
          <w:szCs w:val="2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CF45A4" w:rsidRDefault="006243F7">
      <w:pPr>
        <w:jc w:val="center"/>
        <w:rPr>
          <w:rFonts w:ascii="Arial" w:hAnsi="Arial" w:cs="Arial"/>
          <w:b/>
          <w:bCs/>
          <w:sz w:val="32"/>
          <w:szCs w:val="44"/>
        </w:rPr>
      </w:pPr>
      <w:r>
        <w:rPr>
          <w:rFonts w:ascii="Arial" w:hAnsi="Arial" w:cs="Arial" w:hint="eastAsia"/>
          <w:b/>
          <w:bCs/>
          <w:sz w:val="32"/>
          <w:szCs w:val="44"/>
        </w:rPr>
        <w:lastRenderedPageBreak/>
        <w:t>运力供应商信息登记表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701"/>
        <w:gridCol w:w="853"/>
        <w:gridCol w:w="2123"/>
        <w:gridCol w:w="1560"/>
        <w:gridCol w:w="1742"/>
      </w:tblGrid>
      <w:tr w:rsidR="00CF45A4">
        <w:trPr>
          <w:trHeight w:val="397"/>
          <w:jc w:val="center"/>
        </w:trPr>
        <w:tc>
          <w:tcPr>
            <w:tcW w:w="1235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  <w:color w:val="0000FF"/>
              </w:rPr>
            </w:pPr>
            <w:r>
              <w:rPr>
                <w:rFonts w:ascii="宋体" w:hAnsi="宋体" w:cs="Arial" w:hint="eastAsia"/>
                <w:b/>
                <w:bCs/>
              </w:rPr>
              <w:t>公司全名</w:t>
            </w:r>
          </w:p>
        </w:tc>
        <w:tc>
          <w:tcPr>
            <w:tcW w:w="4677" w:type="dxa"/>
            <w:gridSpan w:val="3"/>
            <w:shd w:val="clear" w:color="auto" w:fill="FFFFFF"/>
            <w:vAlign w:val="center"/>
          </w:tcPr>
          <w:p w:rsidR="00CF45A4" w:rsidRDefault="00CF45A4">
            <w:pPr>
              <w:spacing w:line="340" w:lineRule="exact"/>
              <w:jc w:val="center"/>
              <w:rPr>
                <w:rFonts w:ascii="宋体" w:hAnsi="宋体" w:cs="Arial"/>
                <w:bCs/>
                <w:color w:val="0000FF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公司成立日期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CF45A4" w:rsidRDefault="00CF45A4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 w:val="restart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/>
                <w:bCs/>
                <w:highlight w:val="cyan"/>
              </w:rPr>
            </w:pPr>
            <w:r>
              <w:rPr>
                <w:rFonts w:ascii="宋体" w:hAnsi="宋体" w:cs="Arial" w:hint="eastAsia"/>
                <w:b/>
                <w:bCs/>
              </w:rPr>
              <w:t>公司规模</w:t>
            </w: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公司总人数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CF45A4" w:rsidRDefault="006243F7">
            <w:pPr>
              <w:ind w:left="12"/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司机数量</w:t>
            </w:r>
          </w:p>
        </w:tc>
        <w:tc>
          <w:tcPr>
            <w:tcW w:w="3302" w:type="dxa"/>
            <w:gridSpan w:val="2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vMerge w:val="restart"/>
            <w:shd w:val="clear" w:color="auto" w:fill="FFFFFF"/>
            <w:vAlign w:val="center"/>
          </w:tcPr>
          <w:p w:rsidR="00CF45A4" w:rsidRDefault="00CF45A4">
            <w:pPr>
              <w:jc w:val="center"/>
              <w:rPr>
                <w:rFonts w:ascii="宋体" w:hAnsi="宋体" w:cs="Arial"/>
                <w:bCs/>
              </w:rPr>
            </w:pPr>
          </w:p>
        </w:tc>
        <w:tc>
          <w:tcPr>
            <w:tcW w:w="2123" w:type="dxa"/>
            <w:shd w:val="clear" w:color="auto" w:fill="FFFFFF"/>
            <w:vAlign w:val="center"/>
          </w:tcPr>
          <w:p w:rsidR="00CF45A4" w:rsidRDefault="006243F7">
            <w:pPr>
              <w:ind w:left="12"/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调度人员数量</w:t>
            </w:r>
          </w:p>
        </w:tc>
        <w:tc>
          <w:tcPr>
            <w:tcW w:w="3302" w:type="dxa"/>
            <w:gridSpan w:val="2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vMerge/>
            <w:shd w:val="clear" w:color="auto" w:fill="FFFFFF"/>
            <w:vAlign w:val="center"/>
          </w:tcPr>
          <w:p w:rsidR="00CF45A4" w:rsidRDefault="00CF45A4">
            <w:pPr>
              <w:jc w:val="center"/>
              <w:rPr>
                <w:rFonts w:ascii="宋体" w:hAnsi="宋体" w:cs="Arial"/>
                <w:bCs/>
              </w:rPr>
            </w:pPr>
          </w:p>
        </w:tc>
        <w:tc>
          <w:tcPr>
            <w:tcW w:w="2123" w:type="dxa"/>
            <w:shd w:val="clear" w:color="auto" w:fill="FFFFFF"/>
            <w:vAlign w:val="center"/>
          </w:tcPr>
          <w:p w:rsidR="00CF45A4" w:rsidRDefault="006243F7">
            <w:pPr>
              <w:ind w:left="12"/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管理人员数量</w:t>
            </w:r>
          </w:p>
        </w:tc>
        <w:tc>
          <w:tcPr>
            <w:tcW w:w="3302" w:type="dxa"/>
            <w:gridSpan w:val="2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605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车辆资源情况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Pr="0003172D" w:rsidRDefault="006243F7">
            <w:pPr>
              <w:jc w:val="both"/>
              <w:rPr>
                <w:rFonts w:ascii="宋体" w:eastAsia="宋体" w:hAnsi="宋体" w:cs="Arial"/>
                <w:bCs/>
                <w:u w:val="single"/>
              </w:rPr>
            </w:pPr>
            <w:r>
              <w:rPr>
                <w:rFonts w:ascii="宋体" w:hAnsi="宋体" w:cs="Arial" w:hint="eastAsia"/>
                <w:bCs/>
              </w:rPr>
              <w:t xml:space="preserve">自有车辆 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bCs/>
              </w:rPr>
              <w:t xml:space="preserve">台，协议车辆 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 </w:t>
            </w:r>
            <w:r>
              <w:rPr>
                <w:rFonts w:ascii="宋体" w:hAnsi="宋体" w:cs="Arial" w:hint="eastAsia"/>
                <w:bCs/>
              </w:rPr>
              <w:t xml:space="preserve">台，临时车辆 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bCs/>
              </w:rPr>
              <w:t>台</w:t>
            </w:r>
            <w:r w:rsidR="0003172D">
              <w:rPr>
                <w:rFonts w:ascii="宋体" w:hAnsi="宋体" w:cs="Arial" w:hint="eastAsia"/>
                <w:bCs/>
              </w:rPr>
              <w:t>，新能源车辆</w:t>
            </w:r>
            <w:r w:rsidR="0003172D" w:rsidRPr="0003172D">
              <w:rPr>
                <w:rFonts w:ascii="宋体" w:hAnsi="宋体" w:cs="Arial" w:hint="eastAsia"/>
                <w:bCs/>
                <w:u w:val="single"/>
              </w:rPr>
              <w:t xml:space="preserve"> </w:t>
            </w:r>
            <w:r w:rsidR="0003172D">
              <w:rPr>
                <w:rFonts w:ascii="宋体" w:hAnsi="宋体" w:cs="Arial"/>
                <w:bCs/>
                <w:u w:val="single"/>
              </w:rPr>
              <w:t xml:space="preserve">   </w:t>
            </w:r>
            <w:r w:rsidR="0003172D" w:rsidRPr="0003172D">
              <w:rPr>
                <w:rFonts w:ascii="宋体" w:hAnsi="宋体" w:cs="Arial"/>
                <w:bCs/>
                <w:u w:val="single"/>
              </w:rPr>
              <w:t xml:space="preserve"> </w:t>
            </w:r>
            <w:r w:rsidR="0003172D">
              <w:rPr>
                <w:rFonts w:ascii="宋体" w:hAnsi="宋体" w:cs="Arial"/>
                <w:bCs/>
              </w:rPr>
              <w:t>台，新能源协议车辆</w:t>
            </w:r>
            <w:r w:rsidR="0003172D" w:rsidRPr="0003172D">
              <w:rPr>
                <w:rFonts w:ascii="宋体" w:hAnsi="宋体" w:cs="Arial" w:hint="eastAsia"/>
                <w:bCs/>
                <w:u w:val="single"/>
              </w:rPr>
              <w:t xml:space="preserve"> </w:t>
            </w:r>
            <w:r w:rsidR="0003172D" w:rsidRPr="0003172D">
              <w:rPr>
                <w:rFonts w:ascii="宋体" w:hAnsi="宋体" w:cs="Arial"/>
                <w:bCs/>
                <w:u w:val="single"/>
              </w:rPr>
              <w:t xml:space="preserve">  </w:t>
            </w:r>
            <w:r w:rsidR="0003172D">
              <w:rPr>
                <w:rFonts w:ascii="宋体" w:hAnsi="宋体" w:cs="Arial"/>
                <w:bCs/>
              </w:rPr>
              <w:t>台</w:t>
            </w: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车源车型构成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6243F7">
            <w:pPr>
              <w:jc w:val="both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  <w:u w:val="single"/>
              </w:rPr>
              <w:t xml:space="preserve">  4.2 </w:t>
            </w:r>
            <w:r>
              <w:rPr>
                <w:rFonts w:ascii="宋体" w:hAnsi="宋体" w:cs="Arial" w:hint="eastAsia"/>
                <w:bCs/>
              </w:rPr>
              <w:t>米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bCs/>
              </w:rPr>
              <w:t xml:space="preserve">台， 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7.6 </w:t>
            </w:r>
            <w:r>
              <w:rPr>
                <w:rFonts w:ascii="宋体" w:hAnsi="宋体" w:cs="Arial" w:hint="eastAsia"/>
                <w:bCs/>
              </w:rPr>
              <w:t>米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bCs/>
              </w:rPr>
              <w:t>台，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9.6 </w:t>
            </w:r>
            <w:r>
              <w:rPr>
                <w:rFonts w:ascii="宋体" w:hAnsi="宋体" w:cs="Arial" w:hint="eastAsia"/>
                <w:bCs/>
              </w:rPr>
              <w:t>米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bCs/>
              </w:rPr>
              <w:t>台，</w:t>
            </w:r>
          </w:p>
          <w:p w:rsidR="00CF45A4" w:rsidRDefault="006243F7">
            <w:pPr>
              <w:jc w:val="both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  <w:u w:val="single"/>
              </w:rPr>
              <w:t xml:space="preserve"> 12.5 </w:t>
            </w:r>
            <w:r>
              <w:rPr>
                <w:rFonts w:ascii="宋体" w:hAnsi="宋体" w:cs="Arial" w:hint="eastAsia"/>
                <w:bCs/>
              </w:rPr>
              <w:t>米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bCs/>
              </w:rPr>
              <w:t>台，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16.5 </w:t>
            </w:r>
            <w:r>
              <w:rPr>
                <w:rFonts w:ascii="宋体" w:hAnsi="宋体" w:cs="Arial" w:hint="eastAsia"/>
                <w:bCs/>
              </w:rPr>
              <w:t>米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bCs/>
              </w:rPr>
              <w:t>台，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17.5 </w:t>
            </w:r>
            <w:r>
              <w:rPr>
                <w:rFonts w:ascii="宋体" w:hAnsi="宋体" w:cs="Arial" w:hint="eastAsia"/>
                <w:bCs/>
              </w:rPr>
              <w:t>米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bCs/>
              </w:rPr>
              <w:t>台，</w:t>
            </w:r>
          </w:p>
          <w:p w:rsidR="0003172D" w:rsidRDefault="0003172D">
            <w:pPr>
              <w:jc w:val="both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/>
                <w:bCs/>
              </w:rPr>
              <w:t>新能源</w:t>
            </w:r>
            <w:r w:rsidRPr="0003172D">
              <w:rPr>
                <w:rFonts w:ascii="宋体" w:hAnsi="宋体" w:cs="Arial" w:hint="eastAsia"/>
                <w:bCs/>
                <w:u w:val="single"/>
              </w:rPr>
              <w:t>4</w:t>
            </w:r>
            <w:r w:rsidRPr="0003172D">
              <w:rPr>
                <w:rFonts w:ascii="宋体" w:hAnsi="宋体" w:cs="Arial"/>
                <w:bCs/>
                <w:u w:val="single"/>
              </w:rPr>
              <w:t>.2</w:t>
            </w:r>
            <w:r>
              <w:rPr>
                <w:rFonts w:ascii="宋体" w:hAnsi="宋体" w:cs="Arial"/>
                <w:bCs/>
              </w:rPr>
              <w:t>米</w:t>
            </w:r>
            <w:r w:rsidRPr="0003172D">
              <w:rPr>
                <w:rFonts w:ascii="宋体" w:hAnsi="宋体" w:cs="Arial" w:hint="eastAsia"/>
                <w:bCs/>
                <w:u w:val="single"/>
              </w:rPr>
              <w:t xml:space="preserve"> </w:t>
            </w:r>
            <w:r w:rsidRPr="0003172D">
              <w:rPr>
                <w:rFonts w:ascii="宋体" w:hAnsi="宋体" w:cs="Arial"/>
                <w:bCs/>
                <w:u w:val="single"/>
              </w:rPr>
              <w:t xml:space="preserve">  </w:t>
            </w:r>
            <w:r>
              <w:rPr>
                <w:rFonts w:ascii="宋体" w:hAnsi="宋体" w:cs="Arial"/>
                <w:bCs/>
              </w:rPr>
              <w:t>台，</w:t>
            </w:r>
            <w:r w:rsidRPr="0003172D">
              <w:rPr>
                <w:rFonts w:ascii="宋体" w:hAnsi="宋体" w:cs="Arial"/>
                <w:bCs/>
                <w:u w:val="single"/>
              </w:rPr>
              <w:t>9.6</w:t>
            </w:r>
            <w:r>
              <w:rPr>
                <w:rFonts w:ascii="宋体" w:hAnsi="宋体" w:cs="Arial"/>
                <w:bCs/>
              </w:rPr>
              <w:t>米</w:t>
            </w:r>
            <w:r w:rsidRPr="0003172D">
              <w:rPr>
                <w:rFonts w:ascii="宋体" w:hAnsi="宋体" w:cs="Arial"/>
                <w:bCs/>
                <w:u w:val="single"/>
              </w:rPr>
              <w:t xml:space="preserve">   </w:t>
            </w:r>
            <w:r>
              <w:rPr>
                <w:rFonts w:ascii="宋体" w:hAnsi="宋体" w:cs="Arial"/>
                <w:bCs/>
              </w:rPr>
              <w:t>台，</w:t>
            </w:r>
            <w:r w:rsidRPr="0003172D">
              <w:rPr>
                <w:rFonts w:ascii="宋体" w:hAnsi="宋体" w:cs="Arial" w:hint="eastAsia"/>
                <w:bCs/>
                <w:u w:val="single"/>
              </w:rPr>
              <w:t>1</w:t>
            </w:r>
            <w:r w:rsidRPr="0003172D">
              <w:rPr>
                <w:rFonts w:ascii="宋体" w:hAnsi="宋体" w:cs="Arial"/>
                <w:bCs/>
                <w:u w:val="single"/>
              </w:rPr>
              <w:t>6.5</w:t>
            </w:r>
            <w:r>
              <w:rPr>
                <w:rFonts w:ascii="宋体" w:hAnsi="宋体" w:cs="Arial"/>
                <w:bCs/>
              </w:rPr>
              <w:t>米</w:t>
            </w:r>
            <w:r w:rsidRPr="0003172D">
              <w:rPr>
                <w:rFonts w:ascii="宋体" w:hAnsi="宋体" w:cs="Arial" w:hint="eastAsia"/>
                <w:bCs/>
                <w:u w:val="single"/>
              </w:rPr>
              <w:t xml:space="preserve"> </w:t>
            </w:r>
            <w:r w:rsidRPr="0003172D">
              <w:rPr>
                <w:rFonts w:ascii="宋体" w:hAnsi="宋体" w:cs="Arial"/>
                <w:bCs/>
                <w:u w:val="single"/>
              </w:rPr>
              <w:t xml:space="preserve">  </w:t>
            </w:r>
            <w:r>
              <w:rPr>
                <w:rFonts w:ascii="宋体" w:hAnsi="宋体" w:cs="Arial"/>
                <w:bCs/>
              </w:rPr>
              <w:t>台</w:t>
            </w:r>
          </w:p>
          <w:p w:rsidR="00CF45A4" w:rsidRDefault="006243F7">
            <w:pPr>
              <w:jc w:val="both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（车型可根据贵司实际情况自行添加或删减）</w:t>
            </w: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ind w:left="12"/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主要车辆品牌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公司注册资本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  <w:highlight w:val="cyan"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能否开具增值税专用发票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  <w:highlight w:val="cyan"/>
              </w:rPr>
            </w:pP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 xml:space="preserve">是  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%  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>否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 w:val="restart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  <w:highlight w:val="cyan"/>
              </w:rPr>
            </w:pPr>
            <w:r>
              <w:rPr>
                <w:rFonts w:ascii="宋体" w:hAnsi="宋体" w:cs="Arial" w:hint="eastAsia"/>
                <w:b/>
                <w:bCs/>
              </w:rPr>
              <w:t>公司能力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  <w:highlight w:val="cyan"/>
              </w:rPr>
            </w:pPr>
            <w:r>
              <w:rPr>
                <w:rFonts w:ascii="宋体" w:hAnsi="宋体" w:cs="Arial" w:hint="eastAsia"/>
                <w:bCs/>
              </w:rPr>
              <w:t>公司性质</w:t>
            </w:r>
          </w:p>
        </w:tc>
        <w:tc>
          <w:tcPr>
            <w:tcW w:w="6278" w:type="dxa"/>
            <w:gridSpan w:val="4"/>
            <w:shd w:val="clear" w:color="auto" w:fill="FFFFFF"/>
            <w:vAlign w:val="center"/>
          </w:tcPr>
          <w:p w:rsidR="00CF45A4" w:rsidRDefault="006243F7">
            <w:pPr>
              <w:rPr>
                <w:rFonts w:ascii="Arial" w:hAnsi="Arial" w:cs="Arial"/>
                <w:sz w:val="16"/>
                <w:szCs w:val="21"/>
              </w:rPr>
            </w:pP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Arial" w:hAnsi="Arial" w:cs="Arial" w:hint="eastAsia"/>
                <w:szCs w:val="21"/>
              </w:rPr>
              <w:t>国有及国有控股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 xml:space="preserve">民营   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Arial" w:hAnsi="Arial" w:cs="Arial" w:hint="eastAsia"/>
                <w:szCs w:val="21"/>
              </w:rPr>
              <w:t>合资</w:t>
            </w:r>
            <w:r>
              <w:rPr>
                <w:rFonts w:ascii="Arial" w:hAnsi="Arial" w:cs="Arial" w:hint="eastAsia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合作</w:t>
            </w:r>
            <w:r>
              <w:rPr>
                <w:rFonts w:ascii="Arial" w:hAnsi="Arial" w:cs="Arial" w:hint="eastAsia"/>
                <w:sz w:val="16"/>
                <w:szCs w:val="21"/>
              </w:rPr>
              <w:t xml:space="preserve">   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Arial" w:hAnsi="Arial" w:cs="Arial" w:hint="eastAsia"/>
                <w:szCs w:val="21"/>
              </w:rPr>
              <w:t>外商独资</w:t>
            </w: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公司类型</w:t>
            </w:r>
          </w:p>
        </w:tc>
        <w:tc>
          <w:tcPr>
            <w:tcW w:w="6278" w:type="dxa"/>
            <w:gridSpan w:val="4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  <w:sz w:val="32"/>
              </w:rPr>
            </w:pP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Arial" w:hAnsi="Arial" w:cs="Arial" w:hint="eastAsia"/>
                <w:szCs w:val="21"/>
              </w:rPr>
              <w:t>信息部转型公司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 xml:space="preserve">运输公司/车队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Arial" w:hAnsi="Arial" w:cs="Arial" w:hint="eastAsia"/>
                <w:szCs w:val="21"/>
              </w:rPr>
              <w:t>专线</w:t>
            </w:r>
            <w:r>
              <w:rPr>
                <w:rFonts w:ascii="Arial" w:hAnsi="Arial" w:cs="Arial" w:hint="eastAsia"/>
                <w:sz w:val="16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Arial" w:hAnsi="Arial" w:cs="Arial" w:hint="eastAsia"/>
                <w:szCs w:val="21"/>
              </w:rPr>
              <w:t>物流公司</w:t>
            </w: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业务范围</w:t>
            </w:r>
          </w:p>
        </w:tc>
        <w:tc>
          <w:tcPr>
            <w:tcW w:w="6278" w:type="dxa"/>
            <w:gridSpan w:val="4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优势线路</w:t>
            </w:r>
          </w:p>
        </w:tc>
        <w:tc>
          <w:tcPr>
            <w:tcW w:w="6278" w:type="dxa"/>
            <w:gridSpan w:val="4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  <w:highlight w:val="red"/>
              </w:rPr>
              <w:t>招标报名线路</w:t>
            </w:r>
          </w:p>
        </w:tc>
        <w:tc>
          <w:tcPr>
            <w:tcW w:w="6278" w:type="dxa"/>
            <w:gridSpan w:val="4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运作场地面积</w:t>
            </w:r>
          </w:p>
        </w:tc>
        <w:tc>
          <w:tcPr>
            <w:tcW w:w="6278" w:type="dxa"/>
            <w:gridSpan w:val="4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经营分布城市</w:t>
            </w:r>
          </w:p>
        </w:tc>
        <w:tc>
          <w:tcPr>
            <w:tcW w:w="6278" w:type="dxa"/>
            <w:gridSpan w:val="4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  <w:highlight w:val="cyan"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7979" w:type="dxa"/>
            <w:gridSpan w:val="5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公司前三大合作伙伴</w:t>
            </w: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合作单位名称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开始合作时间</w:t>
            </w:r>
          </w:p>
        </w:tc>
        <w:tc>
          <w:tcPr>
            <w:tcW w:w="3302" w:type="dxa"/>
            <w:gridSpan w:val="2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合作线路</w:t>
            </w: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123" w:type="dxa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3302" w:type="dxa"/>
            <w:gridSpan w:val="2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123" w:type="dxa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3302" w:type="dxa"/>
            <w:gridSpan w:val="2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123" w:type="dxa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3302" w:type="dxa"/>
            <w:gridSpan w:val="2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 w:val="restart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运能保障</w:t>
            </w: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车辆风险控制措施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货物风险控制措施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车辆、车型调配渠道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跨区域协调能力(</w:t>
            </w:r>
            <w:r>
              <w:rPr>
                <w:rFonts w:ascii="宋体" w:hAnsi="宋体" w:cs="Arial" w:hint="eastAsia"/>
                <w:bCs/>
                <w:sz w:val="16"/>
              </w:rPr>
              <w:t>远程异常解决</w:t>
            </w:r>
            <w:r>
              <w:rPr>
                <w:rFonts w:ascii="宋体" w:hAnsi="宋体" w:cs="Arial" w:hint="eastAsia"/>
                <w:bCs/>
              </w:rPr>
              <w:t>)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GPS卫星定位系统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 xml:space="preserve">有   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品牌：        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>无</w:t>
            </w: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 w:val="restart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公司及人员形象</w:t>
            </w: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员工、司机培训体系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 xml:space="preserve">有   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频次：        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>无</w:t>
            </w: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司机管理方式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 xml:space="preserve">合资买车   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 xml:space="preserve">按揭买车  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>工资+提成</w:t>
            </w:r>
          </w:p>
        </w:tc>
      </w:tr>
      <w:tr w:rsidR="00CF45A4">
        <w:trPr>
          <w:trHeight w:val="1024"/>
          <w:jc w:val="center"/>
        </w:trPr>
        <w:tc>
          <w:tcPr>
            <w:tcW w:w="1235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成功案例</w:t>
            </w:r>
          </w:p>
        </w:tc>
        <w:tc>
          <w:tcPr>
            <w:tcW w:w="7979" w:type="dxa"/>
            <w:gridSpan w:val="5"/>
            <w:shd w:val="clear" w:color="auto" w:fill="FFFFFF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  <w:sz w:val="18"/>
              </w:rPr>
              <w:t>（注明合作单位、线路、异常解决时效等）</w:t>
            </w:r>
          </w:p>
        </w:tc>
      </w:tr>
      <w:tr w:rsidR="00CF45A4">
        <w:trPr>
          <w:trHeight w:val="611"/>
          <w:jc w:val="center"/>
        </w:trPr>
        <w:tc>
          <w:tcPr>
            <w:tcW w:w="9214" w:type="dxa"/>
            <w:gridSpan w:val="6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  <w:sz w:val="18"/>
              </w:rPr>
            </w:pPr>
            <w:r>
              <w:rPr>
                <w:rFonts w:ascii="宋体" w:hAnsi="宋体" w:cs="Arial" w:hint="eastAsia"/>
              </w:rPr>
              <w:t>投标联系人：</w:t>
            </w:r>
            <w:r>
              <w:rPr>
                <w:rFonts w:ascii="宋体" w:hAnsi="宋体" w:cs="Arial" w:hint="eastAsia"/>
                <w:u w:val="single"/>
              </w:rPr>
              <w:t xml:space="preserve">            </w:t>
            </w:r>
            <w:r>
              <w:rPr>
                <w:rFonts w:ascii="宋体" w:hAnsi="宋体" w:cs="Arial" w:hint="eastAsia"/>
              </w:rPr>
              <w:t xml:space="preserve">  联系方式：</w:t>
            </w:r>
            <w:r>
              <w:rPr>
                <w:rFonts w:ascii="宋体" w:hAnsi="宋体" w:cs="Arial" w:hint="eastAsia"/>
                <w:u w:val="single"/>
              </w:rPr>
              <w:t xml:space="preserve">                </w:t>
            </w:r>
            <w:r>
              <w:rPr>
                <w:rFonts w:ascii="宋体" w:hAnsi="宋体" w:cs="Arial" w:hint="eastAsia"/>
              </w:rPr>
              <w:t xml:space="preserve"> 电子邮箱：</w:t>
            </w:r>
            <w:r>
              <w:rPr>
                <w:rFonts w:ascii="宋体" w:hAnsi="宋体" w:cs="Arial" w:hint="eastAsia"/>
                <w:u w:val="single"/>
              </w:rPr>
              <w:t xml:space="preserve">                 </w:t>
            </w:r>
          </w:p>
        </w:tc>
      </w:tr>
    </w:tbl>
    <w:p w:rsidR="004908B8" w:rsidRDefault="004908B8" w:rsidP="004908B8">
      <w:pPr>
        <w:spacing w:line="274" w:lineRule="exact"/>
        <w:ind w:right="100"/>
        <w:rPr>
          <w:rFonts w:ascii="仿宋" w:eastAsia="仿宋" w:hAnsi="仿宋" w:cs="宋体"/>
          <w:b/>
          <w:bCs/>
          <w:sz w:val="24"/>
          <w:szCs w:val="24"/>
        </w:rPr>
      </w:pPr>
      <w:r>
        <w:rPr>
          <w:rFonts w:ascii="仿宋" w:eastAsia="仿宋" w:hAnsi="仿宋" w:cs="宋体"/>
          <w:b/>
          <w:bCs/>
          <w:sz w:val="24"/>
          <w:szCs w:val="24"/>
        </w:rPr>
        <w:lastRenderedPageBreak/>
        <w:t>联系人信息：</w:t>
      </w:r>
    </w:p>
    <w:p w:rsidR="004908B8" w:rsidRDefault="004908B8" w:rsidP="004908B8">
      <w:pPr>
        <w:spacing w:line="274" w:lineRule="exact"/>
        <w:ind w:right="100"/>
        <w:rPr>
          <w:rFonts w:ascii="仿宋" w:eastAsia="仿宋" w:hAnsi="仿宋" w:cs="宋体"/>
          <w:b/>
          <w:bCs/>
          <w:sz w:val="24"/>
          <w:szCs w:val="24"/>
        </w:rPr>
      </w:pPr>
      <w:r>
        <w:rPr>
          <w:rFonts w:ascii="仿宋" w:eastAsia="仿宋" w:hAnsi="仿宋" w:cs="宋体"/>
          <w:b/>
          <w:bCs/>
          <w:sz w:val="24"/>
          <w:szCs w:val="24"/>
        </w:rPr>
        <w:t>总部联系人：孙萍</w:t>
      </w:r>
    </w:p>
    <w:p w:rsidR="004908B8" w:rsidRDefault="004908B8" w:rsidP="004908B8">
      <w:pPr>
        <w:spacing w:line="274" w:lineRule="exact"/>
        <w:ind w:right="100"/>
        <w:rPr>
          <w:rFonts w:ascii="仿宋" w:eastAsia="仿宋" w:hAnsi="仿宋" w:cs="宋体"/>
          <w:b/>
          <w:bCs/>
          <w:sz w:val="24"/>
          <w:szCs w:val="24"/>
        </w:rPr>
      </w:pPr>
      <w:r>
        <w:rPr>
          <w:rFonts w:ascii="仿宋" w:eastAsia="仿宋" w:hAnsi="仿宋" w:cs="宋体"/>
          <w:b/>
          <w:bCs/>
          <w:sz w:val="24"/>
          <w:szCs w:val="24"/>
        </w:rPr>
        <w:t>联系电话：</w:t>
      </w:r>
      <w:r>
        <w:rPr>
          <w:rFonts w:ascii="仿宋" w:eastAsia="仿宋" w:hAnsi="仿宋" w:cs="宋体" w:hint="eastAsia"/>
          <w:b/>
          <w:bCs/>
          <w:sz w:val="24"/>
          <w:szCs w:val="24"/>
        </w:rPr>
        <w:t>1</w:t>
      </w:r>
      <w:r>
        <w:rPr>
          <w:rFonts w:ascii="仿宋" w:eastAsia="仿宋" w:hAnsi="仿宋" w:cs="宋体"/>
          <w:b/>
          <w:bCs/>
          <w:sz w:val="24"/>
          <w:szCs w:val="24"/>
        </w:rPr>
        <w:t>7664066128</w:t>
      </w:r>
    </w:p>
    <w:p w:rsidR="004908B8" w:rsidRDefault="004908B8" w:rsidP="004908B8">
      <w:pPr>
        <w:spacing w:line="274" w:lineRule="exact"/>
        <w:ind w:right="100"/>
        <w:rPr>
          <w:rFonts w:ascii="仿宋" w:eastAsia="仿宋" w:hAnsi="仿宋" w:cs="宋体"/>
          <w:b/>
          <w:bCs/>
          <w:sz w:val="24"/>
          <w:szCs w:val="24"/>
        </w:rPr>
      </w:pPr>
      <w:r>
        <w:rPr>
          <w:rFonts w:ascii="仿宋" w:eastAsia="仿宋" w:hAnsi="仿宋" w:cs="宋体"/>
          <w:b/>
          <w:bCs/>
          <w:sz w:val="24"/>
          <w:szCs w:val="24"/>
        </w:rPr>
        <w:t>联系人：肖罡</w:t>
      </w:r>
    </w:p>
    <w:p w:rsidR="004908B8" w:rsidRPr="007C7930" w:rsidRDefault="004908B8" w:rsidP="004908B8">
      <w:pPr>
        <w:spacing w:line="274" w:lineRule="exact"/>
        <w:ind w:right="100"/>
        <w:rPr>
          <w:rFonts w:ascii="仿宋" w:eastAsia="仿宋" w:hAnsi="仿宋" w:cs="宋体" w:hint="eastAsia"/>
          <w:b/>
          <w:bCs/>
          <w:sz w:val="24"/>
          <w:szCs w:val="24"/>
        </w:rPr>
      </w:pPr>
      <w:r>
        <w:rPr>
          <w:rFonts w:ascii="仿宋" w:eastAsia="仿宋" w:hAnsi="仿宋" w:cs="宋体"/>
          <w:b/>
          <w:bCs/>
          <w:sz w:val="24"/>
          <w:szCs w:val="24"/>
        </w:rPr>
        <w:t>联系电话：</w:t>
      </w:r>
      <w:r w:rsidRPr="007C7930">
        <w:rPr>
          <w:rFonts w:ascii="仿宋" w:eastAsia="仿宋" w:hAnsi="仿宋" w:cs="宋体"/>
          <w:b/>
          <w:bCs/>
          <w:sz w:val="24"/>
          <w:szCs w:val="24"/>
        </w:rPr>
        <w:t>18017591767</w:t>
      </w:r>
    </w:p>
    <w:p w:rsidR="004908B8" w:rsidRDefault="004908B8" w:rsidP="004908B8">
      <w:pPr>
        <w:rPr>
          <w:rFonts w:hint="eastAsia"/>
          <w:sz w:val="20"/>
          <w:szCs w:val="20"/>
        </w:rPr>
      </w:pPr>
      <w:r w:rsidRPr="007C7930">
        <w:rPr>
          <w:rFonts w:ascii="仿宋" w:eastAsia="仿宋" w:hAnsi="仿宋" w:cs="宋体"/>
          <w:b/>
          <w:bCs/>
          <w:sz w:val="24"/>
          <w:szCs w:val="24"/>
        </w:rPr>
        <w:br w:type="page"/>
      </w:r>
    </w:p>
    <w:p w:rsidR="00CF45A4" w:rsidRDefault="00CF45A4">
      <w:pPr>
        <w:spacing w:line="200" w:lineRule="exact"/>
        <w:rPr>
          <w:sz w:val="20"/>
          <w:szCs w:val="20"/>
        </w:rPr>
      </w:pPr>
      <w:bookmarkStart w:id="2" w:name="_GoBack"/>
      <w:bookmarkEnd w:id="2"/>
    </w:p>
    <w:sectPr w:rsidR="00CF45A4" w:rsidSect="004E5225">
      <w:pgSz w:w="11900" w:h="16838"/>
      <w:pgMar w:top="1439" w:right="886" w:bottom="0" w:left="860" w:header="0" w:footer="0" w:gutter="0"/>
      <w:cols w:space="720" w:equalWidth="0">
        <w:col w:w="10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0D5" w:rsidRDefault="006060D5" w:rsidP="00487EFF">
      <w:r>
        <w:separator/>
      </w:r>
    </w:p>
  </w:endnote>
  <w:endnote w:type="continuationSeparator" w:id="0">
    <w:p w:rsidR="006060D5" w:rsidRDefault="006060D5" w:rsidP="0048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0D5" w:rsidRDefault="006060D5" w:rsidP="00487EFF">
      <w:r>
        <w:separator/>
      </w:r>
    </w:p>
  </w:footnote>
  <w:footnote w:type="continuationSeparator" w:id="0">
    <w:p w:rsidR="006060D5" w:rsidRDefault="006060D5" w:rsidP="00487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05F0EB"/>
    <w:multiLevelType w:val="singleLevel"/>
    <w:tmpl w:val="AD05F0E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C2A55BE"/>
    <w:multiLevelType w:val="singleLevel"/>
    <w:tmpl w:val="DC2A55BE"/>
    <w:lvl w:ilvl="0">
      <w:start w:val="1"/>
      <w:numFmt w:val="chineseCounting"/>
      <w:lvlText w:val="%1、"/>
      <w:lvlJc w:val="left"/>
      <w:rPr>
        <w:rFonts w:hint="eastAsia"/>
      </w:rPr>
    </w:lvl>
  </w:abstractNum>
  <w:abstractNum w:abstractNumId="2" w15:restartNumberingAfterBreak="0">
    <w:nsid w:val="2FC8F12E"/>
    <w:multiLevelType w:val="singleLevel"/>
    <w:tmpl w:val="2FC8F12E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46"/>
    <w:rsid w:val="00024513"/>
    <w:rsid w:val="0003172D"/>
    <w:rsid w:val="00037752"/>
    <w:rsid w:val="0008695F"/>
    <w:rsid w:val="000C4FF4"/>
    <w:rsid w:val="000D791B"/>
    <w:rsid w:val="00101298"/>
    <w:rsid w:val="00107824"/>
    <w:rsid w:val="00113CF8"/>
    <w:rsid w:val="00132243"/>
    <w:rsid w:val="001611F1"/>
    <w:rsid w:val="00173322"/>
    <w:rsid w:val="0018463C"/>
    <w:rsid w:val="0020027E"/>
    <w:rsid w:val="002214E1"/>
    <w:rsid w:val="0026659D"/>
    <w:rsid w:val="0028427D"/>
    <w:rsid w:val="002E022C"/>
    <w:rsid w:val="00344F00"/>
    <w:rsid w:val="00371F52"/>
    <w:rsid w:val="003A074C"/>
    <w:rsid w:val="003F703A"/>
    <w:rsid w:val="004112F0"/>
    <w:rsid w:val="00487EFF"/>
    <w:rsid w:val="004908B8"/>
    <w:rsid w:val="004A54AA"/>
    <w:rsid w:val="004E5225"/>
    <w:rsid w:val="00514517"/>
    <w:rsid w:val="005B35A1"/>
    <w:rsid w:val="006060D5"/>
    <w:rsid w:val="006243F7"/>
    <w:rsid w:val="006456B3"/>
    <w:rsid w:val="00667F9B"/>
    <w:rsid w:val="006B16A0"/>
    <w:rsid w:val="006D5D78"/>
    <w:rsid w:val="006F4013"/>
    <w:rsid w:val="007310A6"/>
    <w:rsid w:val="0074121C"/>
    <w:rsid w:val="00754E10"/>
    <w:rsid w:val="007C7930"/>
    <w:rsid w:val="008178B5"/>
    <w:rsid w:val="0083163E"/>
    <w:rsid w:val="0086734C"/>
    <w:rsid w:val="00873F5F"/>
    <w:rsid w:val="008C15A0"/>
    <w:rsid w:val="009034E4"/>
    <w:rsid w:val="00941BF7"/>
    <w:rsid w:val="00960CAA"/>
    <w:rsid w:val="0097740E"/>
    <w:rsid w:val="009865EC"/>
    <w:rsid w:val="009917AD"/>
    <w:rsid w:val="009C1200"/>
    <w:rsid w:val="009C7291"/>
    <w:rsid w:val="009D1540"/>
    <w:rsid w:val="009D5A65"/>
    <w:rsid w:val="00A27FF2"/>
    <w:rsid w:val="00A47106"/>
    <w:rsid w:val="00A91135"/>
    <w:rsid w:val="00AC40C7"/>
    <w:rsid w:val="00AC434E"/>
    <w:rsid w:val="00B0095C"/>
    <w:rsid w:val="00B51017"/>
    <w:rsid w:val="00B815F5"/>
    <w:rsid w:val="00C12527"/>
    <w:rsid w:val="00C41992"/>
    <w:rsid w:val="00C55CE6"/>
    <w:rsid w:val="00CF2B38"/>
    <w:rsid w:val="00CF45A4"/>
    <w:rsid w:val="00D112A4"/>
    <w:rsid w:val="00D27EFC"/>
    <w:rsid w:val="00D5305A"/>
    <w:rsid w:val="00D83932"/>
    <w:rsid w:val="00D932F2"/>
    <w:rsid w:val="00DA5F45"/>
    <w:rsid w:val="00E41D78"/>
    <w:rsid w:val="00E676CB"/>
    <w:rsid w:val="00EA2F7B"/>
    <w:rsid w:val="00F04546"/>
    <w:rsid w:val="00F577CB"/>
    <w:rsid w:val="00F75C72"/>
    <w:rsid w:val="00F85B3A"/>
    <w:rsid w:val="00F90B37"/>
    <w:rsid w:val="00FE6733"/>
    <w:rsid w:val="018D1DAD"/>
    <w:rsid w:val="04037C9C"/>
    <w:rsid w:val="07A81DD3"/>
    <w:rsid w:val="1869540E"/>
    <w:rsid w:val="1904799A"/>
    <w:rsid w:val="21122A50"/>
    <w:rsid w:val="217D4AD5"/>
    <w:rsid w:val="24640A5F"/>
    <w:rsid w:val="25626357"/>
    <w:rsid w:val="29895E11"/>
    <w:rsid w:val="2BD26F8E"/>
    <w:rsid w:val="2D892061"/>
    <w:rsid w:val="2EBF3B2E"/>
    <w:rsid w:val="2EC462AA"/>
    <w:rsid w:val="32045AE2"/>
    <w:rsid w:val="32932333"/>
    <w:rsid w:val="37975331"/>
    <w:rsid w:val="3A713152"/>
    <w:rsid w:val="3B18477A"/>
    <w:rsid w:val="3B436241"/>
    <w:rsid w:val="3C6F7595"/>
    <w:rsid w:val="3CEC5185"/>
    <w:rsid w:val="3D2E43C2"/>
    <w:rsid w:val="3E597608"/>
    <w:rsid w:val="3F922D52"/>
    <w:rsid w:val="43C70F16"/>
    <w:rsid w:val="453C475D"/>
    <w:rsid w:val="54A13280"/>
    <w:rsid w:val="66F138BC"/>
    <w:rsid w:val="681F5B45"/>
    <w:rsid w:val="68B819CA"/>
    <w:rsid w:val="68E06D56"/>
    <w:rsid w:val="6F326379"/>
    <w:rsid w:val="717D2B94"/>
    <w:rsid w:val="73D95B9E"/>
    <w:rsid w:val="766C498D"/>
    <w:rsid w:val="77444CE7"/>
    <w:rsid w:val="7F1C2C7E"/>
    <w:rsid w:val="7F58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0808924-9F4B-44C6-9283-50F2014D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225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E5225"/>
    <w:pPr>
      <w:spacing w:before="100" w:beforeAutospacing="1" w:after="100" w:afterAutospacing="1"/>
    </w:pPr>
    <w:rPr>
      <w:sz w:val="24"/>
    </w:rPr>
  </w:style>
  <w:style w:type="table" w:styleId="a4">
    <w:name w:val="Table Grid"/>
    <w:basedOn w:val="a1"/>
    <w:uiPriority w:val="59"/>
    <w:qFormat/>
    <w:rsid w:val="004E5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qFormat/>
    <w:rsid w:val="004E5225"/>
    <w:rPr>
      <w:color w:val="954F72"/>
      <w:u w:val="single"/>
    </w:rPr>
  </w:style>
  <w:style w:type="character" w:styleId="a6">
    <w:name w:val="Hyperlink"/>
    <w:basedOn w:val="a0"/>
    <w:uiPriority w:val="99"/>
    <w:unhideWhenUsed/>
    <w:qFormat/>
    <w:rsid w:val="004E522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E5225"/>
    <w:pPr>
      <w:ind w:firstLineChars="200" w:firstLine="420"/>
    </w:pPr>
  </w:style>
  <w:style w:type="character" w:customStyle="1" w:styleId="font51">
    <w:name w:val="font51"/>
    <w:basedOn w:val="a0"/>
    <w:qFormat/>
    <w:rsid w:val="004E5225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4E5225"/>
    <w:rPr>
      <w:rFonts w:ascii="微软雅黑" w:eastAsia="微软雅黑" w:hAnsi="微软雅黑" w:cs="微软雅黑" w:hint="eastAsia"/>
      <w:i/>
      <w:color w:val="000000"/>
      <w:sz w:val="18"/>
      <w:szCs w:val="18"/>
      <w:u w:val="none"/>
    </w:rPr>
  </w:style>
  <w:style w:type="paragraph" w:styleId="a8">
    <w:name w:val="header"/>
    <w:basedOn w:val="a"/>
    <w:link w:val="Char"/>
    <w:uiPriority w:val="99"/>
    <w:unhideWhenUsed/>
    <w:rsid w:val="00487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487EFF"/>
    <w:rPr>
      <w:rFonts w:eastAsiaTheme="minorEastAsia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487E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487EFF"/>
    <w:rPr>
      <w:rFonts w:eastAsiaTheme="minorEastAsia"/>
      <w:sz w:val="18"/>
      <w:szCs w:val="18"/>
    </w:rPr>
  </w:style>
  <w:style w:type="paragraph" w:styleId="aa">
    <w:name w:val="Date"/>
    <w:basedOn w:val="a"/>
    <w:next w:val="a"/>
    <w:link w:val="Char1"/>
    <w:uiPriority w:val="99"/>
    <w:semiHidden/>
    <w:unhideWhenUsed/>
    <w:rsid w:val="007C7930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7C7930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aobiao_jiandu@newbrother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1947</Words>
  <Characters>11104</Characters>
  <Application>Microsoft Office Word</Application>
  <DocSecurity>0</DocSecurity>
  <Lines>92</Lines>
  <Paragraphs>26</Paragraphs>
  <ScaleCrop>false</ScaleCrop>
  <Company>BOYOL</Company>
  <LinksUpToDate>false</LinksUpToDate>
  <CharactersWithSpaces>13025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孙萍</cp:lastModifiedBy>
  <cp:revision>5</cp:revision>
  <dcterms:created xsi:type="dcterms:W3CDTF">2025-09-05T02:35:00Z</dcterms:created>
  <dcterms:modified xsi:type="dcterms:W3CDTF">2025-09-10T08:59:00Z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