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F11E1">
      <w:pPr>
        <w:pStyle w:val="3"/>
        <w:bidi w:val="0"/>
      </w:pPr>
      <w:bookmarkStart w:id="0" w:name="_GoBack"/>
      <w:r>
        <w:rPr>
          <w:rFonts w:hint="eastAsia"/>
        </w:rPr>
        <w:t>湖北仙粼化工有限公司木托盘年度框架竞价采购公告</w:t>
      </w:r>
    </w:p>
    <w:p w14:paraId="7D98480D">
      <w:pPr>
        <w:pStyle w:val="3"/>
        <w:bidi w:val="0"/>
        <w:rPr>
          <w:rFonts w:hint="eastAsia"/>
        </w:rPr>
      </w:pPr>
      <w:r>
        <w:rPr>
          <w:rFonts w:hint="eastAsia"/>
        </w:rPr>
        <w:t>湖北仙粼化工有限公司木托盘年度框架竞价采购项目已具备采购条件，现公开邀请供应商参加询比采购活动。</w:t>
      </w:r>
    </w:p>
    <w:p w14:paraId="243E250B">
      <w:pPr>
        <w:pStyle w:val="3"/>
        <w:bidi w:val="0"/>
        <w:rPr>
          <w:rFonts w:hint="eastAsia"/>
        </w:rPr>
      </w:pPr>
      <w:r>
        <w:rPr>
          <w:rFonts w:hint="eastAsia"/>
        </w:rPr>
        <w:t>1采购项目简介</w:t>
      </w:r>
    </w:p>
    <w:p w14:paraId="43FFC67A">
      <w:pPr>
        <w:pStyle w:val="3"/>
        <w:bidi w:val="0"/>
        <w:rPr>
          <w:rFonts w:hint="eastAsia"/>
        </w:rPr>
      </w:pPr>
      <w:r>
        <w:rPr>
          <w:rFonts w:hint="eastAsia"/>
        </w:rPr>
        <w:t>1.1采购项目名称：湖北仙粼化工有限公司木托盘年度框架竞价采购项目</w:t>
      </w:r>
    </w:p>
    <w:p w14:paraId="0B119279">
      <w:pPr>
        <w:pStyle w:val="3"/>
        <w:bidi w:val="0"/>
        <w:rPr>
          <w:rFonts w:hint="eastAsia"/>
        </w:rPr>
      </w:pPr>
      <w:r>
        <w:rPr>
          <w:rFonts w:hint="eastAsia"/>
        </w:rPr>
        <w:t>1.2 采购人：湖北仙粼化工有限公司</w:t>
      </w:r>
    </w:p>
    <w:p w14:paraId="7D2B0801">
      <w:pPr>
        <w:pStyle w:val="3"/>
        <w:bidi w:val="0"/>
        <w:rPr>
          <w:rFonts w:hint="eastAsia"/>
        </w:rPr>
      </w:pPr>
      <w:r>
        <w:rPr>
          <w:rFonts w:hint="eastAsia"/>
        </w:rPr>
        <w:t>1.3釆购代理机构：/</w:t>
      </w:r>
    </w:p>
    <w:p w14:paraId="297DE8AF">
      <w:pPr>
        <w:pStyle w:val="3"/>
        <w:bidi w:val="0"/>
        <w:rPr>
          <w:rFonts w:hint="eastAsia"/>
        </w:rPr>
      </w:pPr>
      <w:r>
        <w:rPr>
          <w:rFonts w:hint="eastAsia"/>
        </w:rPr>
        <w:t>1.4釆购项目资金落实情况：企业自筹</w:t>
      </w:r>
    </w:p>
    <w:p w14:paraId="245DC095">
      <w:pPr>
        <w:pStyle w:val="3"/>
        <w:bidi w:val="0"/>
        <w:rPr>
          <w:rFonts w:hint="eastAsia"/>
        </w:rPr>
      </w:pPr>
      <w:r>
        <w:rPr>
          <w:rFonts w:hint="eastAsia"/>
        </w:rPr>
        <w:t>1.5采购项目概况：湖北仙粼化工有限公司及全资子公司湖北仙粼科技有限公司采购包装用配件托盘一批。数量根据月度生产计划实际需求分批次确定。</w:t>
      </w:r>
    </w:p>
    <w:p w14:paraId="0E4F11C9">
      <w:pPr>
        <w:pStyle w:val="3"/>
        <w:bidi w:val="0"/>
        <w:rPr>
          <w:rFonts w:hint="eastAsia"/>
        </w:rPr>
      </w:pPr>
      <w:r>
        <w:rPr>
          <w:rFonts w:hint="eastAsia"/>
        </w:rPr>
        <w:t>1.6电子竞价平台和网址：长江产业集团阳光电子招采平台：（https://zcpt.cjtouzi.com/）。</w:t>
      </w:r>
    </w:p>
    <w:p w14:paraId="0F827D45">
      <w:pPr>
        <w:pStyle w:val="3"/>
        <w:bidi w:val="0"/>
        <w:rPr>
          <w:rFonts w:hint="eastAsia"/>
        </w:rPr>
      </w:pPr>
      <w:r>
        <w:rPr>
          <w:rFonts w:hint="eastAsia"/>
        </w:rPr>
        <w:t>1.7 电子竞价平台运营机构：湖北长江运营咨询有限公司</w:t>
      </w:r>
    </w:p>
    <w:p w14:paraId="60148D91">
      <w:pPr>
        <w:pStyle w:val="3"/>
        <w:bidi w:val="0"/>
        <w:rPr>
          <w:rFonts w:hint="eastAsia"/>
        </w:rPr>
      </w:pPr>
      <w:r>
        <w:rPr>
          <w:rFonts w:hint="eastAsia"/>
        </w:rPr>
        <w:t>2采购范围及相关要求（货物类）</w:t>
      </w:r>
    </w:p>
    <w:p w14:paraId="1416E886">
      <w:pPr>
        <w:pStyle w:val="3"/>
        <w:bidi w:val="0"/>
        <w:rPr>
          <w:rFonts w:hint="eastAsia"/>
        </w:rPr>
      </w:pPr>
      <w:r>
        <w:rPr>
          <w:rFonts w:hint="eastAsia"/>
        </w:rPr>
        <w:t>2.1 采购范围：2025-2026年年度采购计划共包括 九角木托盘、九角熏蒸木托盘、普通木托盘、普通熏蒸木托盘；共约8000个（根据生产实际需求具实结算） 　</w:t>
      </w:r>
    </w:p>
    <w:p w14:paraId="494020B4">
      <w:pPr>
        <w:pStyle w:val="3"/>
        <w:bidi w:val="0"/>
        <w:rPr>
          <w:rFonts w:hint="eastAsia"/>
        </w:rPr>
      </w:pPr>
      <w:r>
        <w:rPr>
          <w:rFonts w:hint="eastAsia"/>
        </w:rPr>
        <w:t>2.2交货期：2025年9月9日至2026年12月31日</w:t>
      </w:r>
    </w:p>
    <w:p w14:paraId="15685EF0">
      <w:pPr>
        <w:pStyle w:val="3"/>
        <w:bidi w:val="0"/>
        <w:rPr>
          <w:rFonts w:hint="eastAsia"/>
        </w:rPr>
      </w:pPr>
      <w:r>
        <w:rPr>
          <w:rFonts w:hint="eastAsia"/>
        </w:rPr>
        <w:t>2.3交货地点：仙桃市杜家台及仙桃国家高新技术产业开发区新材料产业园仙河大道8号</w:t>
      </w:r>
    </w:p>
    <w:p w14:paraId="10196245">
      <w:pPr>
        <w:pStyle w:val="3"/>
        <w:bidi w:val="0"/>
        <w:rPr>
          <w:rFonts w:hint="eastAsia"/>
        </w:rPr>
      </w:pPr>
      <w:r>
        <w:rPr>
          <w:rFonts w:hint="eastAsia"/>
        </w:rPr>
        <w:t>2.4货物质量标准或主要技术性能指标：详见附件三 包装物质量标准。</w:t>
      </w:r>
    </w:p>
    <w:p w14:paraId="54A2A187">
      <w:pPr>
        <w:pStyle w:val="3"/>
        <w:bidi w:val="0"/>
        <w:rPr>
          <w:rFonts w:hint="eastAsia"/>
        </w:rPr>
      </w:pPr>
      <w:r>
        <w:rPr>
          <w:rFonts w:hint="eastAsia"/>
        </w:rPr>
        <w:t>2.5本项目共含四个标段</w:t>
      </w:r>
    </w:p>
    <w:p w14:paraId="27D79F17">
      <w:pPr>
        <w:pStyle w:val="3"/>
        <w:bidi w:val="0"/>
        <w:rPr>
          <w:rFonts w:hint="eastAsia"/>
        </w:rPr>
      </w:pPr>
      <w:r>
        <w:rPr>
          <w:rFonts w:hint="eastAsia"/>
        </w:rPr>
        <w:t>3供应商资格要求</w:t>
      </w:r>
    </w:p>
    <w:p w14:paraId="3813198F">
      <w:pPr>
        <w:pStyle w:val="3"/>
        <w:bidi w:val="0"/>
        <w:rPr>
          <w:rFonts w:hint="eastAsia"/>
        </w:rPr>
      </w:pPr>
      <w:r>
        <w:rPr>
          <w:rFonts w:hint="eastAsia"/>
        </w:rPr>
        <w:t>3.1供应商满足如下要求：</w:t>
      </w:r>
    </w:p>
    <w:p w14:paraId="4C289393">
      <w:pPr>
        <w:pStyle w:val="3"/>
        <w:bidi w:val="0"/>
        <w:rPr>
          <w:rFonts w:hint="eastAsia"/>
        </w:rPr>
      </w:pPr>
      <w:r>
        <w:rPr>
          <w:rFonts w:hint="eastAsia"/>
        </w:rPr>
        <w:t>（1）资质要求：依法设立，提供市场监管部门或其他行政机关颁发的可以合法开展业务的执照,证明材料要求：营业执照，生产许可证</w:t>
      </w:r>
    </w:p>
    <w:p w14:paraId="01E5906A">
      <w:pPr>
        <w:pStyle w:val="3"/>
        <w:bidi w:val="0"/>
        <w:rPr>
          <w:rFonts w:hint="eastAsia"/>
        </w:rPr>
      </w:pPr>
      <w:r>
        <w:rPr>
          <w:rFonts w:hint="eastAsia"/>
        </w:rPr>
        <w:t>(注：应填写资质证书的名称、等级、专业、颁发机构等内容，供应商应提供相关资质证书副本的复印件。)</w:t>
      </w:r>
    </w:p>
    <w:p w14:paraId="79BD02A1">
      <w:pPr>
        <w:pStyle w:val="3"/>
        <w:bidi w:val="0"/>
        <w:rPr>
          <w:rFonts w:hint="eastAsia"/>
        </w:rPr>
      </w:pPr>
      <w:r>
        <w:rPr>
          <w:rFonts w:hint="eastAsia"/>
        </w:rPr>
        <w:t>（2） 财务要求：能提供13%的增值税专用发票,证明材料要求：/</w:t>
      </w:r>
    </w:p>
    <w:p w14:paraId="2A51D060">
      <w:pPr>
        <w:pStyle w:val="3"/>
        <w:bidi w:val="0"/>
        <w:rPr>
          <w:rFonts w:hint="eastAsia"/>
        </w:rPr>
      </w:pPr>
      <w:r>
        <w:rPr>
          <w:rFonts w:hint="eastAsia"/>
        </w:rPr>
        <w:t>(注：应填写财务会计报表相关要求，并明确具体年份要求。)</w:t>
      </w:r>
    </w:p>
    <w:p w14:paraId="1E7532FA">
      <w:pPr>
        <w:pStyle w:val="3"/>
        <w:bidi w:val="0"/>
        <w:rPr>
          <w:rFonts w:hint="eastAsia"/>
        </w:rPr>
      </w:pPr>
      <w:r>
        <w:rPr>
          <w:rFonts w:hint="eastAsia"/>
        </w:rPr>
        <w:t>（4） 信誉要求：①国家企业信息公示系统（www.gsxt.gov.cn）未被列入严重违法失信企业名单（黑名单）信息。②通过“信用中国”网站（www.creditchina.gov.cn）查询的主体信用记录，未被列入失信被执行人或重大税收违法失信主体，证明材料要求：/</w:t>
      </w:r>
    </w:p>
    <w:p w14:paraId="17B9F4C8">
      <w:pPr>
        <w:pStyle w:val="3"/>
        <w:bidi w:val="0"/>
        <w:rPr>
          <w:rFonts w:hint="eastAsia"/>
        </w:rPr>
      </w:pPr>
      <w:r>
        <w:rPr>
          <w:rFonts w:hint="eastAsia"/>
        </w:rPr>
        <w:t>(注：应填写具体的信誉内容、时间、信息来源等要求。)</w:t>
      </w:r>
    </w:p>
    <w:p w14:paraId="4649BD91">
      <w:pPr>
        <w:pStyle w:val="3"/>
        <w:bidi w:val="0"/>
        <w:rPr>
          <w:rFonts w:hint="eastAsia"/>
        </w:rPr>
      </w:pPr>
      <w:r>
        <w:rPr>
          <w:rFonts w:hint="eastAsia"/>
        </w:rPr>
        <w:t>3.2供应商不得存在下列情形之一：</w:t>
      </w:r>
    </w:p>
    <w:p w14:paraId="61108255">
      <w:pPr>
        <w:pStyle w:val="3"/>
        <w:bidi w:val="0"/>
        <w:rPr>
          <w:rFonts w:hint="eastAsia"/>
        </w:rPr>
      </w:pPr>
      <w:r>
        <w:rPr>
          <w:rFonts w:hint="eastAsia"/>
        </w:rPr>
        <w:t>（1） 处于被责令停产停业、暂扣或者吊销执照、暂扣或者吊销许可证、吊销资质证书状态；</w:t>
      </w:r>
    </w:p>
    <w:p w14:paraId="70B7B413">
      <w:pPr>
        <w:pStyle w:val="3"/>
        <w:bidi w:val="0"/>
        <w:rPr>
          <w:rFonts w:hint="eastAsia"/>
        </w:rPr>
      </w:pPr>
      <w:r>
        <w:rPr>
          <w:rFonts w:hint="eastAsia"/>
        </w:rPr>
        <w:t>（2） 进入清算程序，或被宣告破产，或其他丧失履约能力的情形；</w:t>
      </w:r>
    </w:p>
    <w:p w14:paraId="606795C2">
      <w:pPr>
        <w:pStyle w:val="3"/>
        <w:bidi w:val="0"/>
        <w:rPr>
          <w:rFonts w:hint="eastAsia"/>
        </w:rPr>
      </w:pPr>
      <w:r>
        <w:rPr>
          <w:rFonts w:hint="eastAsia"/>
        </w:rPr>
        <w:t>（3）其他：/</w:t>
      </w:r>
    </w:p>
    <w:p w14:paraId="5B5C881B">
      <w:pPr>
        <w:pStyle w:val="3"/>
        <w:bidi w:val="0"/>
        <w:rPr>
          <w:rFonts w:hint="eastAsia"/>
        </w:rPr>
      </w:pPr>
      <w:r>
        <w:rPr>
          <w:rFonts w:hint="eastAsia"/>
        </w:rPr>
        <w:t>4确定成交供应商的方法</w:t>
      </w:r>
    </w:p>
    <w:p w14:paraId="267FADE3">
      <w:pPr>
        <w:pStyle w:val="3"/>
        <w:bidi w:val="0"/>
        <w:rPr>
          <w:rFonts w:hint="eastAsia"/>
        </w:rPr>
      </w:pPr>
      <w:r>
        <w:rPr>
          <w:rFonts w:hint="eastAsia"/>
        </w:rPr>
        <w:t>4.1电子竞价平台自动按照价格由低至高对供应商进行排序，并推荐候选成交供应商1 名。</w:t>
      </w:r>
    </w:p>
    <w:p w14:paraId="34EFD8A6">
      <w:pPr>
        <w:pStyle w:val="3"/>
        <w:bidi w:val="0"/>
        <w:rPr>
          <w:rFonts w:hint="eastAsia"/>
        </w:rPr>
      </w:pPr>
      <w:r>
        <w:rPr>
          <w:rFonts w:hint="eastAsia"/>
        </w:rPr>
        <w:t>4.2釆购人应当确定排名第一的候选成交供应商为预成交供应商。若排名第一的候选成交供应商未通过履约能力和价格核查，采购人应按电子竞价平台推荐的名单排序依次确定其他候选成交供应商为预成交供应商。</w:t>
      </w:r>
    </w:p>
    <w:p w14:paraId="66ECA918">
      <w:pPr>
        <w:pStyle w:val="3"/>
        <w:bidi w:val="0"/>
        <w:rPr>
          <w:rFonts w:hint="eastAsia"/>
        </w:rPr>
      </w:pPr>
      <w:r>
        <w:rPr>
          <w:rFonts w:hint="eastAsia"/>
        </w:rPr>
        <w:t>5合同主要条款</w:t>
      </w:r>
    </w:p>
    <w:p w14:paraId="04E3C0FB">
      <w:pPr>
        <w:pStyle w:val="3"/>
        <w:bidi w:val="0"/>
        <w:rPr>
          <w:rFonts w:hint="eastAsia"/>
        </w:rPr>
      </w:pPr>
      <w:r>
        <w:rPr>
          <w:rFonts w:hint="eastAsia"/>
        </w:rPr>
        <w:t>5.1付款条件：先货，验收合格，发票到现金支付，按批次订单据实结算。</w:t>
      </w:r>
    </w:p>
    <w:p w14:paraId="033802C8">
      <w:pPr>
        <w:pStyle w:val="3"/>
        <w:bidi w:val="0"/>
        <w:rPr>
          <w:rFonts w:hint="eastAsia"/>
        </w:rPr>
      </w:pPr>
      <w:r>
        <w:rPr>
          <w:rFonts w:hint="eastAsia"/>
        </w:rPr>
        <w:t>6电子竞价平台注册及资格申请</w:t>
      </w:r>
    </w:p>
    <w:p w14:paraId="588DB6A8">
      <w:pPr>
        <w:pStyle w:val="3"/>
        <w:bidi w:val="0"/>
        <w:rPr>
          <w:rFonts w:hint="eastAsia"/>
        </w:rPr>
      </w:pPr>
      <w:r>
        <w:rPr>
          <w:rFonts w:hint="eastAsia"/>
        </w:rPr>
        <w:t>6.1在参加竞价采购活动前，供应商应当在“长江产业集团阳光电子招采平台”（以下简称“电子招采平台”，下同）（网址：https://zcpt.cjtouzi.com/）（电子竞价平台名称及网址）按规定完成注册。</w:t>
      </w:r>
    </w:p>
    <w:p w14:paraId="2B1118CA">
      <w:pPr>
        <w:pStyle w:val="3"/>
        <w:bidi w:val="0"/>
        <w:rPr>
          <w:rFonts w:hint="eastAsia"/>
        </w:rPr>
      </w:pPr>
      <w:r>
        <w:rPr>
          <w:rFonts w:hint="eastAsia"/>
        </w:rPr>
        <w:t>6.2供应商应当于2025 年9 月10日00 时00 分（资格申请开始时间）至2025 年9月12日23 时59 分（资格申请截止时间），登录“长江产业集团阳光电子招采平台”（以下简称“电子招采平台”，下同）（网址：https://zcpt.cjtouzi.com/）（电子竞价平台名称及网址）,填写相关信息、递交资格申请资料。供应商资格申请通过后，方可参与本次竞价。</w:t>
      </w:r>
    </w:p>
    <w:p w14:paraId="1E820606">
      <w:pPr>
        <w:pStyle w:val="3"/>
        <w:bidi w:val="0"/>
        <w:rPr>
          <w:rFonts w:hint="eastAsia"/>
        </w:rPr>
      </w:pPr>
      <w:r>
        <w:rPr>
          <w:rFonts w:hint="eastAsia"/>
        </w:rPr>
        <w:t>6.3竞价釆购文件的获取：</w:t>
      </w:r>
    </w:p>
    <w:p w14:paraId="63D71E68">
      <w:pPr>
        <w:pStyle w:val="3"/>
        <w:bidi w:val="0"/>
        <w:rPr>
          <w:rFonts w:hint="eastAsia"/>
        </w:rPr>
      </w:pPr>
      <w:r>
        <w:rPr>
          <w:rFonts w:hint="eastAsia"/>
        </w:rPr>
        <w:t>þ免费下载</w:t>
      </w:r>
    </w:p>
    <w:p w14:paraId="153D4473">
      <w:pPr>
        <w:pStyle w:val="3"/>
        <w:bidi w:val="0"/>
        <w:rPr>
          <w:rFonts w:hint="eastAsia"/>
        </w:rPr>
      </w:pPr>
      <w:r>
        <w:rPr>
          <w:rFonts w:hint="eastAsia"/>
        </w:rPr>
        <w:t>6.4供应商若对本竞价项目采购需求、资格要求等有疑问的，应当于2025年9月11日17时00分前通过电子竞价平台向采购人提岀澄清要求。</w:t>
      </w:r>
    </w:p>
    <w:p w14:paraId="26C26B77">
      <w:pPr>
        <w:pStyle w:val="3"/>
        <w:bidi w:val="0"/>
        <w:rPr>
          <w:rFonts w:hint="eastAsia"/>
        </w:rPr>
      </w:pPr>
      <w:r>
        <w:rPr>
          <w:rFonts w:hint="eastAsia"/>
        </w:rPr>
        <w:t>7竞价时间及竞价规则</w:t>
      </w:r>
    </w:p>
    <w:p w14:paraId="03D930D7">
      <w:pPr>
        <w:pStyle w:val="3"/>
        <w:bidi w:val="0"/>
        <w:rPr>
          <w:rFonts w:hint="eastAsia"/>
        </w:rPr>
      </w:pPr>
      <w:r>
        <w:rPr>
          <w:rFonts w:hint="eastAsia"/>
        </w:rPr>
        <w:t>7.1竞价开始时间为2025年9月13日9时00分。</w:t>
      </w:r>
    </w:p>
    <w:p w14:paraId="2E959CDB">
      <w:pPr>
        <w:pStyle w:val="3"/>
        <w:bidi w:val="0"/>
        <w:rPr>
          <w:rFonts w:hint="eastAsia"/>
        </w:rPr>
      </w:pPr>
      <w:r>
        <w:rPr>
          <w:rFonts w:hint="eastAsia"/>
        </w:rPr>
        <w:t>7.2竞价截止时间为2025年9月13日11时00分。</w:t>
      </w:r>
    </w:p>
    <w:p w14:paraId="4BEDE872">
      <w:pPr>
        <w:pStyle w:val="3"/>
        <w:bidi w:val="0"/>
        <w:rPr>
          <w:rFonts w:hint="eastAsia"/>
        </w:rPr>
      </w:pPr>
      <w:r>
        <w:rPr>
          <w:rFonts w:hint="eastAsia"/>
        </w:rPr>
        <w:t>7.3报价方式：含税单价</w:t>
      </w:r>
    </w:p>
    <w:p w14:paraId="7B48B7A1">
      <w:pPr>
        <w:pStyle w:val="3"/>
        <w:bidi w:val="0"/>
        <w:rPr>
          <w:rFonts w:hint="eastAsia"/>
        </w:rPr>
      </w:pPr>
      <w:r>
        <w:rPr>
          <w:rFonts w:hint="eastAsia"/>
        </w:rPr>
        <w:t>7.4 起始价:九角木托盘70元/个 九角熏蒸木托盘/100元/个 熏蒸木托盘80元/个 普通木托盘60元/个</w:t>
      </w:r>
    </w:p>
    <w:p w14:paraId="4F5E4400">
      <w:pPr>
        <w:pStyle w:val="3"/>
        <w:bidi w:val="0"/>
        <w:rPr>
          <w:rFonts w:hint="eastAsia"/>
        </w:rPr>
      </w:pPr>
      <w:r>
        <w:rPr>
          <w:rFonts w:hint="eastAsia"/>
        </w:rPr>
        <w:t>7.5报价梯度：1元</w:t>
      </w:r>
    </w:p>
    <w:p w14:paraId="30983CF0">
      <w:pPr>
        <w:pStyle w:val="3"/>
        <w:bidi w:val="0"/>
        <w:rPr>
          <w:rFonts w:hint="eastAsia"/>
        </w:rPr>
      </w:pPr>
      <w:r>
        <w:rPr>
          <w:rFonts w:hint="eastAsia"/>
        </w:rPr>
        <w:t>7.6报价有效期：30天</w:t>
      </w:r>
    </w:p>
    <w:p w14:paraId="5CD13AF7">
      <w:pPr>
        <w:pStyle w:val="3"/>
        <w:bidi w:val="0"/>
        <w:rPr>
          <w:rFonts w:hint="eastAsia"/>
        </w:rPr>
      </w:pPr>
      <w:r>
        <w:rPr>
          <w:rFonts w:hint="eastAsia"/>
        </w:rPr>
        <w:t>7.7其他规则或要求：/</w:t>
      </w:r>
    </w:p>
    <w:p w14:paraId="7607A95D">
      <w:pPr>
        <w:pStyle w:val="3"/>
        <w:bidi w:val="0"/>
        <w:rPr>
          <w:rFonts w:hint="eastAsia"/>
        </w:rPr>
      </w:pPr>
      <w:r>
        <w:rPr>
          <w:rFonts w:hint="eastAsia"/>
        </w:rPr>
        <w:t>8项目公告和公示</w:t>
      </w:r>
    </w:p>
    <w:p w14:paraId="54209691">
      <w:pPr>
        <w:pStyle w:val="3"/>
        <w:bidi w:val="0"/>
        <w:rPr>
          <w:rFonts w:hint="eastAsia"/>
        </w:rPr>
      </w:pPr>
      <w:r>
        <w:rPr>
          <w:rFonts w:hint="eastAsia"/>
        </w:rPr>
        <w:t>8.1发布竞价采购公告、预成交结果公示和成交公告的媒介：长江产业集团阳光电子招采平台（网址：https://zcpt.cjtouzi.com/）。</w:t>
      </w:r>
    </w:p>
    <w:p w14:paraId="714F2115">
      <w:pPr>
        <w:pStyle w:val="3"/>
        <w:bidi w:val="0"/>
        <w:rPr>
          <w:rFonts w:hint="eastAsia"/>
        </w:rPr>
      </w:pPr>
      <w:r>
        <w:rPr>
          <w:rFonts w:hint="eastAsia"/>
        </w:rPr>
        <w:t>（注：国有资金占控股或主导地位的采购项目，公告和公示应在中国招标投标公共服务平台发布，或者通过省级电子招标投标公共服务平台在中国招标投标公共服务平台发布。）</w:t>
      </w:r>
    </w:p>
    <w:p w14:paraId="57B88A5D">
      <w:pPr>
        <w:pStyle w:val="3"/>
        <w:bidi w:val="0"/>
        <w:rPr>
          <w:rFonts w:hint="eastAsia"/>
        </w:rPr>
      </w:pPr>
      <w:r>
        <w:rPr>
          <w:rFonts w:hint="eastAsia"/>
        </w:rPr>
        <w:t>8.2预成交结果公示的期限：１天</w:t>
      </w:r>
    </w:p>
    <w:p w14:paraId="65EB4CCC">
      <w:pPr>
        <w:pStyle w:val="3"/>
        <w:bidi w:val="0"/>
        <w:rPr>
          <w:rFonts w:hint="eastAsia"/>
        </w:rPr>
      </w:pPr>
      <w:r>
        <w:rPr>
          <w:rFonts w:hint="eastAsia"/>
        </w:rPr>
        <w:t>8.3预成交结果公示的其他内容：/</w:t>
      </w:r>
    </w:p>
    <w:p w14:paraId="75DD3661">
      <w:pPr>
        <w:pStyle w:val="3"/>
        <w:bidi w:val="0"/>
        <w:rPr>
          <w:rFonts w:hint="eastAsia"/>
        </w:rPr>
      </w:pPr>
      <w:r>
        <w:rPr>
          <w:rFonts w:hint="eastAsia"/>
        </w:rPr>
        <w:t>9其他</w:t>
      </w:r>
    </w:p>
    <w:p w14:paraId="0019288F">
      <w:pPr>
        <w:pStyle w:val="3"/>
        <w:bidi w:val="0"/>
        <w:rPr>
          <w:rFonts w:hint="eastAsia"/>
        </w:rPr>
      </w:pPr>
      <w:r>
        <w:rPr>
          <w:rFonts w:hint="eastAsia"/>
        </w:rPr>
        <w:t>9.1采购人在签署采购合同时及合同履行过程中，有权对采购标的的数量进行增加或减少的幅度：10 %。</w:t>
      </w:r>
    </w:p>
    <w:p w14:paraId="473E8AE6">
      <w:pPr>
        <w:pStyle w:val="3"/>
        <w:bidi w:val="0"/>
        <w:rPr>
          <w:rFonts w:hint="eastAsia"/>
        </w:rPr>
      </w:pPr>
      <w:r>
        <w:rPr>
          <w:rFonts w:hint="eastAsia"/>
        </w:rPr>
        <w:t>（注：适用于货物和服务釆购项目，数量增减幅度通常在10%以内。）</w:t>
      </w:r>
    </w:p>
    <w:p w14:paraId="7130AFFA">
      <w:pPr>
        <w:pStyle w:val="3"/>
        <w:bidi w:val="0"/>
        <w:rPr>
          <w:rFonts w:hint="eastAsia"/>
        </w:rPr>
      </w:pPr>
      <w:r>
        <w:rPr>
          <w:rFonts w:hint="eastAsia"/>
        </w:rPr>
        <w:t>10 联系方式</w:t>
      </w:r>
    </w:p>
    <w:p w14:paraId="5BAC1A31">
      <w:pPr>
        <w:pStyle w:val="3"/>
        <w:bidi w:val="0"/>
        <w:rPr>
          <w:rFonts w:hint="eastAsia"/>
        </w:rPr>
      </w:pPr>
      <w:r>
        <w:rPr>
          <w:rFonts w:hint="eastAsia"/>
        </w:rPr>
        <w:t>采购人：湖北仙粼化工有限公司</w:t>
      </w:r>
    </w:p>
    <w:p w14:paraId="75FE3D67">
      <w:pPr>
        <w:pStyle w:val="3"/>
        <w:bidi w:val="0"/>
        <w:rPr>
          <w:rFonts w:hint="eastAsia"/>
        </w:rPr>
      </w:pPr>
      <w:r>
        <w:rPr>
          <w:rFonts w:hint="eastAsia"/>
        </w:rPr>
        <w:t>地 址：湖北省仙桃市杜家台</w:t>
      </w:r>
    </w:p>
    <w:p w14:paraId="7E39E6D4">
      <w:pPr>
        <w:pStyle w:val="3"/>
        <w:bidi w:val="0"/>
        <w:rPr>
          <w:rFonts w:hint="eastAsia"/>
        </w:rPr>
      </w:pPr>
      <w:r>
        <w:rPr>
          <w:rFonts w:hint="eastAsia"/>
        </w:rPr>
        <w:t>邮政编码：433000</w:t>
      </w:r>
    </w:p>
    <w:p w14:paraId="206846DD">
      <w:pPr>
        <w:pStyle w:val="3"/>
        <w:bidi w:val="0"/>
        <w:rPr>
          <w:rFonts w:hint="eastAsia"/>
        </w:rPr>
      </w:pPr>
      <w:r>
        <w:rPr>
          <w:rFonts w:hint="eastAsia"/>
        </w:rPr>
        <w:t>联系人：彭先生</w:t>
      </w:r>
    </w:p>
    <w:p w14:paraId="7FFF1E01">
      <w:pPr>
        <w:pStyle w:val="3"/>
        <w:bidi w:val="0"/>
        <w:rPr>
          <w:rFonts w:hint="eastAsia"/>
        </w:rPr>
      </w:pPr>
      <w:r>
        <w:rPr>
          <w:rFonts w:hint="eastAsia"/>
        </w:rPr>
        <w:t>电 话：15827981238</w:t>
      </w:r>
    </w:p>
    <w:p w14:paraId="73DB94B9">
      <w:pPr>
        <w:pStyle w:val="3"/>
        <w:bidi w:val="0"/>
        <w:rPr>
          <w:rFonts w:hint="eastAsia"/>
        </w:rPr>
      </w:pPr>
      <w:r>
        <w:rPr>
          <w:rFonts w:hint="eastAsia"/>
        </w:rPr>
        <w:t>电子邮箱：hbxlkj20240719@163.com</w:t>
      </w:r>
    </w:p>
    <w:p w14:paraId="287966C7">
      <w:pPr>
        <w:pStyle w:val="3"/>
        <w:bidi w:val="0"/>
        <w:rPr>
          <w:rFonts w:hint="eastAsia"/>
        </w:rPr>
      </w:pPr>
      <w:r>
        <w:rPr>
          <w:rFonts w:hint="eastAsia"/>
        </w:rPr>
        <w:t>开户银行：</w:t>
      </w:r>
    </w:p>
    <w:p w14:paraId="27ABC6C1">
      <w:pPr>
        <w:pStyle w:val="3"/>
        <w:bidi w:val="0"/>
        <w:rPr>
          <w:rFonts w:hint="eastAsia"/>
        </w:rPr>
      </w:pPr>
      <w:r>
        <w:rPr>
          <w:rFonts w:hint="eastAsia"/>
        </w:rPr>
        <w:t>账 号：</w:t>
      </w:r>
    </w:p>
    <w:p w14:paraId="7421CCF7">
      <w:pPr>
        <w:pStyle w:val="3"/>
        <w:bidi w:val="0"/>
        <w:rPr>
          <w:rFonts w:hint="eastAsia"/>
        </w:rPr>
      </w:pPr>
      <w:r>
        <w:rPr>
          <w:rFonts w:hint="eastAsia"/>
        </w:rPr>
        <w:t>电子竞价平台：（网址：https://zcpt.cjtouzi.com/）。</w:t>
      </w:r>
    </w:p>
    <w:p w14:paraId="4EE46868">
      <w:pPr>
        <w:pStyle w:val="3"/>
        <w:bidi w:val="0"/>
        <w:rPr>
          <w:rFonts w:hint="eastAsia"/>
        </w:rPr>
      </w:pPr>
      <w:r>
        <w:rPr>
          <w:rFonts w:hint="eastAsia"/>
        </w:rPr>
        <w:t>电子竞价平台运营机构：湖北长江运营咨询有限公司。</w:t>
      </w:r>
    </w:p>
    <w:p w14:paraId="02B6C0DC">
      <w:pPr>
        <w:pStyle w:val="3"/>
        <w:bidi w:val="0"/>
        <w:rPr>
          <w:rFonts w:hint="eastAsia"/>
        </w:rPr>
      </w:pPr>
      <w:r>
        <w:rPr>
          <w:rFonts w:hint="eastAsia"/>
        </w:rPr>
        <w:t>地 址：武汉市武昌区中北路166号长江产业大厦19层</w:t>
      </w:r>
    </w:p>
    <w:p w14:paraId="3C2D3A9B">
      <w:pPr>
        <w:pStyle w:val="3"/>
        <w:bidi w:val="0"/>
        <w:rPr>
          <w:rFonts w:hint="eastAsia"/>
        </w:rPr>
      </w:pPr>
      <w:r>
        <w:rPr>
          <w:rFonts w:hint="eastAsia"/>
        </w:rPr>
        <w:t>联系人：杨雅洁、张婳、黄劲松</w:t>
      </w:r>
    </w:p>
    <w:p w14:paraId="4F7D53EE">
      <w:pPr>
        <w:pStyle w:val="3"/>
        <w:bidi w:val="0"/>
        <w:rPr>
          <w:rFonts w:hint="eastAsia"/>
        </w:rPr>
      </w:pPr>
      <w:r>
        <w:rPr>
          <w:rFonts w:hint="eastAsia"/>
        </w:rPr>
        <w:t>电 话：13120959865</w:t>
      </w:r>
    </w:p>
    <w:p w14:paraId="29972896">
      <w:pPr>
        <w:pStyle w:val="3"/>
        <w:bidi w:val="0"/>
        <w:rPr>
          <w:rFonts w:hint="eastAsia"/>
        </w:rPr>
      </w:pPr>
      <w:r>
        <w:rPr>
          <w:rFonts w:hint="eastAsia"/>
        </w:rPr>
        <w:t>附件：一、供应商须知</w:t>
      </w:r>
    </w:p>
    <w:p w14:paraId="3F4FD128">
      <w:pPr>
        <w:pStyle w:val="3"/>
        <w:bidi w:val="0"/>
        <w:rPr>
          <w:rFonts w:hint="eastAsia"/>
        </w:rPr>
      </w:pPr>
      <w:r>
        <w:rPr>
          <w:rFonts w:hint="eastAsia"/>
        </w:rPr>
        <w:t>二、合同条款及格式</w:t>
      </w:r>
    </w:p>
    <w:p w14:paraId="63288696">
      <w:pPr>
        <w:pStyle w:val="3"/>
        <w:bidi w:val="0"/>
        <w:rPr>
          <w:rFonts w:hint="eastAsia"/>
        </w:rPr>
      </w:pPr>
      <w:r>
        <w:rPr>
          <w:rFonts w:hint="eastAsia"/>
        </w:rPr>
        <w:t>三、釆购需求</w:t>
      </w:r>
    </w:p>
    <w:p w14:paraId="7B78259F">
      <w:pPr>
        <w:pStyle w:val="3"/>
        <w:bidi w:val="0"/>
        <w:rPr>
          <w:rFonts w:hint="eastAsia"/>
        </w:rPr>
      </w:pPr>
      <w:r>
        <w:rPr>
          <w:rFonts w:hint="eastAsia"/>
        </w:rPr>
        <w:t>四、资格申请资</w:t>
      </w:r>
    </w:p>
    <w:p w14:paraId="2658BF72">
      <w:pPr>
        <w:pStyle w:val="3"/>
        <w:bidi w:val="0"/>
        <w:rPr>
          <w:rFonts w:hint="eastAsia"/>
        </w:rPr>
      </w:pPr>
      <w:r>
        <w:rPr>
          <w:rFonts w:hint="eastAsia"/>
        </w:rPr>
        <w:t>湖北仙粼化工有限公司</w:t>
      </w:r>
    </w:p>
    <w:p w14:paraId="225945C6">
      <w:pPr>
        <w:pStyle w:val="3"/>
        <w:bidi w:val="0"/>
        <w:rPr>
          <w:rFonts w:hint="eastAsia"/>
        </w:rPr>
      </w:pPr>
      <w:r>
        <w:rPr>
          <w:rFonts w:hint="eastAsia"/>
        </w:rPr>
        <w:t>2025年9月9日</w:t>
      </w:r>
    </w:p>
    <w:p w14:paraId="35A642AC">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D24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1889</Words>
  <Characters>2221</Characters>
  <Lines>0</Lines>
  <Paragraphs>0</Paragraphs>
  <TotalTime>0</TotalTime>
  <ScaleCrop>false</ScaleCrop>
  <LinksUpToDate>false</LinksUpToDate>
  <CharactersWithSpaces>2251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2025-09-10T06:24:52Z</dcterms:created>
  <dc:creator>28039</dc:creator>
  <cp:lastModifiedBy>璇儿</cp:lastModifiedBy>
  <dcterms:modified xsi:type="dcterms:W3CDTF">2025-09-10T06:24:56Z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64C7AB11A815454EAC8658BB93362CCC_12</vt:lpwstr>
  </property>
</Properties>
</file>