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B2EF1">
      <w:pPr>
        <w:pStyle w:val="2"/>
        <w:bidi w:val="0"/>
      </w:pPr>
      <w:bookmarkStart w:id="0" w:name="_GoBack"/>
      <w:r>
        <w:rPr>
          <w:rFonts w:hint="eastAsia"/>
          <w:lang w:val="en-US" w:eastAsia="zh-CN"/>
        </w:rPr>
        <w:t>谈判采购邀请书</w:t>
      </w:r>
    </w:p>
    <w:p w14:paraId="288329E3">
      <w:pPr>
        <w:pStyle w:val="2"/>
        <w:bidi w:val="0"/>
      </w:pPr>
      <w:r>
        <w:rPr>
          <w:rFonts w:hint="eastAsia"/>
        </w:rPr>
        <w:t>                  ：</w:t>
      </w:r>
    </w:p>
    <w:p w14:paraId="6EBF3EF6">
      <w:pPr>
        <w:pStyle w:val="2"/>
        <w:bidi w:val="0"/>
      </w:pPr>
      <w:r>
        <w:rPr>
          <w:rFonts w:hint="eastAsia"/>
        </w:rPr>
        <w:t>陕西大西沟矿业有限公司铁精矿粉短途运输项目已具备谈判条件，现邀请贵单位参加该项目的谈判活动，相关事项告知如下：</w:t>
      </w:r>
    </w:p>
    <w:p w14:paraId="45546AD5">
      <w:pPr>
        <w:pStyle w:val="2"/>
        <w:bidi w:val="0"/>
      </w:pPr>
      <w:r>
        <w:rPr>
          <w:rFonts w:hint="eastAsia"/>
        </w:rPr>
        <w:t>1、 项目简介</w:t>
      </w:r>
    </w:p>
    <w:p w14:paraId="1745C529">
      <w:pPr>
        <w:pStyle w:val="2"/>
        <w:bidi w:val="0"/>
      </w:pPr>
      <w:r>
        <w:rPr>
          <w:rFonts w:hint="eastAsia"/>
        </w:rPr>
        <w:t>1.1、项目名称：铁精矿粉短途运输项目（谈判编号：0866-25B3SXQY0436）</w:t>
      </w:r>
    </w:p>
    <w:p w14:paraId="41DA796A">
      <w:pPr>
        <w:pStyle w:val="2"/>
        <w:bidi w:val="0"/>
      </w:pPr>
      <w:r>
        <w:rPr>
          <w:rFonts w:hint="eastAsia"/>
        </w:rPr>
        <w:t>1.2、采购人：陕西大西沟矿业有限公司</w:t>
      </w:r>
    </w:p>
    <w:p w14:paraId="7AAF3D40">
      <w:pPr>
        <w:pStyle w:val="2"/>
        <w:bidi w:val="0"/>
      </w:pPr>
      <w:r>
        <w:rPr>
          <w:rFonts w:hint="eastAsia"/>
        </w:rPr>
        <w:t>1.3、谈判组织机构：陕西秦源招标有限责任公司</w:t>
      </w:r>
    </w:p>
    <w:p w14:paraId="7EAB7C23">
      <w:pPr>
        <w:pStyle w:val="2"/>
        <w:bidi w:val="0"/>
      </w:pPr>
      <w:r>
        <w:rPr>
          <w:rFonts w:hint="eastAsia"/>
        </w:rPr>
        <w:t>1.4、项目资金落实情况：企业自筹，出资率100%，资金已落实</w:t>
      </w:r>
    </w:p>
    <w:p w14:paraId="3C22EBED">
      <w:pPr>
        <w:pStyle w:val="2"/>
        <w:bidi w:val="0"/>
      </w:pPr>
      <w:r>
        <w:rPr>
          <w:rFonts w:hint="eastAsia"/>
        </w:rPr>
        <w:t>1.5、项目概况：我公司铁精矿粉铁路运输过程中，因前段需通过卡车将集装箱由柞水县小岭镇 运输至柞水火车站，故由承运单位组织车辆承担柞水铁路货场将空集装箱装车，运输至我公司一选车间料场，由招标人负责将货物装车，再将重箱运输至柞水铁路货场卸货。运输路线为柞水县小岭镇经307省道102线磨沟峡路段至柞水火车站，运距21公里。货物为铁精矿粉，预计年运输量20万吨，实行全年常态化运输。</w:t>
      </w:r>
    </w:p>
    <w:p w14:paraId="0358E39B">
      <w:pPr>
        <w:pStyle w:val="2"/>
        <w:bidi w:val="0"/>
      </w:pPr>
      <w:r>
        <w:rPr>
          <w:rFonts w:hint="eastAsia"/>
        </w:rPr>
        <w:t>2、服务范围及相关要求</w:t>
      </w:r>
    </w:p>
    <w:p w14:paraId="26F178DD">
      <w:pPr>
        <w:pStyle w:val="2"/>
        <w:bidi w:val="0"/>
      </w:pPr>
      <w:r>
        <w:rPr>
          <w:rFonts w:hint="eastAsia"/>
        </w:rPr>
        <w:t>2.1、承包范围：供应商将集装箱由柞水县小岭镇 运输至柞水火车站，现需委托专业承运单位承担运输任务。投标人负责铁精矿粉铁路运输前端短倒工作，按时完成公司安排的工作任务，每天分时间段合理安排好铁精矿粉运输作业班次，不影响公司正常生产。</w:t>
      </w:r>
    </w:p>
    <w:p w14:paraId="7EC730BF">
      <w:pPr>
        <w:pStyle w:val="2"/>
        <w:bidi w:val="0"/>
      </w:pPr>
      <w:r>
        <w:rPr>
          <w:rFonts w:hint="eastAsia"/>
        </w:rPr>
        <w:t>2.2、承包周期：合同签订生效后1年，具体时间以招标人通知时间为准。</w:t>
      </w:r>
    </w:p>
    <w:p w14:paraId="0CE5E8FF">
      <w:pPr>
        <w:pStyle w:val="2"/>
        <w:bidi w:val="0"/>
      </w:pPr>
      <w:r>
        <w:rPr>
          <w:rFonts w:hint="eastAsia"/>
        </w:rPr>
        <w:t>2.3、项目地点：陕西省商洛市柞水县小岭镇陕西大西沟矿业有限公司指定地点。</w:t>
      </w:r>
    </w:p>
    <w:p w14:paraId="2D5D1F1C">
      <w:pPr>
        <w:pStyle w:val="2"/>
        <w:bidi w:val="0"/>
      </w:pPr>
      <w:r>
        <w:rPr>
          <w:rFonts w:hint="eastAsia"/>
        </w:rPr>
        <w:t>3、供应商资格要求</w:t>
      </w:r>
    </w:p>
    <w:p w14:paraId="2142708B">
      <w:pPr>
        <w:pStyle w:val="2"/>
        <w:bidi w:val="0"/>
      </w:pPr>
      <w:r>
        <w:rPr>
          <w:rFonts w:hint="eastAsia"/>
        </w:rPr>
        <w:t>3.1 资质要求：</w:t>
      </w:r>
    </w:p>
    <w:p w14:paraId="2605A9EE">
      <w:pPr>
        <w:pStyle w:val="2"/>
        <w:bidi w:val="0"/>
      </w:pPr>
      <w:r>
        <w:rPr>
          <w:rFonts w:hint="eastAsia"/>
        </w:rPr>
        <w:t>（1）投标人必须是中国境内合法注册的独立法人，事业单位或其他组织，具备有效的企业法人营业执照或事业单位法人证书，并具有有效的《道路运输经营许可证》。</w:t>
      </w:r>
    </w:p>
    <w:p w14:paraId="5B53126E">
      <w:pPr>
        <w:pStyle w:val="2"/>
        <w:bidi w:val="0"/>
      </w:pPr>
      <w:r>
        <w:rPr>
          <w:rFonts w:hint="eastAsia"/>
        </w:rPr>
        <w:t>（2）车辆要求：投标人须提供至少15辆汽运车（新能源半挂车或国五及国五以上排放的半挂车）的运输能力证明材料（其中自有车辆不少于5辆），运输车辆须具有有效的车辆行驶证、车辆环保信息清单、车辆保险单、道路运输证；非自有车辆须提供有效的车辆租赁合同或合作协议；要求投标人拟配置运输车辆为新能源半挂车辆或国五及国五以上排放的半挂车辆（其他区域参照国家相关规定执行）。</w:t>
      </w:r>
    </w:p>
    <w:p w14:paraId="4281B04B">
      <w:pPr>
        <w:pStyle w:val="2"/>
        <w:bidi w:val="0"/>
      </w:pPr>
      <w:r>
        <w:rPr>
          <w:rFonts w:hint="eastAsia"/>
        </w:rPr>
        <w:t>3.2 人员要求：</w:t>
      </w:r>
    </w:p>
    <w:p w14:paraId="05A03335">
      <w:pPr>
        <w:pStyle w:val="2"/>
        <w:bidi w:val="0"/>
      </w:pPr>
      <w:r>
        <w:rPr>
          <w:rFonts w:hint="eastAsia"/>
        </w:rPr>
        <w:t>（1）投标人需以始发地为单位至少配置一名管理人员，拟配置的管理人员须提供与本单位有效的劳动合同及身份证信息。</w:t>
      </w:r>
    </w:p>
    <w:p w14:paraId="30F75DA3">
      <w:pPr>
        <w:pStyle w:val="2"/>
        <w:bidi w:val="0"/>
      </w:pPr>
      <w:r>
        <w:rPr>
          <w:rFonts w:hint="eastAsia"/>
        </w:rPr>
        <w:t>备注：如投标人在陕钢集团西安分公司所属的多个始发地进行汽运服务投标需配置数量对应的管理人员（一个始发地至少需配备1名管理人员），投标人在一个始发地参加其多包次投标可配置1名管理人员。</w:t>
      </w:r>
    </w:p>
    <w:p w14:paraId="5FFE6510">
      <w:pPr>
        <w:pStyle w:val="2"/>
        <w:bidi w:val="0"/>
      </w:pPr>
      <w:r>
        <w:rPr>
          <w:rFonts w:hint="eastAsia"/>
        </w:rPr>
        <w:t>（2）投标人须承诺：每一批次的运输所需驾乘人员具有有效的《驾驶证》、《中华人民共和国道路运输从业人员从业资格证》，投标人需提供承诺书。</w:t>
      </w:r>
    </w:p>
    <w:p w14:paraId="42E3C345">
      <w:pPr>
        <w:pStyle w:val="2"/>
        <w:bidi w:val="0"/>
      </w:pPr>
      <w:r>
        <w:rPr>
          <w:rFonts w:hint="eastAsia"/>
        </w:rPr>
        <w:t>3.3 财务要求：</w:t>
      </w:r>
    </w:p>
    <w:p w14:paraId="5F32C263">
      <w:pPr>
        <w:pStyle w:val="2"/>
        <w:bidi w:val="0"/>
      </w:pPr>
      <w:r>
        <w:rPr>
          <w:rFonts w:hint="eastAsia"/>
        </w:rPr>
        <w:t>投标人须提供连续三年（2022年-2024年连续三年）财务报表复印件（包括资产负债表、利润表、现金流量表）。投标人若成立不足三年，则提供自成立年份以来的财务报表。</w:t>
      </w:r>
    </w:p>
    <w:p w14:paraId="3C0A0ABF">
      <w:pPr>
        <w:pStyle w:val="2"/>
        <w:bidi w:val="0"/>
      </w:pPr>
      <w:r>
        <w:rPr>
          <w:rFonts w:hint="eastAsia"/>
        </w:rPr>
        <w:t>3.4 业绩要求：</w:t>
      </w:r>
    </w:p>
    <w:p w14:paraId="27957713">
      <w:pPr>
        <w:pStyle w:val="2"/>
        <w:bidi w:val="0"/>
      </w:pPr>
      <w:r>
        <w:rPr>
          <w:rFonts w:hint="eastAsia"/>
        </w:rPr>
        <w:t>投标人须提供近年（2020年1月1日至投标截止日期）承揽过铁精矿粉集装箱运输业绩至少2份。有效业绩以合同复印件为准，业绩的有效时间以合同签订时间为准，合同文件内容需体现：合同首页、主要承包范围、合同签订时间、双方盖章签字页。</w:t>
      </w:r>
    </w:p>
    <w:p w14:paraId="1A5343E6">
      <w:pPr>
        <w:pStyle w:val="2"/>
        <w:bidi w:val="0"/>
      </w:pPr>
      <w:r>
        <w:rPr>
          <w:rFonts w:hint="eastAsia"/>
        </w:rPr>
        <w:t>3.5 信誉要求（下列要求均由投标人提供加盖公章的承诺书）：</w:t>
      </w:r>
    </w:p>
    <w:p w14:paraId="558D6C79">
      <w:pPr>
        <w:pStyle w:val="2"/>
        <w:bidi w:val="0"/>
      </w:pPr>
      <w:r>
        <w:rPr>
          <w:rFonts w:hint="eastAsia"/>
        </w:rPr>
        <w:t>（1）投标人未列入信用中国（https://www.creditchina.gov.cn/）严重失信名单或失信惩戒对象；</w:t>
      </w:r>
    </w:p>
    <w:p w14:paraId="0B51F515">
      <w:pPr>
        <w:pStyle w:val="2"/>
        <w:bidi w:val="0"/>
      </w:pPr>
      <w:r>
        <w:rPr>
          <w:rFonts w:hint="eastAsia"/>
        </w:rPr>
        <w:t>（2）投标人未列入中国执行信息公开网（http://zxgk.court.gov.cn/）失信被执行人名单；</w:t>
      </w:r>
    </w:p>
    <w:p w14:paraId="0A27D8BC">
      <w:pPr>
        <w:pStyle w:val="2"/>
        <w:bidi w:val="0"/>
      </w:pPr>
      <w:r>
        <w:rPr>
          <w:rFonts w:hint="eastAsia"/>
        </w:rPr>
        <w:t>（3）投标人未列入国家企业信用信息公示系统（https://www.gsxt.gov.cn/）严重违法失信名单（黑名单）；</w:t>
      </w:r>
    </w:p>
    <w:p w14:paraId="7F1B7416">
      <w:pPr>
        <w:pStyle w:val="2"/>
        <w:bidi w:val="0"/>
      </w:pPr>
      <w:r>
        <w:rPr>
          <w:rFonts w:hint="eastAsia"/>
        </w:rPr>
        <w:t>（4）投标人未列入陕煤集团“供应（合作）商黑名单”、“陕钢集团“供应（合作）商黑名单”，且在公布期内。</w:t>
      </w:r>
    </w:p>
    <w:p w14:paraId="4727072D">
      <w:pPr>
        <w:pStyle w:val="2"/>
        <w:bidi w:val="0"/>
      </w:pPr>
      <w:r>
        <w:rPr>
          <w:rFonts w:hint="eastAsia"/>
        </w:rPr>
        <w:t>3.6 其他要求：</w:t>
      </w:r>
    </w:p>
    <w:p w14:paraId="2157FB39">
      <w:pPr>
        <w:pStyle w:val="2"/>
        <w:bidi w:val="0"/>
      </w:pPr>
      <w:r>
        <w:rPr>
          <w:rFonts w:hint="eastAsia"/>
        </w:rPr>
        <w:t>（1）单位负责人为同一人或者存在控股、管理关系的不同单位，不得同时参加本招标项目的投标。</w:t>
      </w:r>
    </w:p>
    <w:p w14:paraId="1FF8BB0C">
      <w:pPr>
        <w:pStyle w:val="2"/>
        <w:bidi w:val="0"/>
      </w:pPr>
      <w:r>
        <w:rPr>
          <w:rFonts w:hint="eastAsia"/>
        </w:rPr>
        <w:t>（2）本项目不接受联合体投标，项目审查方式为资格后审。</w:t>
      </w:r>
    </w:p>
    <w:p w14:paraId="25A3B9FC">
      <w:pPr>
        <w:pStyle w:val="2"/>
        <w:bidi w:val="0"/>
      </w:pPr>
      <w:r>
        <w:rPr>
          <w:rFonts w:hint="eastAsia"/>
        </w:rPr>
        <w:t>4、谈判文件的获取</w:t>
      </w:r>
    </w:p>
    <w:p w14:paraId="2B9055AF">
      <w:pPr>
        <w:pStyle w:val="2"/>
        <w:bidi w:val="0"/>
      </w:pPr>
      <w:r>
        <w:rPr>
          <w:rFonts w:hint="eastAsia"/>
        </w:rPr>
        <w:t>4.1、获取时间：2025年9月11日8时00分至2025年9月15日18时00分；</w:t>
      </w:r>
    </w:p>
    <w:p w14:paraId="7C66B6D6">
      <w:pPr>
        <w:pStyle w:val="2"/>
        <w:bidi w:val="0"/>
      </w:pPr>
      <w:r>
        <w:rPr>
          <w:rFonts w:hint="eastAsia"/>
        </w:rPr>
        <w:t>4.2、获取方式：</w:t>
      </w:r>
    </w:p>
    <w:p w14:paraId="44DEF809">
      <w:pPr>
        <w:pStyle w:val="2"/>
        <w:bidi w:val="0"/>
      </w:pPr>
      <w:r>
        <w:rPr>
          <w:rFonts w:hint="eastAsia"/>
        </w:rPr>
        <w:t>供应商须登录“秦源招标电子招投标平台”（ http://qyzb.shccmg.com/）确认并购买谈判文件，谈判文件售价500元/套，售后不退。</w:t>
      </w:r>
    </w:p>
    <w:p w14:paraId="25160410">
      <w:pPr>
        <w:pStyle w:val="2"/>
        <w:bidi w:val="0"/>
      </w:pPr>
      <w:r>
        <w:rPr>
          <w:rFonts w:hint="eastAsia"/>
        </w:rPr>
        <w:t>5、响应文件的递交</w:t>
      </w:r>
    </w:p>
    <w:p w14:paraId="3A43C7FB">
      <w:pPr>
        <w:pStyle w:val="2"/>
        <w:bidi w:val="0"/>
      </w:pPr>
      <w:r>
        <w:rPr>
          <w:rFonts w:hint="eastAsia"/>
        </w:rPr>
        <w:t>5.1、响应文件递交的截止时间：2025年9月17日09时00分（北京时间）。</w:t>
      </w:r>
    </w:p>
    <w:p w14:paraId="1AB2F154">
      <w:pPr>
        <w:pStyle w:val="2"/>
        <w:bidi w:val="0"/>
      </w:pPr>
      <w:r>
        <w:rPr>
          <w:rFonts w:hint="eastAsia"/>
        </w:rPr>
        <w:t>5.2、递交方式：本项目为全流程电子化招投标项目，投标人应在投标截止时间前将加密电子版上传至秦源招标电子招投标平台（http://qyzb.shccmg.com/）。</w:t>
      </w:r>
    </w:p>
    <w:p w14:paraId="2C927DCE">
      <w:pPr>
        <w:pStyle w:val="2"/>
        <w:bidi w:val="0"/>
      </w:pPr>
      <w:r>
        <w:rPr>
          <w:rFonts w:hint="eastAsia"/>
        </w:rPr>
        <w:t>6、谈判时间和地点</w:t>
      </w:r>
    </w:p>
    <w:p w14:paraId="524CDFA5">
      <w:pPr>
        <w:pStyle w:val="2"/>
        <w:bidi w:val="0"/>
      </w:pPr>
      <w:r>
        <w:rPr>
          <w:rFonts w:hint="eastAsia"/>
        </w:rPr>
        <w:t>6.1、谈判时间：2025年9月17日09时00分（北京时间）。</w:t>
      </w:r>
    </w:p>
    <w:p w14:paraId="6B16E06F">
      <w:pPr>
        <w:pStyle w:val="2"/>
        <w:bidi w:val="0"/>
      </w:pPr>
      <w:r>
        <w:rPr>
          <w:rFonts w:hint="eastAsia"/>
        </w:rPr>
        <w:t>6.2、谈判地点：秦源招标电子招投标平台（http://qyzb.shccmg.com/）。投标人代表须用CA数字认证证书对上传的投标文件进行解密，允许投标人通过远程方式进行开标解密。开标期间投标人须保持随时在线状态,否则引起的不利后果由投标人自行承担。</w:t>
      </w:r>
    </w:p>
    <w:p w14:paraId="000F3DF3">
      <w:pPr>
        <w:pStyle w:val="2"/>
        <w:bidi w:val="0"/>
      </w:pPr>
      <w:r>
        <w:rPr>
          <w:rFonts w:hint="eastAsia"/>
        </w:rPr>
        <w:t>7、联系方式</w:t>
      </w:r>
    </w:p>
    <w:p w14:paraId="17296A7E">
      <w:pPr>
        <w:pStyle w:val="2"/>
        <w:bidi w:val="0"/>
      </w:pPr>
      <w:r>
        <w:rPr>
          <w:rFonts w:hint="eastAsia"/>
        </w:rPr>
        <w:t>采购人：陕西大西沟矿业有限公司</w:t>
      </w:r>
    </w:p>
    <w:p w14:paraId="69018BFA">
      <w:pPr>
        <w:pStyle w:val="2"/>
        <w:bidi w:val="0"/>
      </w:pPr>
      <w:r>
        <w:rPr>
          <w:rFonts w:hint="eastAsia"/>
        </w:rPr>
        <w:t>地址：陕西省商洛市柞水县小岭镇</w:t>
      </w:r>
    </w:p>
    <w:p w14:paraId="54202A86">
      <w:pPr>
        <w:pStyle w:val="2"/>
        <w:bidi w:val="0"/>
      </w:pPr>
      <w:r>
        <w:rPr>
          <w:rFonts w:hint="eastAsia"/>
        </w:rPr>
        <w:t>联系人：企管人事部惠工</w:t>
      </w:r>
    </w:p>
    <w:p w14:paraId="0FDAE428">
      <w:pPr>
        <w:pStyle w:val="2"/>
        <w:bidi w:val="0"/>
      </w:pPr>
      <w:r>
        <w:rPr>
          <w:rFonts w:hint="eastAsia"/>
        </w:rPr>
        <w:t>联系电话：13201892370</w:t>
      </w:r>
    </w:p>
    <w:p w14:paraId="2BEC0E18">
      <w:pPr>
        <w:pStyle w:val="2"/>
        <w:bidi w:val="0"/>
      </w:pPr>
      <w:r>
        <w:rPr>
          <w:rFonts w:hint="eastAsia"/>
        </w:rPr>
        <w:t>谈判组织机构：陕西秦源招标有限责任公司</w:t>
      </w:r>
    </w:p>
    <w:p w14:paraId="509B25FF">
      <w:pPr>
        <w:pStyle w:val="2"/>
        <w:bidi w:val="0"/>
      </w:pPr>
      <w:r>
        <w:rPr>
          <w:rFonts w:hint="eastAsia"/>
        </w:rPr>
        <w:t>地址：陕西省西安市莲湖区自强西路38号陕煤物资集团办公楼1楼123室</w:t>
      </w:r>
    </w:p>
    <w:p w14:paraId="0709B529">
      <w:pPr>
        <w:pStyle w:val="2"/>
        <w:bidi w:val="0"/>
      </w:pPr>
      <w:r>
        <w:rPr>
          <w:rFonts w:hint="eastAsia"/>
        </w:rPr>
        <w:t>联 系 人：招标二部周工</w:t>
      </w:r>
    </w:p>
    <w:p w14:paraId="410BB970">
      <w:pPr>
        <w:pStyle w:val="2"/>
        <w:bidi w:val="0"/>
      </w:pPr>
      <w:r>
        <w:rPr>
          <w:rFonts w:hint="eastAsia"/>
        </w:rPr>
        <w:t>电话（传真）：18192595650</w:t>
      </w:r>
    </w:p>
    <w:p w14:paraId="49E137A4">
      <w:pPr>
        <w:pStyle w:val="2"/>
        <w:bidi w:val="0"/>
      </w:pPr>
      <w:r>
        <w:rPr>
          <w:rFonts w:hint="eastAsia"/>
        </w:rPr>
        <w:t>邮箱：zhoujianping@sxxaqyzb.com</w:t>
      </w:r>
    </w:p>
    <w:p w14:paraId="659CE01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5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2025-09-11T08:24:01Z</dcterms:created>
  <dc:creator>28039</dc:creator>
  <cp:lastModifiedBy>璇儿</cp:lastModifiedBy>
  <dcterms:modified xsi:type="dcterms:W3CDTF">2025-09-11T08:24:16Z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2F52D2255D3A4D1EAFE3046CA37813E8_12</vt:lpwstr>
  </property>
</Properties>
</file>