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5838B">
      <w:pPr>
        <w:keepNext w:val="0"/>
        <w:keepLines w:val="0"/>
        <w:widowControl/>
        <w:suppressLineNumbers w:val="0"/>
        <w:jc w:val="left"/>
        <w:rPr>
          <w:rStyle w:val="3"/>
        </w:rPr>
      </w:pPr>
      <w:bookmarkStart w:id="0" w:name="_GoBack"/>
      <w:r>
        <w:rPr>
          <w:rStyle w:val="3"/>
          <w:lang w:val="en-US" w:eastAsia="zh-CN"/>
        </w:rPr>
        <w:t>国投丰乐种业股份有限公司2025～2026年度水稻种子</w:t>
      </w:r>
      <w:r>
        <w:rPr>
          <w:rStyle w:val="3"/>
          <w:rFonts w:hint="eastAsia"/>
          <w:lang w:val="en-US" w:eastAsia="zh-CN"/>
        </w:rPr>
        <w:t>运输项目询比采购公告</w:t>
      </w:r>
    </w:p>
    <w:p w14:paraId="4D04F6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(发布时间：2025-09-11)</w:t>
      </w:r>
    </w:p>
    <w:p w14:paraId="11F994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项目基本情况</w:t>
      </w:r>
    </w:p>
    <w:p w14:paraId="7B0D18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项目名称： 国投丰乐种业股份有限公司2025～2026年度水稻种子运输项目</w:t>
      </w:r>
    </w:p>
    <w:p w14:paraId="780BE2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项目编号： 020600-25XB0083</w:t>
      </w:r>
    </w:p>
    <w:p w14:paraId="34A735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项目类型： 服务</w:t>
      </w:r>
    </w:p>
    <w:p w14:paraId="04DA35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采购方式： 询比采购</w:t>
      </w:r>
    </w:p>
    <w:p w14:paraId="4EF967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所属行业分类： 交通运输、仓储和邮政业--道路运输业--道路运输辅助活动</w:t>
      </w:r>
    </w:p>
    <w:p w14:paraId="6EA498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项目实施地点： 安徽省合肥市长丰县岗集镇206国道高速入口北200米国力物流园</w:t>
      </w:r>
    </w:p>
    <w:p w14:paraId="674027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合肥丰乐种业股份有限公司</w:t>
      </w:r>
    </w:p>
    <w:p w14:paraId="35BEC2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7370E1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 因生产经营需要，我公司对2025～2026经营年度的水稻种子运输项目进行公开询比采购。标段一是丰乐种业合肥仓库与安徽石台洞库的往返运输，当年的5～8月份从合肥陆续运往石台冷储，9月份到第二年4月份再陆续运回合肥；标段二为合肥仓库与国内各销售区域之间的运输业务。为避免独家运输带来的服务风险，本次询比采购规定单个供应商只允许在其中一个标段中标。</w:t>
      </w:r>
    </w:p>
    <w:p w14:paraId="6B5B46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w:t>
      </w:r>
    </w:p>
    <w:p w14:paraId="2FE135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第1个招标段/包</w:t>
      </w:r>
    </w:p>
    <w:p w14:paraId="34CD29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国投丰乐种业股份有限公司2025～2026年度水稻种子运输项目标段一</w:t>
      </w:r>
    </w:p>
    <w:p w14:paraId="6323F0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020600-25XB0083/01</w:t>
      </w:r>
    </w:p>
    <w:p w14:paraId="4EBA5F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2025-09-11 14:00</w:t>
      </w:r>
    </w:p>
    <w:p w14:paraId="52AED8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2025-09-17 10:00</w:t>
      </w:r>
    </w:p>
    <w:p w14:paraId="58A527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3BEF5C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1B50E7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2025-09-17 14:00</w:t>
      </w:r>
    </w:p>
    <w:p w14:paraId="4B4FDC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550203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330</w:t>
      </w:r>
    </w:p>
    <w:p w14:paraId="28B9A0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4ED87C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自合同签订生效后330日历天内完成</w:t>
      </w:r>
    </w:p>
    <w:p w14:paraId="24397D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丰乐种业合肥仓库（位于长丰县岗集镇）与安徽石台县小河镇国家粮食和物资储备局安徽局七六二处（石台洞库）的往返种子运输业务</w:t>
      </w:r>
    </w:p>
    <w:p w14:paraId="5D6923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w:t>
      </w:r>
    </w:p>
    <w:p w14:paraId="038B5E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具备有效的《中华人民共和国道路运输经营许可证》</w:t>
      </w:r>
    </w:p>
    <w:p w14:paraId="24C342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近3年至少有2份运输服务的业绩合同，单项合同金额30万以上（如果合同只有单价，就以合同对应的实际发生金额为准，需提供发票证明）</w:t>
      </w:r>
    </w:p>
    <w:p w14:paraId="2AF1A8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暂无</w:t>
      </w:r>
    </w:p>
    <w:p w14:paraId="644591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7E2EF1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5D96D3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260E20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第2个招标段/包</w:t>
      </w:r>
    </w:p>
    <w:p w14:paraId="19D9FD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国投丰乐种业股份有限公司2025～2026年度水稻种子运输项目标段二</w:t>
      </w:r>
    </w:p>
    <w:p w14:paraId="3D8320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020600-25XB0083/02</w:t>
      </w:r>
    </w:p>
    <w:p w14:paraId="04607D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2025-09-11 14:00</w:t>
      </w:r>
    </w:p>
    <w:p w14:paraId="06C345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2025-09-17 10:00</w:t>
      </w:r>
    </w:p>
    <w:p w14:paraId="2E885A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497801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2D2A75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2025-09-17 14:00</w:t>
      </w:r>
    </w:p>
    <w:p w14:paraId="30808E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113EC7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330</w:t>
      </w:r>
    </w:p>
    <w:p w14:paraId="3E8414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6092A6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自合同签订生效后330日历天内完成</w:t>
      </w:r>
    </w:p>
    <w:p w14:paraId="77404D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丰乐种业合肥仓库（位于长丰县岗集镇）与国内各销售区域之间的水稻种子运输业务</w:t>
      </w:r>
    </w:p>
    <w:p w14:paraId="465D2A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须为中华人民共和国国内的民事主体</w:t>
      </w:r>
    </w:p>
    <w:p w14:paraId="43BEE9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具备有效的《中华人民共和国道路运输经营许可证》</w:t>
      </w:r>
    </w:p>
    <w:p w14:paraId="3ACCB1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近3年至少有2份运输服务的业绩合同，单项合同金额30万以上（如果合同只有单价，就以合同对应的实际发生金额为准，需提供发票证明）</w:t>
      </w:r>
    </w:p>
    <w:p w14:paraId="34F8E1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暂无</w:t>
      </w:r>
    </w:p>
    <w:p w14:paraId="6B06D5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1CEFDA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6A8881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181A4D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招标人联系方式</w:t>
      </w:r>
    </w:p>
    <w:p w14:paraId="73F962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合肥丰乐种业股份有限公司</w:t>
      </w:r>
    </w:p>
    <w:p w14:paraId="36E438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 胡永翔</w:t>
      </w:r>
    </w:p>
    <w:p w14:paraId="00D39A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联系电话： 13956915089</w:t>
      </w:r>
    </w:p>
    <w:p w14:paraId="4178C3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 安徽省合肥市长江西路6500号丰乐种业1501室</w:t>
      </w:r>
    </w:p>
    <w:p w14:paraId="288A8F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代理机构联系方式</w:t>
      </w:r>
    </w:p>
    <w:p w14:paraId="7F9C27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192980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w:t>
      </w:r>
    </w:p>
    <w:p w14:paraId="16249A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座机：</w:t>
      </w:r>
    </w:p>
    <w:p w14:paraId="1A1FA0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手机号码：</w:t>
      </w:r>
    </w:p>
    <w:p w14:paraId="038E44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电子邮箱：</w:t>
      </w:r>
    </w:p>
    <w:p w14:paraId="43F167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w:t>
      </w:r>
    </w:p>
    <w:p w14:paraId="26E452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相关说明</w:t>
      </w:r>
    </w:p>
    <w:p w14:paraId="68AC91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上发布，对于因其他网站转载并发布的非完整版或修改版公告，而导致损失的情形，采购人及采购代理机构不予承担责任。</w:t>
      </w:r>
    </w:p>
    <w:p w14:paraId="03A000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注册说明： 供应商登录电子采购平台门户网站，点击右上角【用户注册】注册用户账号，填写企业基本信息提交审核，审核情况将在24小时内（不含法定节假日）进行反馈。基本信息审核通过的供应商，方可下载采购文件，请合理安排注册时间。</w:t>
      </w:r>
    </w:p>
    <w:p w14:paraId="028868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平台使用费： 供应商若中标，须在取得成交通知书前缴纳平台使用费（收费标准及方式详见门户网站－通知公告或帮助中心－常见问题）。</w:t>
      </w:r>
    </w:p>
    <w:p w14:paraId="17D8D4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文件下载： 供应商登录电子采购平台门户网站，点击右上角【用户登录】-【供应商系统】，在【公告信息-采购公告】或【我的邀请】中选择项目，点击【进入项目】进入工作台，在【采购文件】环节，点击【下载采购文件】自行下载采购文件电子版，采购方不再提供纸质采购文件。</w:t>
      </w:r>
    </w:p>
    <w:p w14:paraId="5D362C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CA办理： 目前非招标项目可不办理ＣＡ。</w:t>
      </w:r>
    </w:p>
    <w:p w14:paraId="065C9D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帮助信息： 如需帮助请登录电子采购平台网站首页【帮助中心】-【操作指南】。</w:t>
      </w:r>
    </w:p>
    <w:p w14:paraId="0A9507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其他信息： 本次采购活动所有信息发布和联络以注册及参与项目时填写的信息为准，供应商应对填写的所有信息的真实性和准确性负责，并自行承担信息有误导致的一切后果。</w:t>
      </w:r>
    </w:p>
    <w:p w14:paraId="0AAC3D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报价网址:https://www.sdicc.com.cn/cgxx/ggDetail?gcGuid=577f87cc-b28c-4707-89b3-19ba511f2538&amp;ggGuid=8da35dd9-b232-4705-9c69-4a9998aa690d</w:t>
      </w:r>
    </w:p>
    <w:p w14:paraId="6D40C92F">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11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2025-09-11T05:44:12Z</dcterms:created>
  <dc:creator>28039</dc:creator>
  <cp:lastModifiedBy>璇儿</cp:lastModifiedBy>
  <dcterms:modified xsi:type="dcterms:W3CDTF">2025-09-11T05:44:24Z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D6127FF930734ADAA78A4293A73F2EAA_12</vt:lpwstr>
  </property>
</Properties>
</file>