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43B42">
      <w:pPr>
        <w:pStyle w:val="2"/>
        <w:bidi w:val="0"/>
      </w:pPr>
      <w:bookmarkStart w:id="0" w:name="_GoBack"/>
      <w:r>
        <w:rPr>
          <w:rFonts w:hint="eastAsia"/>
        </w:rPr>
        <w:t>云南交投集团经营开发有限公司彩云驿商业管理分公司</w:t>
      </w:r>
    </w:p>
    <w:p w14:paraId="3F9AE694">
      <w:pPr>
        <w:pStyle w:val="2"/>
        <w:bidi w:val="0"/>
        <w:rPr>
          <w:rFonts w:hint="eastAsia"/>
        </w:rPr>
      </w:pPr>
      <w:r>
        <w:rPr>
          <w:rFonts w:hint="eastAsia"/>
        </w:rPr>
        <w:t>年度物流供应商选聘</w:t>
      </w:r>
    </w:p>
    <w:p w14:paraId="427ABC3F">
      <w:pPr>
        <w:pStyle w:val="2"/>
        <w:bidi w:val="0"/>
        <w:rPr>
          <w:rFonts w:hint="eastAsia"/>
        </w:rPr>
      </w:pPr>
      <w:r>
        <w:rPr>
          <w:rFonts w:hint="eastAsia"/>
        </w:rPr>
        <w:t>询比采购公告</w:t>
      </w:r>
    </w:p>
    <w:p w14:paraId="4C2791BC">
      <w:pPr>
        <w:pStyle w:val="2"/>
        <w:bidi w:val="0"/>
      </w:pPr>
      <w:r>
        <w:rPr>
          <w:rFonts w:hint="eastAsia"/>
          <w:lang w:val="en-US" w:eastAsia="zh-CN"/>
        </w:rPr>
        <w:t>1询比采购条件</w:t>
      </w:r>
    </w:p>
    <w:p w14:paraId="47783583">
      <w:pPr>
        <w:pStyle w:val="2"/>
        <w:bidi w:val="0"/>
        <w:rPr>
          <w:rFonts w:hint="eastAsia"/>
        </w:rPr>
      </w:pPr>
      <w:r>
        <w:rPr>
          <w:rFonts w:hint="eastAsia"/>
        </w:rPr>
        <w:t>本采购项目云南交投集团经营开发有限公司彩云驿商业管理分公司年度物流供应商选聘已通过采购人相关会议审议，项目资金已落实，采购人为云南交投集团经营开发有限公司彩云驿商业管理分公司。该项目已具备采购条件，现公开邀请供应商参加询比采购活动。</w:t>
      </w:r>
    </w:p>
    <w:p w14:paraId="3BA9866F">
      <w:pPr>
        <w:pStyle w:val="2"/>
        <w:bidi w:val="0"/>
      </w:pPr>
      <w:r>
        <w:rPr>
          <w:rFonts w:hint="eastAsia"/>
          <w:lang w:val="en-US" w:eastAsia="zh-CN"/>
        </w:rPr>
        <w:t>2采购项目简介</w:t>
      </w:r>
    </w:p>
    <w:p w14:paraId="1A598A4E">
      <w:pPr>
        <w:pStyle w:val="2"/>
        <w:bidi w:val="0"/>
        <w:rPr>
          <w:rFonts w:hint="eastAsia"/>
        </w:rPr>
      </w:pPr>
      <w:r>
        <w:rPr>
          <w:rFonts w:hint="eastAsia"/>
        </w:rPr>
        <w:t>2.1项目名称：云南交投集团经营开发有限公司彩云驿商业管理分公司年度物流供应商选聘。</w:t>
      </w:r>
    </w:p>
    <w:p w14:paraId="4735E2D9">
      <w:pPr>
        <w:pStyle w:val="2"/>
        <w:bidi w:val="0"/>
        <w:rPr>
          <w:rFonts w:hint="eastAsia"/>
        </w:rPr>
      </w:pPr>
      <w:r>
        <w:rPr>
          <w:rFonts w:hint="eastAsia"/>
        </w:rPr>
        <w:t>2.2项目概况：彩云驿商管公司经营管理云南省400多个高速公路服务区站点，其中零售业务板块逐步拓展自营商超、加盟便利店等业务形式，随着彩云驿商管公司零售业务规模不断扩大，为进一步提升公司商超快消大宗商品、自有品牌水、工会慰问品等商品的仓储配送业务的水平，增强公司供应链仓储配送能力，彩云驿商管公司计划开展年度物流供应商选聘工作。</w:t>
      </w:r>
    </w:p>
    <w:p w14:paraId="549B559D">
      <w:pPr>
        <w:pStyle w:val="2"/>
        <w:bidi w:val="0"/>
      </w:pPr>
      <w:r>
        <w:rPr>
          <w:rFonts w:hint="eastAsia"/>
          <w:lang w:val="en-US" w:eastAsia="zh-CN"/>
        </w:rPr>
        <w:t>3采购范围及相关要求</w:t>
      </w:r>
    </w:p>
    <w:p w14:paraId="739482B3">
      <w:pPr>
        <w:pStyle w:val="2"/>
        <w:bidi w:val="0"/>
        <w:rPr>
          <w:rFonts w:hint="eastAsia"/>
        </w:rPr>
      </w:pPr>
      <w:r>
        <w:rPr>
          <w:rFonts w:hint="eastAsia"/>
        </w:rPr>
        <w:t>3.1采购范围：负责云南交投集团经营开发有限公司彩云驿商业管理分公司年度包括商超快消大宗商品、自有品牌水、工会慰问品等收货仓储、分拣打包、运输卸货等服务，具体详见第五章服务（技术）要求。</w:t>
      </w:r>
    </w:p>
    <w:p w14:paraId="5544942F">
      <w:pPr>
        <w:pStyle w:val="2"/>
        <w:bidi w:val="0"/>
        <w:rPr>
          <w:rFonts w:hint="eastAsia"/>
        </w:rPr>
      </w:pPr>
      <w:r>
        <w:rPr>
          <w:rFonts w:hint="eastAsia"/>
        </w:rPr>
        <w:t>3.2服务期限：自合同签订之日起1年。</w:t>
      </w:r>
    </w:p>
    <w:p w14:paraId="3E33C1C1">
      <w:pPr>
        <w:pStyle w:val="2"/>
        <w:bidi w:val="0"/>
        <w:rPr>
          <w:rFonts w:hint="eastAsia"/>
        </w:rPr>
      </w:pPr>
      <w:r>
        <w:rPr>
          <w:rFonts w:hint="eastAsia"/>
        </w:rPr>
        <w:t>3.3配送地点：云南省范围内高速公路停车区、服务区及各油品板块合资公司各地州县市加油站，共计433个销售地点。其中：较远配送区域包括德宏、西双版纳、临沧、普洱、红河、文山、昭通、丽江等，居中配送区域包括保山、怒江、大理、楚雄、曲靖、玉溪等，较近配送区域为昆明城区，昆明城区指盘龙区、五华区、官渡区、西山区、呈贡区五个城区。具体以采购人实际通知的订单为准。</w:t>
      </w:r>
    </w:p>
    <w:p w14:paraId="6CBE24B3">
      <w:pPr>
        <w:pStyle w:val="2"/>
        <w:bidi w:val="0"/>
        <w:rPr>
          <w:rFonts w:hint="eastAsia"/>
        </w:rPr>
      </w:pPr>
      <w:r>
        <w:rPr>
          <w:rFonts w:hint="eastAsia"/>
        </w:rPr>
        <w:t>3.4质量要求：符合国家、地方及行业相关法律法规、规范要求，满足采购人需求并通过验收。</w:t>
      </w:r>
    </w:p>
    <w:p w14:paraId="0498E19F">
      <w:pPr>
        <w:pStyle w:val="2"/>
        <w:bidi w:val="0"/>
        <w:rPr>
          <w:rFonts w:hint="eastAsia"/>
        </w:rPr>
      </w:pPr>
      <w:r>
        <w:rPr>
          <w:rFonts w:hint="eastAsia"/>
        </w:rPr>
        <w:t>3.5合同包：本项目划分为1个合同包。  </w:t>
      </w:r>
    </w:p>
    <w:p w14:paraId="71E27A3D">
      <w:pPr>
        <w:pStyle w:val="2"/>
        <w:bidi w:val="0"/>
        <w:rPr>
          <w:rFonts w:hint="eastAsia"/>
        </w:rPr>
      </w:pPr>
      <w:r>
        <w:rPr>
          <w:rFonts w:hint="eastAsia"/>
        </w:rPr>
        <w:t>3.6其他：含税最高报价限价：3980000元。</w:t>
      </w:r>
    </w:p>
    <w:p w14:paraId="703CF88B">
      <w:pPr>
        <w:pStyle w:val="2"/>
        <w:bidi w:val="0"/>
      </w:pPr>
      <w:r>
        <w:rPr>
          <w:rFonts w:hint="eastAsia"/>
          <w:lang w:val="en-US" w:eastAsia="zh-CN"/>
        </w:rPr>
        <w:t>4供应商资格要求</w:t>
      </w:r>
    </w:p>
    <w:p w14:paraId="20386004">
      <w:pPr>
        <w:pStyle w:val="2"/>
        <w:bidi w:val="0"/>
        <w:rPr>
          <w:rFonts w:hint="eastAsia"/>
        </w:rPr>
      </w:pPr>
      <w:r>
        <w:rPr>
          <w:rFonts w:hint="eastAsia"/>
        </w:rPr>
        <w:t>供应商须在中华人民共和国境内注册，为具有有效法人资格的企业（事业）单位或其他组织，具备有效的营业执照（或事业单位法人证书或其他类似的法定证明文件）。</w:t>
      </w:r>
    </w:p>
    <w:p w14:paraId="085A0EFE">
      <w:pPr>
        <w:pStyle w:val="2"/>
        <w:bidi w:val="0"/>
        <w:rPr>
          <w:rFonts w:hint="eastAsia"/>
        </w:rPr>
      </w:pPr>
      <w:r>
        <w:rPr>
          <w:rFonts w:hint="eastAsia"/>
        </w:rPr>
        <w:t>4.1供应商应依法设立且满足如下最低要求：</w:t>
      </w:r>
    </w:p>
    <w:p w14:paraId="72849596">
      <w:pPr>
        <w:pStyle w:val="2"/>
        <w:bidi w:val="0"/>
        <w:rPr>
          <w:rFonts w:hint="eastAsia"/>
        </w:rPr>
      </w:pPr>
      <w:r>
        <w:rPr>
          <w:rFonts w:hint="eastAsia"/>
        </w:rPr>
        <w:t>4.1.1资质最低要求：供应商须具备有效的《道路运输经营许可证》（经营范围含普通货运）。</w:t>
      </w:r>
    </w:p>
    <w:p w14:paraId="1699B8E3">
      <w:pPr>
        <w:pStyle w:val="2"/>
        <w:bidi w:val="0"/>
        <w:rPr>
          <w:rFonts w:hint="eastAsia"/>
        </w:rPr>
      </w:pPr>
      <w:r>
        <w:rPr>
          <w:rFonts w:hint="eastAsia"/>
        </w:rPr>
        <w:t>4.1.2财务最低要求：</w:t>
      </w:r>
    </w:p>
    <w:p w14:paraId="51CE4D69">
      <w:pPr>
        <w:pStyle w:val="2"/>
        <w:bidi w:val="0"/>
        <w:rPr>
          <w:rFonts w:hint="eastAsia"/>
        </w:rPr>
      </w:pPr>
      <w:r>
        <w:rPr>
          <w:rFonts w:hint="eastAsia"/>
        </w:rPr>
        <w:t>（1）财务状况正常，经营状况应保持正常状态，无破产或被兼并情况（提供承诺函）；</w:t>
      </w:r>
    </w:p>
    <w:p w14:paraId="4EA5E812">
      <w:pPr>
        <w:pStyle w:val="2"/>
        <w:bidi w:val="0"/>
        <w:rPr>
          <w:rFonts w:hint="eastAsia"/>
        </w:rPr>
      </w:pPr>
      <w:r>
        <w:rPr>
          <w:rFonts w:hint="eastAsia"/>
        </w:rPr>
        <w:t>（2）提供具备开具增值税专用发票能力的证明材料复印件（例如：一般纳税人资格证明或近年开具过的增值税专用发票等材料）。</w:t>
      </w:r>
    </w:p>
    <w:p w14:paraId="72C8A708">
      <w:pPr>
        <w:pStyle w:val="2"/>
        <w:bidi w:val="0"/>
        <w:rPr>
          <w:rFonts w:hint="eastAsia"/>
        </w:rPr>
      </w:pPr>
      <w:r>
        <w:rPr>
          <w:rFonts w:hint="eastAsia"/>
        </w:rPr>
        <w:t>4.1.3业绩最低要求：</w:t>
      </w:r>
    </w:p>
    <w:p w14:paraId="24699E1B">
      <w:pPr>
        <w:pStyle w:val="2"/>
        <w:bidi w:val="0"/>
        <w:rPr>
          <w:rFonts w:hint="eastAsia"/>
        </w:rPr>
      </w:pPr>
      <w:r>
        <w:rPr>
          <w:rFonts w:hint="eastAsia"/>
        </w:rPr>
        <w:t>供应商2022年1月1日至今（响应文件递交截止时间）至少承担过2项仓储服务或物流运输服务业绩（业绩证明材料提供成交通知书或合同协议书）。</w:t>
      </w:r>
    </w:p>
    <w:p w14:paraId="2A4FAF17">
      <w:pPr>
        <w:pStyle w:val="2"/>
        <w:bidi w:val="0"/>
        <w:rPr>
          <w:rFonts w:hint="eastAsia"/>
        </w:rPr>
      </w:pPr>
      <w:r>
        <w:rPr>
          <w:rFonts w:hint="eastAsia"/>
        </w:rPr>
        <w:t>4.1.4信誉最低要求：</w:t>
      </w:r>
    </w:p>
    <w:p w14:paraId="25E86C07">
      <w:pPr>
        <w:pStyle w:val="2"/>
        <w:bidi w:val="0"/>
        <w:rPr>
          <w:rFonts w:hint="eastAsia"/>
        </w:rPr>
      </w:pPr>
      <w:r>
        <w:rPr>
          <w:rFonts w:hint="eastAsia"/>
        </w:rPr>
        <w:t>供应商在国家企业信用信息公示系统（http://www.gsxt.gov.cn/）中没有被列入严重违法失信名单（黑名单）信息，在“信用中国”网站（http://www.creditchina.gov.cn/）或“中国执行信息公开网”网站（http://zxgk.court.gov.cn/）中没有被列入失信被执行人名单（响应文件开启后由采购代理机构网上查询，将信誉查询结果交由评审小组审核）。</w:t>
      </w:r>
    </w:p>
    <w:p w14:paraId="4D59E056">
      <w:pPr>
        <w:pStyle w:val="2"/>
        <w:bidi w:val="0"/>
        <w:rPr>
          <w:rFonts w:hint="eastAsia"/>
        </w:rPr>
      </w:pPr>
      <w:r>
        <w:rPr>
          <w:rFonts w:hint="eastAsia"/>
        </w:rPr>
        <w:t>4.1.5主要人员最低要求：</w:t>
      </w:r>
    </w:p>
    <w:tbl>
      <w:tblPr>
        <w:tblW w:w="60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80"/>
        <w:gridCol w:w="1420"/>
        <w:gridCol w:w="3340"/>
      </w:tblGrid>
      <w:tr w14:paraId="6CD15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E3E25A">
            <w:pPr>
              <w:pStyle w:val="2"/>
              <w:bidi w:val="0"/>
            </w:pPr>
            <w:r>
              <w:rPr>
                <w:rFonts w:hint="eastAsia"/>
              </w:rPr>
              <w:t>岗位</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E40578">
            <w:pPr>
              <w:pStyle w:val="2"/>
              <w:bidi w:val="0"/>
            </w:pPr>
            <w:r>
              <w:rPr>
                <w:rFonts w:hint="eastAsia"/>
              </w:rPr>
              <w:t>数量（人）</w:t>
            </w:r>
          </w:p>
        </w:tc>
        <w:tc>
          <w:tcPr>
            <w:tcW w:w="33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ADB7F8">
            <w:pPr>
              <w:pStyle w:val="2"/>
              <w:bidi w:val="0"/>
            </w:pPr>
            <w:r>
              <w:rPr>
                <w:rFonts w:hint="eastAsia"/>
              </w:rPr>
              <w:t>人员要求</w:t>
            </w:r>
          </w:p>
        </w:tc>
      </w:tr>
      <w:tr w14:paraId="20186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3C1B34">
            <w:pPr>
              <w:pStyle w:val="2"/>
              <w:bidi w:val="0"/>
            </w:pPr>
            <w:r>
              <w:rPr>
                <w:rFonts w:hint="eastAsia"/>
              </w:rPr>
              <w:t>项目负责人</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34F821">
            <w:pPr>
              <w:pStyle w:val="2"/>
              <w:bidi w:val="0"/>
            </w:pPr>
            <w:r>
              <w:rPr>
                <w:rFonts w:hint="eastAsia"/>
              </w:rPr>
              <w:t>1</w:t>
            </w:r>
          </w:p>
        </w:tc>
        <w:tc>
          <w:tcPr>
            <w:tcW w:w="334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0BF496">
            <w:pPr>
              <w:pStyle w:val="2"/>
              <w:bidi w:val="0"/>
            </w:pPr>
            <w:r>
              <w:rPr>
                <w:rFonts w:hint="eastAsia"/>
              </w:rPr>
              <w:t>为供应商正式签约员工，提供该员工与供应商的劳动合同扫描件（可不含薪酬页）或提供供应商为该员工缴纳的近半年社保缴费证明材料扫描件；</w:t>
            </w:r>
          </w:p>
        </w:tc>
      </w:tr>
      <w:tr w14:paraId="499A8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4BA17F">
            <w:pPr>
              <w:pStyle w:val="2"/>
              <w:bidi w:val="0"/>
            </w:pPr>
            <w:r>
              <w:rPr>
                <w:rFonts w:hint="eastAsia"/>
              </w:rPr>
              <w:t>收货入库员</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B737FF">
            <w:pPr>
              <w:pStyle w:val="2"/>
              <w:bidi w:val="0"/>
            </w:pPr>
            <w:r>
              <w:rPr>
                <w:rFonts w:hint="eastAsia"/>
              </w:rPr>
              <w:t>1</w:t>
            </w:r>
          </w:p>
        </w:tc>
        <w:tc>
          <w:tcPr>
            <w:tcW w:w="33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847DE4">
            <w:pPr>
              <w:pStyle w:val="2"/>
              <w:bidi w:val="0"/>
              <w:rPr>
                <w:rFonts w:hint="eastAsia"/>
              </w:rPr>
            </w:pPr>
          </w:p>
        </w:tc>
      </w:tr>
      <w:tr w14:paraId="19AE4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F21D14">
            <w:pPr>
              <w:pStyle w:val="2"/>
              <w:bidi w:val="0"/>
            </w:pPr>
            <w:r>
              <w:rPr>
                <w:rFonts w:hint="eastAsia"/>
              </w:rPr>
              <w:t>分拣员</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9137F5">
            <w:pPr>
              <w:pStyle w:val="2"/>
              <w:bidi w:val="0"/>
            </w:pPr>
            <w:r>
              <w:rPr>
                <w:rFonts w:hint="eastAsia"/>
              </w:rPr>
              <w:t>1</w:t>
            </w:r>
          </w:p>
        </w:tc>
        <w:tc>
          <w:tcPr>
            <w:tcW w:w="33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179E46">
            <w:pPr>
              <w:pStyle w:val="2"/>
              <w:bidi w:val="0"/>
              <w:rPr>
                <w:rFonts w:hint="eastAsia"/>
              </w:rPr>
            </w:pPr>
          </w:p>
        </w:tc>
      </w:tr>
      <w:tr w14:paraId="750CF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4D9134">
            <w:pPr>
              <w:pStyle w:val="2"/>
              <w:bidi w:val="0"/>
            </w:pPr>
            <w:r>
              <w:rPr>
                <w:rFonts w:hint="eastAsia"/>
              </w:rPr>
              <w:t>调度员</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5B9CAE">
            <w:pPr>
              <w:pStyle w:val="2"/>
              <w:bidi w:val="0"/>
            </w:pPr>
            <w:r>
              <w:rPr>
                <w:rFonts w:hint="eastAsia"/>
              </w:rPr>
              <w:t>1</w:t>
            </w:r>
          </w:p>
        </w:tc>
        <w:tc>
          <w:tcPr>
            <w:tcW w:w="33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048BE9">
            <w:pPr>
              <w:pStyle w:val="2"/>
              <w:bidi w:val="0"/>
              <w:rPr>
                <w:rFonts w:hint="eastAsia"/>
              </w:rPr>
            </w:pPr>
          </w:p>
        </w:tc>
      </w:tr>
      <w:tr w14:paraId="37EF6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99ACFD">
            <w:pPr>
              <w:pStyle w:val="2"/>
              <w:bidi w:val="0"/>
            </w:pPr>
            <w:r>
              <w:rPr>
                <w:rFonts w:hint="eastAsia"/>
              </w:rPr>
              <w:t>打包员</w:t>
            </w:r>
          </w:p>
        </w:tc>
        <w:tc>
          <w:tcPr>
            <w:tcW w:w="14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7C07D9">
            <w:pPr>
              <w:pStyle w:val="2"/>
              <w:bidi w:val="0"/>
            </w:pPr>
            <w:r>
              <w:rPr>
                <w:rFonts w:hint="eastAsia"/>
              </w:rPr>
              <w:t>1</w:t>
            </w:r>
          </w:p>
        </w:tc>
        <w:tc>
          <w:tcPr>
            <w:tcW w:w="334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C9C0F8">
            <w:pPr>
              <w:pStyle w:val="2"/>
              <w:bidi w:val="0"/>
              <w:rPr>
                <w:rFonts w:hint="eastAsia"/>
              </w:rPr>
            </w:pPr>
          </w:p>
        </w:tc>
      </w:tr>
    </w:tbl>
    <w:p w14:paraId="048B7643">
      <w:pPr>
        <w:pStyle w:val="2"/>
        <w:bidi w:val="0"/>
        <w:rPr>
          <w:rFonts w:hint="eastAsia"/>
        </w:rPr>
      </w:pPr>
      <w:r>
        <w:rPr>
          <w:rFonts w:hint="eastAsia"/>
        </w:rPr>
        <w:t>4.1.6其他要求：供应商需提供至少3辆自有或租赁车长4米2的厢式货车，供应商需提供车辆证明材料，自有车辆应提供自购发票或购车合同协议等复印件，租赁车辆需提供租赁发票或租赁合同协议等复印件。</w:t>
      </w:r>
    </w:p>
    <w:p w14:paraId="6D0BAEA7">
      <w:pPr>
        <w:pStyle w:val="2"/>
        <w:bidi w:val="0"/>
        <w:rPr>
          <w:rFonts w:hint="eastAsia"/>
        </w:rPr>
      </w:pPr>
      <w:r>
        <w:rPr>
          <w:rFonts w:hint="eastAsia"/>
        </w:rPr>
        <w:t>4.2本次采购□接受 ☑不接受联合体。</w:t>
      </w:r>
    </w:p>
    <w:p w14:paraId="4C00E5B2">
      <w:pPr>
        <w:pStyle w:val="2"/>
        <w:bidi w:val="0"/>
        <w:rPr>
          <w:rFonts w:hint="eastAsia"/>
        </w:rPr>
      </w:pPr>
      <w:r>
        <w:rPr>
          <w:rFonts w:hint="eastAsia"/>
        </w:rPr>
        <w:t>联合体参加询比采购活动的，应满足下列要求： / 。</w:t>
      </w:r>
    </w:p>
    <w:p w14:paraId="37F0FCDD">
      <w:pPr>
        <w:pStyle w:val="2"/>
        <w:bidi w:val="0"/>
        <w:rPr>
          <w:rFonts w:hint="eastAsia"/>
        </w:rPr>
      </w:pPr>
      <w:r>
        <w:rPr>
          <w:rFonts w:hint="eastAsia"/>
        </w:rPr>
        <w:t>联合体应递交联合体协议书，且联合体各方不得再以自己名义单独或参加其他联合体参与本询比采购项目，否则相关响应文件均予以否决。</w:t>
      </w:r>
    </w:p>
    <w:p w14:paraId="5FA7BDE1">
      <w:pPr>
        <w:pStyle w:val="2"/>
        <w:bidi w:val="0"/>
        <w:rPr>
          <w:rFonts w:hint="eastAsia"/>
        </w:rPr>
      </w:pPr>
      <w:r>
        <w:rPr>
          <w:rFonts w:hint="eastAsia"/>
        </w:rPr>
        <w:t>4.3每个供应商最多可对  / 个合同包进行响应，且最多允许成交 / 个合同包。成交后不允许违法、违规分包或转包。</w:t>
      </w:r>
    </w:p>
    <w:p w14:paraId="6034F993">
      <w:pPr>
        <w:pStyle w:val="2"/>
        <w:bidi w:val="0"/>
        <w:rPr>
          <w:rFonts w:hint="eastAsia"/>
        </w:rPr>
      </w:pPr>
      <w:r>
        <w:rPr>
          <w:rFonts w:hint="eastAsia"/>
        </w:rPr>
        <w:t>4.4与采购人存在利害关系可能影响采购公正性的单位，不得参加响应。单位负责人为同一人或者存在控股、管理关系的不同单位，不得参加同一个项目合同包响应，否则相关响应文件均予以否决。</w:t>
      </w:r>
    </w:p>
    <w:p w14:paraId="79AA11D2">
      <w:pPr>
        <w:pStyle w:val="2"/>
        <w:bidi w:val="0"/>
      </w:pPr>
      <w:r>
        <w:rPr>
          <w:rFonts w:hint="eastAsia"/>
          <w:lang w:val="en-US" w:eastAsia="zh-CN"/>
        </w:rPr>
        <w:t>5采购文件的获取</w:t>
      </w:r>
    </w:p>
    <w:p w14:paraId="687D5AA8">
      <w:pPr>
        <w:pStyle w:val="2"/>
        <w:bidi w:val="0"/>
        <w:rPr>
          <w:rFonts w:hint="eastAsia"/>
        </w:rPr>
      </w:pPr>
      <w:r>
        <w:rPr>
          <w:rFonts w:hint="eastAsia"/>
        </w:rPr>
        <w:t>5.1凡明确参加本项目响应的供应商，请于2025年9月11日18时00分起至2025年9月15日18时00分登录采购数字化平台获取电子采购文件。</w:t>
      </w:r>
    </w:p>
    <w:p w14:paraId="59093E3C">
      <w:pPr>
        <w:pStyle w:val="2"/>
        <w:bidi w:val="0"/>
        <w:rPr>
          <w:rFonts w:hint="eastAsia"/>
        </w:rPr>
      </w:pPr>
      <w:r>
        <w:rPr>
          <w:rFonts w:hint="eastAsia"/>
        </w:rPr>
        <w:t>5.2获取询比采购文件的流程</w:t>
      </w:r>
    </w:p>
    <w:p w14:paraId="3C06ECFA">
      <w:pPr>
        <w:pStyle w:val="2"/>
        <w:bidi w:val="0"/>
        <w:rPr>
          <w:rFonts w:hint="eastAsia"/>
        </w:rPr>
      </w:pPr>
      <w:r>
        <w:rPr>
          <w:rFonts w:hint="eastAsia"/>
        </w:rPr>
        <w:t>（1）供应商登录采购数字化平台，进入供应商平台的“招标报名→对应询比采购项目→报名”确认参与报名，并按照询比采购公告第5.３款的要求上传相关资料。</w:t>
      </w:r>
    </w:p>
    <w:p w14:paraId="7701D196">
      <w:pPr>
        <w:pStyle w:val="2"/>
        <w:bidi w:val="0"/>
        <w:rPr>
          <w:rFonts w:hint="eastAsia"/>
        </w:rPr>
      </w:pPr>
      <w:r>
        <w:rPr>
          <w:rFonts w:hint="eastAsia"/>
        </w:rPr>
        <w:t>（2）供应商回函确认参与后，搜索“华辰招标”微信公众号—并关注微信公众号—点击公众号底部菜单栏“招标公告”—搜索项目进入对应项目招标公告—点击详情页底部“立即报名”（注：首次使用微信报名系统的供应商需要按系统提示首先完善企业基本信息）—填写项目联系人姓名、电话、邮箱，供应商在微信系统中报名—报名成功—微信缴费、开发票，或按以下方式对公转账缴费。</w:t>
      </w:r>
    </w:p>
    <w:p w14:paraId="0A0C11E5">
      <w:pPr>
        <w:pStyle w:val="2"/>
        <w:bidi w:val="0"/>
        <w:rPr>
          <w:rFonts w:hint="eastAsia"/>
        </w:rPr>
      </w:pPr>
      <w:r>
        <w:rPr>
          <w:rFonts w:hint="eastAsia"/>
        </w:rPr>
        <w:t>采购文件编制费用：400元/份，售后不退。</w:t>
      </w:r>
    </w:p>
    <w:p w14:paraId="070329AE">
      <w:pPr>
        <w:pStyle w:val="2"/>
        <w:bidi w:val="0"/>
        <w:rPr>
          <w:rFonts w:hint="eastAsia"/>
        </w:rPr>
      </w:pPr>
      <w:r>
        <w:rPr>
          <w:rFonts w:hint="eastAsia"/>
        </w:rPr>
        <w:t>账户名称：昆明华辰招标代理有限公司。</w:t>
      </w:r>
    </w:p>
    <w:p w14:paraId="3665DEEB">
      <w:pPr>
        <w:pStyle w:val="2"/>
        <w:bidi w:val="0"/>
        <w:rPr>
          <w:rFonts w:hint="eastAsia"/>
        </w:rPr>
      </w:pPr>
      <w:r>
        <w:rPr>
          <w:rFonts w:hint="eastAsia"/>
        </w:rPr>
        <w:t>开户银行：招商银行昆明联盟路支行。</w:t>
      </w:r>
    </w:p>
    <w:p w14:paraId="57E47736">
      <w:pPr>
        <w:pStyle w:val="2"/>
        <w:bidi w:val="0"/>
        <w:rPr>
          <w:rFonts w:hint="eastAsia"/>
        </w:rPr>
      </w:pPr>
      <w:r>
        <w:rPr>
          <w:rFonts w:hint="eastAsia"/>
        </w:rPr>
        <w:t>账    号：871902008910802。</w:t>
      </w:r>
    </w:p>
    <w:p w14:paraId="0D0658E4">
      <w:pPr>
        <w:pStyle w:val="2"/>
        <w:bidi w:val="0"/>
        <w:rPr>
          <w:rFonts w:hint="eastAsia"/>
        </w:rPr>
      </w:pPr>
      <w:r>
        <w:rPr>
          <w:rFonts w:hint="eastAsia"/>
        </w:rPr>
        <w:t>注：采购文件编制费从供应商公司账户一次性汇入以上指定账户，应在汇款凭证上注明项目名称（如：XXXX项目文件费）。</w:t>
      </w:r>
    </w:p>
    <w:p w14:paraId="421908A8">
      <w:pPr>
        <w:pStyle w:val="2"/>
        <w:bidi w:val="0"/>
        <w:rPr>
          <w:rFonts w:hint="eastAsia"/>
        </w:rPr>
      </w:pPr>
      <w:r>
        <w:rPr>
          <w:rFonts w:hint="eastAsia"/>
        </w:rPr>
        <w:t>（3）缴费完成后保留缴费截图，供应商登录采购数字化平台，在采购数字化平台中找到对应询比项目进行报名并按照第5.3款的要求上传相关资料。相关资料上传后，供应商可按照以上信息完成缴费，并在采购数字化平台的“在线投标”中找到对应项目上传缴费凭证，采购人/采购代理机构核验缴费信息无误后将在采购数字化平台予以确认。</w:t>
      </w:r>
    </w:p>
    <w:p w14:paraId="45A60EC0">
      <w:pPr>
        <w:pStyle w:val="2"/>
        <w:bidi w:val="0"/>
        <w:rPr>
          <w:rFonts w:hint="eastAsia"/>
        </w:rPr>
      </w:pPr>
      <w:r>
        <w:rPr>
          <w:rFonts w:hint="eastAsia"/>
        </w:rPr>
        <w:t>（4）采购代理机构确认后，潜在供应商方可从采购数字化平台中签收并下载电子询比采购文件及其他询比相关资料。</w:t>
      </w:r>
    </w:p>
    <w:p w14:paraId="365DC066">
      <w:pPr>
        <w:pStyle w:val="2"/>
        <w:bidi w:val="0"/>
        <w:rPr>
          <w:rFonts w:hint="eastAsia"/>
        </w:rPr>
      </w:pPr>
      <w:r>
        <w:rPr>
          <w:rFonts w:hint="eastAsia"/>
        </w:rPr>
        <w:t>5.3获取询比采购文件所需资料</w:t>
      </w:r>
    </w:p>
    <w:p w14:paraId="2AEFA20D">
      <w:pPr>
        <w:pStyle w:val="2"/>
        <w:bidi w:val="0"/>
        <w:rPr>
          <w:rFonts w:hint="eastAsia"/>
        </w:rPr>
      </w:pPr>
      <w:r>
        <w:rPr>
          <w:rFonts w:hint="eastAsia"/>
        </w:rPr>
        <w:t>询比采购文件获取登记表、营业执照（或事业单位法人证书或其他类似的法定证明文件）扫描件、法定代表人(单位负责人)身份证明书、法定代表人授权委托书扫描件（法定代表人参与的可不提供）、企业基本账户开户许可证或基本账户开户行出具的《基本存款账户信息》扫描件，以上资料须加盖供应商单位公章。</w:t>
      </w:r>
    </w:p>
    <w:p w14:paraId="748E24FB">
      <w:pPr>
        <w:pStyle w:val="2"/>
        <w:bidi w:val="0"/>
      </w:pPr>
      <w:r>
        <w:rPr>
          <w:rFonts w:hint="eastAsia"/>
          <w:lang w:val="en-US" w:eastAsia="zh-CN"/>
        </w:rPr>
        <w:t>6响应文件的递交及相关事宜</w:t>
      </w:r>
    </w:p>
    <w:p w14:paraId="6C1BFC89">
      <w:pPr>
        <w:pStyle w:val="2"/>
        <w:bidi w:val="0"/>
        <w:rPr>
          <w:rFonts w:hint="eastAsia"/>
        </w:rPr>
      </w:pPr>
      <w:r>
        <w:rPr>
          <w:rFonts w:hint="eastAsia"/>
        </w:rPr>
        <w:t>6.1响应文件递交截止时间：2025年9月19日09时30分；</w:t>
      </w:r>
    </w:p>
    <w:p w14:paraId="7757577D">
      <w:pPr>
        <w:pStyle w:val="2"/>
        <w:bidi w:val="0"/>
        <w:rPr>
          <w:rFonts w:hint="eastAsia"/>
        </w:rPr>
      </w:pPr>
      <w:r>
        <w:rPr>
          <w:rFonts w:hint="eastAsia"/>
        </w:rPr>
        <w:t>6.2网上递交网址为：https://cgszh.yciccloud.com/（递交方式详见采购数字化平台“帮助中心”），供应商须在响应文件递交截止时间前完成所有有效电子响应文件的递交）。</w:t>
      </w:r>
    </w:p>
    <w:p w14:paraId="2CE56665">
      <w:pPr>
        <w:pStyle w:val="2"/>
        <w:bidi w:val="0"/>
        <w:rPr>
          <w:rFonts w:hint="eastAsia"/>
        </w:rPr>
      </w:pPr>
      <w:r>
        <w:rPr>
          <w:rFonts w:hint="eastAsia"/>
        </w:rPr>
        <w:t>注：供应商逾期递交或未成功递交的响应文件，视为未递交响应文件，采购人将不予受理，由此带来的后果由供应商自行承担。</w:t>
      </w:r>
    </w:p>
    <w:p w14:paraId="7D5CD0A3">
      <w:pPr>
        <w:pStyle w:val="2"/>
        <w:bidi w:val="0"/>
        <w:rPr>
          <w:rFonts w:hint="eastAsia"/>
        </w:rPr>
      </w:pPr>
      <w:r>
        <w:rPr>
          <w:rFonts w:hint="eastAsia"/>
        </w:rPr>
        <w:t>本项目开启时供应商采用腾讯视频会议的方式参会，无须到达开启现场。请供应商提前下载腾讯会议软件，并在开启时间前提前进入腾讯会议室（会议号及会议密码详见供应商须知前附表），若供应商未通过腾讯视频参会的，视为默认开标过程及结果。</w:t>
      </w:r>
    </w:p>
    <w:p w14:paraId="0DD4367A">
      <w:pPr>
        <w:pStyle w:val="2"/>
        <w:bidi w:val="0"/>
      </w:pPr>
      <w:r>
        <w:rPr>
          <w:rFonts w:hint="eastAsia"/>
          <w:lang w:val="en-US" w:eastAsia="zh-CN"/>
        </w:rPr>
        <w:t>7响应文件开启相关事宜</w:t>
      </w:r>
    </w:p>
    <w:p w14:paraId="30BC9624">
      <w:pPr>
        <w:pStyle w:val="2"/>
        <w:bidi w:val="0"/>
        <w:rPr>
          <w:rFonts w:hint="eastAsia"/>
        </w:rPr>
      </w:pPr>
      <w:r>
        <w:rPr>
          <w:rFonts w:hint="eastAsia"/>
        </w:rPr>
        <w:t>7.1响应文件开启方式：网上智能开标及远程解密</w:t>
      </w:r>
    </w:p>
    <w:p w14:paraId="156FB1F3">
      <w:pPr>
        <w:pStyle w:val="2"/>
        <w:bidi w:val="0"/>
        <w:rPr>
          <w:rFonts w:hint="eastAsia"/>
        </w:rPr>
      </w:pPr>
      <w:r>
        <w:rPr>
          <w:rFonts w:hint="eastAsia"/>
        </w:rPr>
        <w:t>7.2响应文件开启时间和地点</w:t>
      </w:r>
    </w:p>
    <w:p w14:paraId="719BBBC0">
      <w:pPr>
        <w:pStyle w:val="2"/>
        <w:bidi w:val="0"/>
        <w:rPr>
          <w:rFonts w:hint="eastAsia"/>
        </w:rPr>
      </w:pPr>
      <w:r>
        <w:rPr>
          <w:rFonts w:hint="eastAsia"/>
        </w:rPr>
        <w:t>开启时间：同响应文件递交截止时间。</w:t>
      </w:r>
    </w:p>
    <w:p w14:paraId="67E69B0D">
      <w:pPr>
        <w:pStyle w:val="2"/>
        <w:bidi w:val="0"/>
        <w:rPr>
          <w:rFonts w:hint="eastAsia"/>
        </w:rPr>
      </w:pPr>
      <w:r>
        <w:rPr>
          <w:rFonts w:hint="eastAsia"/>
        </w:rPr>
        <w:t>开启地点：昆明市盘龙区北京路900号颐高数码中心A座15楼昆明华辰招标代理有限公司开标室一。</w:t>
      </w:r>
    </w:p>
    <w:p w14:paraId="12A6DF76">
      <w:pPr>
        <w:pStyle w:val="2"/>
        <w:bidi w:val="0"/>
        <w:rPr>
          <w:rFonts w:hint="eastAsia"/>
        </w:rPr>
      </w:pPr>
      <w:r>
        <w:rPr>
          <w:rFonts w:hint="eastAsia"/>
        </w:rPr>
        <w:t>7.3注意事项</w:t>
      </w:r>
    </w:p>
    <w:p w14:paraId="417075BE">
      <w:pPr>
        <w:pStyle w:val="2"/>
        <w:bidi w:val="0"/>
        <w:rPr>
          <w:rFonts w:hint="eastAsia"/>
        </w:rPr>
      </w:pPr>
      <w:r>
        <w:rPr>
          <w:rFonts w:hint="eastAsia"/>
        </w:rPr>
        <w:t>（1）供应商需在响应截止时间前1小时内登录采购数字化平台，进入供应商平台完成供应商签到操作（“供应商平台→供应商签到→对应询比采购项目→签到”）；待采购人/采购代理机构下达响应文件开启指令后，供应商需在规定的时间内完成解密操作（“供应商平台→投标/响应→已报价→对应询比采购项目→查看→解密”），本项目解密时间为30分钟。若供应商没有在规定时间完成以上相关操作，则视为撤销其响应文件，不再进入评审阶段。</w:t>
      </w:r>
    </w:p>
    <w:p w14:paraId="2C12D02D">
      <w:pPr>
        <w:pStyle w:val="2"/>
        <w:bidi w:val="0"/>
        <w:rPr>
          <w:rFonts w:hint="eastAsia"/>
        </w:rPr>
      </w:pPr>
      <w:r>
        <w:rPr>
          <w:rFonts w:hint="eastAsia"/>
        </w:rPr>
        <w:t>（2）因开启系统、开启现场网络、设备及其他特殊原因，导致不能正常解密响应文件的，经采购人核实同意后，可再次下达网上解密指令来延长解密时间。</w:t>
      </w:r>
    </w:p>
    <w:p w14:paraId="794BD5C9">
      <w:pPr>
        <w:pStyle w:val="2"/>
        <w:bidi w:val="0"/>
        <w:rPr>
          <w:rFonts w:hint="eastAsia"/>
        </w:rPr>
      </w:pPr>
      <w:r>
        <w:rPr>
          <w:rFonts w:hint="eastAsia"/>
        </w:rPr>
        <w:t>（3）供应商对响应文件开启过程及结果有异议的，应在响应文件开启会议过程中或在规定的异议询问时间内提出，由采购人或采购代理机构给予回复，供应商未提出异议的，则视为供应商对响应文件开启过程及结果无异议。</w:t>
      </w:r>
    </w:p>
    <w:p w14:paraId="16E058F3">
      <w:pPr>
        <w:pStyle w:val="2"/>
        <w:bidi w:val="0"/>
        <w:rPr>
          <w:rFonts w:hint="eastAsia"/>
        </w:rPr>
      </w:pPr>
      <w:r>
        <w:rPr>
          <w:rFonts w:hint="eastAsia"/>
        </w:rPr>
        <w:t>（4）采购数字化平台已具备在线加密功能，供应商在响应文件上传前无须对响应文件进行加密，若因供应商自行加密后导致响应文件无法进行正常解密，视为撤销响应文件，由此带来的后果由供应商自行承担。</w:t>
      </w:r>
    </w:p>
    <w:p w14:paraId="1E559608">
      <w:pPr>
        <w:pStyle w:val="2"/>
        <w:bidi w:val="0"/>
      </w:pPr>
      <w:r>
        <w:rPr>
          <w:rFonts w:hint="eastAsia"/>
          <w:lang w:val="en-US" w:eastAsia="zh-CN"/>
        </w:rPr>
        <w:t>8 发布公告的媒介</w:t>
      </w:r>
    </w:p>
    <w:p w14:paraId="0897D92C">
      <w:pPr>
        <w:pStyle w:val="2"/>
        <w:bidi w:val="0"/>
        <w:rPr>
          <w:rFonts w:hint="eastAsia"/>
        </w:rPr>
      </w:pPr>
      <w:r>
        <w:rPr>
          <w:rFonts w:hint="eastAsia"/>
        </w:rPr>
        <w:t>本项目询比采购公告在云南省交通投资建设集团有限公司采购数字化平台（网址：https://cgszh.yciccloud.com/）发布。</w:t>
      </w:r>
    </w:p>
    <w:p w14:paraId="0DC89878">
      <w:pPr>
        <w:pStyle w:val="2"/>
        <w:bidi w:val="0"/>
      </w:pPr>
      <w:r>
        <w:rPr>
          <w:rFonts w:hint="eastAsia"/>
          <w:lang w:val="en-US" w:eastAsia="zh-CN"/>
        </w:rPr>
        <w:t>9评审办法</w:t>
      </w:r>
    </w:p>
    <w:p w14:paraId="62036D7D">
      <w:pPr>
        <w:pStyle w:val="2"/>
        <w:bidi w:val="0"/>
        <w:rPr>
          <w:rFonts w:hint="eastAsia"/>
        </w:rPr>
      </w:pPr>
      <w:r>
        <w:rPr>
          <w:rFonts w:hint="eastAsia"/>
        </w:rPr>
        <w:t>本项目评审办法采用综合评估法。</w:t>
      </w:r>
    </w:p>
    <w:p w14:paraId="7E7A8D4F">
      <w:pPr>
        <w:pStyle w:val="2"/>
        <w:bidi w:val="0"/>
      </w:pPr>
      <w:r>
        <w:rPr>
          <w:rFonts w:hint="eastAsia"/>
          <w:lang w:val="en-US" w:eastAsia="zh-CN"/>
        </w:rPr>
        <w:t>10联系方式</w:t>
      </w:r>
    </w:p>
    <w:p w14:paraId="236893EE">
      <w:pPr>
        <w:pStyle w:val="2"/>
        <w:bidi w:val="0"/>
        <w:rPr>
          <w:rFonts w:hint="eastAsia"/>
        </w:rPr>
      </w:pPr>
      <w:r>
        <w:rPr>
          <w:rFonts w:hint="eastAsia"/>
        </w:rPr>
        <w:t>采购人：云南交投集团经营开发有限公司彩云驿商业管理分公司</w:t>
      </w:r>
    </w:p>
    <w:p w14:paraId="68D4EABE">
      <w:pPr>
        <w:pStyle w:val="2"/>
        <w:bidi w:val="0"/>
        <w:rPr>
          <w:rFonts w:hint="eastAsia"/>
        </w:rPr>
      </w:pPr>
      <w:r>
        <w:rPr>
          <w:rFonts w:hint="eastAsia"/>
        </w:rPr>
        <w:t>地  址：云南省昆明市西山区前福路229号</w:t>
      </w:r>
    </w:p>
    <w:p w14:paraId="08104C28">
      <w:pPr>
        <w:pStyle w:val="2"/>
        <w:bidi w:val="0"/>
        <w:rPr>
          <w:rFonts w:hint="eastAsia"/>
        </w:rPr>
      </w:pPr>
      <w:r>
        <w:rPr>
          <w:rFonts w:hint="eastAsia"/>
        </w:rPr>
        <w:t>邮政编码：650103</w:t>
      </w:r>
    </w:p>
    <w:p w14:paraId="6D3438DD">
      <w:pPr>
        <w:pStyle w:val="2"/>
        <w:bidi w:val="0"/>
        <w:rPr>
          <w:rFonts w:hint="eastAsia"/>
        </w:rPr>
      </w:pPr>
      <w:r>
        <w:rPr>
          <w:rFonts w:hint="eastAsia"/>
        </w:rPr>
        <w:t>联系人：孙帅</w:t>
      </w:r>
    </w:p>
    <w:p w14:paraId="2B353FC1">
      <w:pPr>
        <w:pStyle w:val="2"/>
        <w:bidi w:val="0"/>
        <w:rPr>
          <w:rFonts w:hint="eastAsia"/>
        </w:rPr>
      </w:pPr>
      <w:r>
        <w:rPr>
          <w:rFonts w:hint="eastAsia"/>
        </w:rPr>
        <w:t>联系电话：18687138659</w:t>
      </w:r>
    </w:p>
    <w:p w14:paraId="48D9182A">
      <w:pPr>
        <w:pStyle w:val="2"/>
        <w:bidi w:val="0"/>
        <w:rPr>
          <w:rFonts w:hint="eastAsia"/>
        </w:rPr>
      </w:pPr>
      <w:r>
        <w:rPr>
          <w:rFonts w:hint="eastAsia"/>
        </w:rPr>
        <w:t> </w:t>
      </w:r>
    </w:p>
    <w:p w14:paraId="3375D04F">
      <w:pPr>
        <w:pStyle w:val="2"/>
        <w:bidi w:val="0"/>
        <w:rPr>
          <w:rFonts w:hint="eastAsia"/>
        </w:rPr>
      </w:pPr>
      <w:r>
        <w:rPr>
          <w:rFonts w:hint="eastAsia"/>
        </w:rPr>
        <w:t>采购代理机构：昆明华辰招标代理有限公司</w:t>
      </w:r>
    </w:p>
    <w:p w14:paraId="11304D68">
      <w:pPr>
        <w:pStyle w:val="2"/>
        <w:bidi w:val="0"/>
        <w:rPr>
          <w:rFonts w:hint="eastAsia"/>
        </w:rPr>
      </w:pPr>
      <w:r>
        <w:rPr>
          <w:rFonts w:hint="eastAsia"/>
        </w:rPr>
        <w:t>地址：昆明市盘龙区北京路900号颐高数码中心A座15楼</w:t>
      </w:r>
    </w:p>
    <w:p w14:paraId="1DA08F41">
      <w:pPr>
        <w:pStyle w:val="2"/>
        <w:bidi w:val="0"/>
        <w:rPr>
          <w:rFonts w:hint="eastAsia"/>
        </w:rPr>
      </w:pPr>
      <w:r>
        <w:rPr>
          <w:rFonts w:hint="eastAsia"/>
        </w:rPr>
        <w:t>邮政编码：650224</w:t>
      </w:r>
    </w:p>
    <w:p w14:paraId="3A288524">
      <w:pPr>
        <w:pStyle w:val="2"/>
        <w:bidi w:val="0"/>
        <w:rPr>
          <w:rFonts w:hint="eastAsia"/>
        </w:rPr>
      </w:pPr>
      <w:r>
        <w:rPr>
          <w:rFonts w:hint="eastAsia"/>
        </w:rPr>
        <w:t>联 系 人：高自盛、祁鸣霞、许建成</w:t>
      </w:r>
    </w:p>
    <w:p w14:paraId="53BEC7A9">
      <w:pPr>
        <w:pStyle w:val="2"/>
        <w:bidi w:val="0"/>
        <w:rPr>
          <w:rFonts w:hint="eastAsia"/>
        </w:rPr>
      </w:pPr>
      <w:r>
        <w:rPr>
          <w:rFonts w:hint="eastAsia"/>
        </w:rPr>
        <w:t>联系电话：0871-64885055  64885072</w:t>
      </w:r>
    </w:p>
    <w:p w14:paraId="58442C50">
      <w:pPr>
        <w:pStyle w:val="2"/>
        <w:bidi w:val="0"/>
        <w:rPr>
          <w:rFonts w:hint="eastAsia"/>
        </w:rPr>
      </w:pPr>
      <w:r>
        <w:rPr>
          <w:rFonts w:hint="eastAsia"/>
        </w:rPr>
        <w:t>电子邮箱：1003225127@qq.com</w:t>
      </w:r>
    </w:p>
    <w:p w14:paraId="2AF1CB06">
      <w:pPr>
        <w:pStyle w:val="2"/>
        <w:bidi w:val="0"/>
        <w:rPr>
          <w:rFonts w:hint="eastAsia"/>
        </w:rPr>
      </w:pPr>
      <w:r>
        <w:rPr>
          <w:rFonts w:hint="eastAsia"/>
        </w:rPr>
        <w:t>2025年9月11日</w:t>
      </w:r>
    </w:p>
    <w:p w14:paraId="4584C1AD">
      <w:pPr>
        <w:pStyle w:val="2"/>
        <w:bidi w:val="0"/>
        <w:rPr>
          <w:rFonts w:hint="eastAsia"/>
        </w:rPr>
      </w:pPr>
    </w:p>
    <w:p w14:paraId="7A36E70C">
      <w:pPr>
        <w:pStyle w:val="2"/>
        <w:bidi w:val="0"/>
      </w:pPr>
      <w:r>
        <w:rPr>
          <w:rFonts w:hint="eastAsia"/>
          <w:lang w:val="en-US" w:eastAsia="zh-CN"/>
        </w:rPr>
        <w:t>附件    询比采购文件获取登记表格式</w:t>
      </w:r>
    </w:p>
    <w:tbl>
      <w:tblPr>
        <w:tblW w:w="62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80"/>
        <w:gridCol w:w="1320"/>
        <w:gridCol w:w="4270"/>
      </w:tblGrid>
      <w:tr w14:paraId="43DA4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00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B282D2">
            <w:pPr>
              <w:pStyle w:val="2"/>
              <w:bidi w:val="0"/>
            </w:pPr>
            <w:r>
              <w:rPr>
                <w:rFonts w:hint="eastAsia"/>
              </w:rPr>
              <w:t>项目名称</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08AAD0">
            <w:pPr>
              <w:pStyle w:val="2"/>
              <w:bidi w:val="0"/>
              <w:rPr>
                <w:rFonts w:hint="eastAsia"/>
              </w:rPr>
            </w:pPr>
          </w:p>
        </w:tc>
      </w:tr>
      <w:tr w14:paraId="6C8DE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00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217BE4">
            <w:pPr>
              <w:pStyle w:val="2"/>
              <w:bidi w:val="0"/>
            </w:pPr>
            <w:r>
              <w:rPr>
                <w:rFonts w:hint="eastAsia"/>
              </w:rPr>
              <w:t>供应商名称</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24920D">
            <w:pPr>
              <w:pStyle w:val="2"/>
              <w:bidi w:val="0"/>
              <w:rPr>
                <w:rFonts w:hint="eastAsia"/>
              </w:rPr>
            </w:pPr>
          </w:p>
        </w:tc>
      </w:tr>
      <w:tr w14:paraId="68635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00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B25733">
            <w:pPr>
              <w:pStyle w:val="2"/>
              <w:bidi w:val="0"/>
            </w:pPr>
            <w:r>
              <w:rPr>
                <w:rFonts w:hint="eastAsia"/>
              </w:rPr>
              <w:t>供应商地址</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0EF477">
            <w:pPr>
              <w:pStyle w:val="2"/>
              <w:bidi w:val="0"/>
              <w:rPr>
                <w:rFonts w:hint="eastAsia"/>
              </w:rPr>
            </w:pPr>
          </w:p>
        </w:tc>
      </w:tr>
      <w:tr w14:paraId="0F0FE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00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D1D7A2">
            <w:pPr>
              <w:pStyle w:val="2"/>
              <w:bidi w:val="0"/>
            </w:pPr>
            <w:r>
              <w:rPr>
                <w:rFonts w:hint="eastAsia"/>
              </w:rPr>
              <w:t>响应合同包</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1F4491">
            <w:pPr>
              <w:pStyle w:val="2"/>
              <w:bidi w:val="0"/>
              <w:rPr>
                <w:rFonts w:hint="eastAsia"/>
              </w:rPr>
            </w:pPr>
          </w:p>
        </w:tc>
      </w:tr>
      <w:tr w14:paraId="289F2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8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A03245">
            <w:pPr>
              <w:pStyle w:val="2"/>
              <w:bidi w:val="0"/>
            </w:pPr>
            <w:r>
              <w:rPr>
                <w:rFonts w:hint="eastAsia"/>
              </w:rPr>
              <w:t>供应商信息</w:t>
            </w:r>
          </w:p>
        </w:tc>
        <w:tc>
          <w:tcPr>
            <w:tcW w:w="13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9FCB8E">
            <w:pPr>
              <w:pStyle w:val="2"/>
              <w:bidi w:val="0"/>
            </w:pPr>
            <w:r>
              <w:rPr>
                <w:rFonts w:hint="eastAsia"/>
              </w:rPr>
              <w:t>经办人姓名</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8F3043">
            <w:pPr>
              <w:pStyle w:val="2"/>
              <w:bidi w:val="0"/>
              <w:rPr>
                <w:rFonts w:hint="eastAsia"/>
              </w:rPr>
            </w:pPr>
          </w:p>
        </w:tc>
      </w:tr>
      <w:tr w14:paraId="70F75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8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6B13AA">
            <w:pPr>
              <w:pStyle w:val="2"/>
              <w:bidi w:val="0"/>
              <w:rPr>
                <w:rFonts w:hint="eastAsia"/>
              </w:rPr>
            </w:pPr>
          </w:p>
        </w:tc>
        <w:tc>
          <w:tcPr>
            <w:tcW w:w="13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64E6BF">
            <w:pPr>
              <w:pStyle w:val="2"/>
              <w:bidi w:val="0"/>
            </w:pPr>
            <w:r>
              <w:rPr>
                <w:rFonts w:hint="eastAsia"/>
              </w:rPr>
              <w:t>经办人手机号</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03386D">
            <w:pPr>
              <w:pStyle w:val="2"/>
              <w:bidi w:val="0"/>
              <w:rPr>
                <w:rFonts w:hint="eastAsia"/>
              </w:rPr>
            </w:pPr>
          </w:p>
        </w:tc>
      </w:tr>
      <w:tr w14:paraId="288BC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8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ACF8D4">
            <w:pPr>
              <w:pStyle w:val="2"/>
              <w:bidi w:val="0"/>
              <w:rPr>
                <w:rFonts w:hint="eastAsia"/>
              </w:rPr>
            </w:pPr>
          </w:p>
        </w:tc>
        <w:tc>
          <w:tcPr>
            <w:tcW w:w="13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A5F5D6">
            <w:pPr>
              <w:pStyle w:val="2"/>
              <w:bidi w:val="0"/>
            </w:pPr>
            <w:r>
              <w:rPr>
                <w:rFonts w:hint="eastAsia"/>
              </w:rPr>
              <w:t>响应文件编制人</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134E13">
            <w:pPr>
              <w:pStyle w:val="2"/>
              <w:bidi w:val="0"/>
              <w:rPr>
                <w:rFonts w:hint="eastAsia"/>
              </w:rPr>
            </w:pPr>
          </w:p>
        </w:tc>
      </w:tr>
      <w:tr w14:paraId="5AA98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8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6519E2">
            <w:pPr>
              <w:pStyle w:val="2"/>
              <w:bidi w:val="0"/>
              <w:rPr>
                <w:rFonts w:hint="eastAsia"/>
              </w:rPr>
            </w:pPr>
          </w:p>
        </w:tc>
        <w:tc>
          <w:tcPr>
            <w:tcW w:w="132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240E96">
            <w:pPr>
              <w:pStyle w:val="2"/>
              <w:bidi w:val="0"/>
            </w:pPr>
            <w:r>
              <w:rPr>
                <w:rFonts w:hint="eastAsia"/>
              </w:rPr>
              <w:t>响应文件编制人</w:t>
            </w:r>
          </w:p>
          <w:p w14:paraId="440341B4">
            <w:pPr>
              <w:pStyle w:val="2"/>
              <w:bidi w:val="0"/>
            </w:pPr>
            <w:r>
              <w:rPr>
                <w:rFonts w:hint="eastAsia"/>
              </w:rPr>
              <w:t>联系方式</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73868B">
            <w:pPr>
              <w:pStyle w:val="2"/>
              <w:bidi w:val="0"/>
            </w:pPr>
            <w:r>
              <w:rPr>
                <w:rFonts w:hint="eastAsia"/>
              </w:rPr>
              <w:t>手机：                  </w:t>
            </w:r>
          </w:p>
        </w:tc>
      </w:tr>
      <w:tr w14:paraId="76E75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8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891CAD">
            <w:pPr>
              <w:pStyle w:val="2"/>
              <w:bidi w:val="0"/>
              <w:rPr>
                <w:rFonts w:hint="eastAsia"/>
              </w:rPr>
            </w:pPr>
          </w:p>
        </w:tc>
        <w:tc>
          <w:tcPr>
            <w:tcW w:w="132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94FCA9">
            <w:pPr>
              <w:pStyle w:val="2"/>
              <w:bidi w:val="0"/>
              <w:rPr>
                <w:rFonts w:hint="eastAsia"/>
              </w:rPr>
            </w:pP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CE6234">
            <w:pPr>
              <w:pStyle w:val="2"/>
              <w:bidi w:val="0"/>
            </w:pPr>
            <w:r>
              <w:rPr>
                <w:rFonts w:hint="eastAsia"/>
              </w:rPr>
              <w:t>QQ邮箱：</w:t>
            </w:r>
          </w:p>
        </w:tc>
      </w:tr>
      <w:tr w14:paraId="7357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8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3C5312">
            <w:pPr>
              <w:pStyle w:val="2"/>
              <w:bidi w:val="0"/>
              <w:rPr>
                <w:rFonts w:hint="eastAsia"/>
              </w:rPr>
            </w:pPr>
          </w:p>
        </w:tc>
        <w:tc>
          <w:tcPr>
            <w:tcW w:w="13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0AAA7E">
            <w:pPr>
              <w:pStyle w:val="2"/>
              <w:bidi w:val="0"/>
            </w:pPr>
            <w:r>
              <w:rPr>
                <w:rFonts w:hint="eastAsia"/>
              </w:rPr>
              <w:t>填表时间</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39111B">
            <w:pPr>
              <w:pStyle w:val="2"/>
              <w:bidi w:val="0"/>
            </w:pPr>
            <w:r>
              <w:rPr>
                <w:rFonts w:hint="eastAsia"/>
              </w:rPr>
              <w:t>年     月      日     时    分</w:t>
            </w:r>
          </w:p>
        </w:tc>
      </w:tr>
      <w:tr w14:paraId="68B49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200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AB47A2">
            <w:pPr>
              <w:pStyle w:val="2"/>
              <w:bidi w:val="0"/>
            </w:pPr>
            <w:r>
              <w:rPr>
                <w:rFonts w:hint="eastAsia"/>
              </w:rPr>
              <w:t>备  注</w:t>
            </w:r>
          </w:p>
        </w:tc>
        <w:tc>
          <w:tcPr>
            <w:tcW w:w="4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EB9A07">
            <w:pPr>
              <w:pStyle w:val="2"/>
              <w:bidi w:val="0"/>
              <w:rPr>
                <w:rFonts w:hint="eastAsia"/>
              </w:rPr>
            </w:pPr>
          </w:p>
        </w:tc>
      </w:tr>
    </w:tbl>
    <w:p w14:paraId="0221F1BF">
      <w:pPr>
        <w:pStyle w:val="2"/>
        <w:bidi w:val="0"/>
        <w:rPr>
          <w:rFonts w:hint="eastAsia"/>
        </w:rPr>
      </w:pPr>
      <w:r>
        <w:rPr>
          <w:rFonts w:hint="eastAsia"/>
        </w:rPr>
        <w:t> </w:t>
      </w:r>
    </w:p>
    <w:p w14:paraId="0190EB9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D6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2025-09-12T03:28:46Z</dcterms:created>
  <dc:creator>28039</dc:creator>
  <cp:lastModifiedBy>璇儿</cp:lastModifiedBy>
  <dcterms:modified xsi:type="dcterms:W3CDTF">2025-09-12T03:28:55Z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D326BB0876D44B57BE35CD9327CDF144_12</vt:lpwstr>
  </property>
</Properties>
</file>