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B25B3">
      <w:pPr>
        <w:pStyle w:val="3"/>
        <w:bidi w:val="0"/>
      </w:pPr>
      <w:bookmarkStart w:id="0" w:name="_GoBack"/>
      <w:r>
        <w:rPr>
          <w:rFonts w:hint="eastAsia"/>
        </w:rPr>
        <w:t>2025年三季度辽宁双鞍集团中厚板有限公司（运输三公司）运输公开招标采购公告</w:t>
      </w:r>
    </w:p>
    <w:p w14:paraId="76A071D3">
      <w:pPr>
        <w:pStyle w:val="3"/>
        <w:bidi w:val="0"/>
        <w:rPr>
          <w:rFonts w:hint="eastAsia"/>
        </w:rPr>
      </w:pPr>
      <w:r>
        <w:t>·</w:t>
      </w:r>
      <w:r>
        <w:rPr>
          <w:rFonts w:hint="eastAsia"/>
        </w:rPr>
        <w:t xml:space="preserve">  发布日期：2025-09-16</w:t>
      </w:r>
    </w:p>
    <w:p w14:paraId="3959967A">
      <w:pPr>
        <w:pStyle w:val="3"/>
        <w:bidi w:val="0"/>
        <w:rPr>
          <w:rFonts w:hint="eastAsia"/>
        </w:rPr>
      </w:pPr>
      <w:r>
        <w:rPr>
          <w:rFonts w:hint="default"/>
        </w:rPr>
        <w:t>·</w:t>
      </w:r>
      <w:r>
        <w:rPr>
          <w:rFonts w:hint="eastAsia"/>
        </w:rPr>
        <w:t xml:space="preserve">  采购类别：(3801)销售汽运</w:t>
      </w:r>
    </w:p>
    <w:p w14:paraId="3D9D0701">
      <w:pPr>
        <w:pStyle w:val="3"/>
        <w:bidi w:val="0"/>
        <w:rPr>
          <w:rFonts w:hint="eastAsia"/>
        </w:rPr>
      </w:pPr>
      <w:r>
        <w:rPr>
          <w:rFonts w:hint="default"/>
        </w:rPr>
        <w:t>·</w:t>
      </w:r>
      <w:r>
        <w:rPr>
          <w:rFonts w:hint="eastAsia"/>
        </w:rPr>
        <w:t xml:space="preserve">  采购组织：鞍山冶金产业链集团有限公司</w:t>
      </w:r>
    </w:p>
    <w:p w14:paraId="4020BDFC">
      <w:pPr>
        <w:pStyle w:val="3"/>
        <w:bidi w:val="0"/>
        <w:rPr>
          <w:rFonts w:hint="eastAsia"/>
        </w:rPr>
      </w:pPr>
      <w:r>
        <w:rPr>
          <w:rFonts w:hint="eastAsia"/>
        </w:rPr>
        <w:t>鞍山冶金产业链集团有限公司就2025年三季度辽宁双鞍集团中厚板有限公司（运输三公司）运输公开招标在鞍山冶金集团进行招标采购 ，现公开邀请合格投标人进行网上电子投标。</w:t>
      </w:r>
    </w:p>
    <w:p w14:paraId="5A252770">
      <w:pPr>
        <w:pStyle w:val="3"/>
        <w:bidi w:val="0"/>
        <w:rPr>
          <w:rFonts w:hint="eastAsia"/>
        </w:rPr>
      </w:pPr>
      <w:r>
        <w:rPr>
          <w:rFonts w:hint="eastAsia"/>
        </w:rPr>
        <w:t>一、项目内容</w:t>
      </w:r>
    </w:p>
    <w:p w14:paraId="4C54F020">
      <w:pPr>
        <w:pStyle w:val="3"/>
        <w:bidi w:val="0"/>
        <w:rPr>
          <w:rFonts w:hint="eastAsia"/>
        </w:rPr>
      </w:pPr>
      <w:r>
        <w:rPr>
          <w:rFonts w:hint="eastAsia"/>
        </w:rPr>
        <w:t>项目标号：0001-ZB-012059</w:t>
      </w:r>
    </w:p>
    <w:p w14:paraId="34722292">
      <w:pPr>
        <w:pStyle w:val="3"/>
        <w:bidi w:val="0"/>
        <w:rPr>
          <w:rFonts w:hint="eastAsia"/>
        </w:rPr>
      </w:pPr>
      <w:r>
        <w:rPr>
          <w:rFonts w:hint="eastAsia"/>
        </w:rPr>
        <w:t>项目标名：2025年三季度辽宁双鞍集团中厚板有限公司（运输三公司）运输公开招标</w:t>
      </w:r>
    </w:p>
    <w:p w14:paraId="7DADF801">
      <w:pPr>
        <w:pStyle w:val="3"/>
        <w:bidi w:val="0"/>
        <w:rPr>
          <w:rFonts w:hint="eastAsia"/>
        </w:rPr>
      </w:pPr>
      <w:r>
        <w:rPr>
          <w:rFonts w:hint="eastAsia"/>
        </w:rPr>
        <w:t>交货地点和时间：</w:t>
      </w:r>
    </w:p>
    <w:p w14:paraId="481B98E4">
      <w:pPr>
        <w:pStyle w:val="3"/>
        <w:bidi w:val="0"/>
        <w:rPr>
          <w:rFonts w:hint="eastAsia"/>
        </w:rPr>
      </w:pPr>
      <w:r>
        <w:rPr>
          <w:rFonts w:hint="eastAsia"/>
        </w:rPr>
        <w:t>物资名称及数量：请点击左下角物资明细表查看。</w:t>
      </w:r>
    </w:p>
    <w:p w14:paraId="39FEEBC2">
      <w:pPr>
        <w:pStyle w:val="3"/>
        <w:bidi w:val="0"/>
        <w:rPr>
          <w:rFonts w:hint="eastAsia"/>
        </w:rPr>
      </w:pPr>
      <w:r>
        <w:rPr>
          <w:rFonts w:hint="eastAsia"/>
        </w:rPr>
        <w:t> 二、投标人资格要求：</w:t>
      </w:r>
    </w:p>
    <w:p w14:paraId="447B2FB7">
      <w:pPr>
        <w:pStyle w:val="3"/>
        <w:bidi w:val="0"/>
        <w:rPr>
          <w:rFonts w:hint="eastAsia"/>
        </w:rPr>
      </w:pPr>
    </w:p>
    <w:p w14:paraId="631E0B81">
      <w:pPr>
        <w:pStyle w:val="3"/>
        <w:bidi w:val="0"/>
        <w:rPr>
          <w:rFonts w:hint="eastAsia"/>
        </w:rPr>
      </w:pPr>
      <w:r>
        <w:rPr>
          <w:rFonts w:hint="eastAsia"/>
        </w:rPr>
        <w:t>1、注册资金在ＸＸ万元（含）以上货物的制造商或Ｘ级代理商；具有较强的本地化服务能力，非本地投标人应在鞍山地区有分公司或办事处作为常驻服务和技术支持机构，并配有较强的专业技术队伍，能提供快速的售后服务响应。</w:t>
      </w:r>
    </w:p>
    <w:p w14:paraId="0239D4DC">
      <w:pPr>
        <w:pStyle w:val="3"/>
        <w:bidi w:val="0"/>
        <w:rPr>
          <w:rFonts w:hint="eastAsia"/>
        </w:rPr>
      </w:pPr>
      <w:r>
        <w:rPr>
          <w:rFonts w:hint="eastAsia"/>
        </w:rPr>
        <w:t>2、投标人如不是投标货物的制造商，应具有制造商授予的有效代理权；若同品牌制造商参加招标，则同时竞标的其代理商的投标将被拒绝。</w:t>
      </w:r>
    </w:p>
    <w:p w14:paraId="55EACA9B">
      <w:pPr>
        <w:pStyle w:val="3"/>
        <w:bidi w:val="0"/>
        <w:rPr>
          <w:rFonts w:hint="eastAsia"/>
        </w:rPr>
      </w:pPr>
      <w:r>
        <w:rPr>
          <w:rFonts w:hint="eastAsia"/>
        </w:rPr>
        <w:t>3、投标人具有一般纳税人资格（具备出具专用增值税发票能力），有依法缴纳税收和社会保障资金的良好记录。</w:t>
      </w:r>
    </w:p>
    <w:p w14:paraId="05F24B63">
      <w:pPr>
        <w:pStyle w:val="3"/>
        <w:bidi w:val="0"/>
        <w:rPr>
          <w:rFonts w:hint="eastAsia"/>
        </w:rPr>
      </w:pPr>
      <w:r>
        <w:rPr>
          <w:rFonts w:hint="eastAsia"/>
        </w:rPr>
        <w:t>4、产品经保险公司投保“产品责任险”或“公共责任险”；取得ISO9001标准质量体系认证证书。</w:t>
      </w:r>
    </w:p>
    <w:p w14:paraId="1443F3E7">
      <w:pPr>
        <w:pStyle w:val="3"/>
        <w:bidi w:val="0"/>
        <w:rPr>
          <w:rFonts w:hint="eastAsia"/>
        </w:rPr>
      </w:pPr>
      <w:r>
        <w:rPr>
          <w:rFonts w:hint="eastAsia"/>
        </w:rPr>
        <w:t>5、投标方所投货物应有经产品质量监督检验所检测合格的产品质检报告书。投标全部货物必须通过质量管理体系认证和具有合格的环保质量证书、产品合格证书及生产许可证。</w:t>
      </w:r>
    </w:p>
    <w:p w14:paraId="20FC7420">
      <w:pPr>
        <w:pStyle w:val="3"/>
        <w:bidi w:val="0"/>
        <w:rPr>
          <w:rFonts w:hint="eastAsia"/>
        </w:rPr>
      </w:pPr>
      <w:r>
        <w:rPr>
          <w:rFonts w:hint="eastAsia"/>
        </w:rPr>
        <w:t>6、具有生产经营相关产品三年以上良好的经验，在相关货物使用过程中未发现重大的质量问题或已有有效的改进措施。</w:t>
      </w:r>
    </w:p>
    <w:p w14:paraId="02D03495">
      <w:pPr>
        <w:pStyle w:val="3"/>
        <w:bidi w:val="0"/>
        <w:rPr>
          <w:rFonts w:hint="eastAsia"/>
        </w:rPr>
      </w:pPr>
      <w:r>
        <w:rPr>
          <w:rFonts w:hint="eastAsia"/>
        </w:rPr>
        <w:t>7、具有良好的银行资信和商业信誉，没有处于被责令停业、财产被接管、冻结、破产等状态（提供证明材料）。</w:t>
      </w:r>
    </w:p>
    <w:p w14:paraId="7D4EA4EF">
      <w:pPr>
        <w:pStyle w:val="3"/>
        <w:bidi w:val="0"/>
        <w:rPr>
          <w:rFonts w:hint="eastAsia"/>
        </w:rPr>
      </w:pPr>
      <w:r>
        <w:rPr>
          <w:rFonts w:hint="eastAsia"/>
        </w:rPr>
        <w:t>8、投标人应具有良好的供货业绩，须提供投标产品或类似产品在最近三年的销售业绩清单，并应具有近三年至少3项相关配套销售的业绩。</w:t>
      </w:r>
    </w:p>
    <w:p w14:paraId="141FAD49">
      <w:pPr>
        <w:pStyle w:val="3"/>
        <w:bidi w:val="0"/>
        <w:rPr>
          <w:rFonts w:hint="eastAsia"/>
        </w:rPr>
      </w:pPr>
    </w:p>
    <w:p w14:paraId="5AC03264">
      <w:pPr>
        <w:pStyle w:val="3"/>
        <w:bidi w:val="0"/>
        <w:rPr>
          <w:rFonts w:hint="eastAsia"/>
        </w:rPr>
      </w:pPr>
    </w:p>
    <w:p w14:paraId="0D08F268">
      <w:pPr>
        <w:pStyle w:val="3"/>
        <w:bidi w:val="0"/>
        <w:rPr>
          <w:rFonts w:hint="eastAsia"/>
        </w:rPr>
      </w:pPr>
      <w:r>
        <w:rPr>
          <w:rFonts w:hint="eastAsia"/>
        </w:rPr>
        <w:t>三、投标人须登录鞍山冶金集团电子招标平台（http://218.25.216.118）进行投标和开标活动，务必在开标前完成注册并获得投标资格，中标情况将在本网公示。</w:t>
      </w:r>
    </w:p>
    <w:p w14:paraId="044A884E">
      <w:pPr>
        <w:pStyle w:val="3"/>
        <w:bidi w:val="0"/>
        <w:rPr>
          <w:rFonts w:hint="eastAsia"/>
        </w:rPr>
      </w:pPr>
      <w:r>
        <w:rPr>
          <w:rFonts w:hint="eastAsia"/>
        </w:rPr>
        <w:t>四、网上投标方法：具体步骤请参照本网站首页“使用帮助”。</w:t>
      </w:r>
    </w:p>
    <w:p w14:paraId="245C3305">
      <w:pPr>
        <w:pStyle w:val="3"/>
        <w:bidi w:val="0"/>
        <w:rPr>
          <w:rFonts w:hint="eastAsia"/>
        </w:rPr>
      </w:pPr>
      <w:r>
        <w:rPr>
          <w:rFonts w:hint="eastAsia"/>
        </w:rPr>
        <w:t>五、中标服务费：中标供应商按照中标额度按1.5‰收取（推广期暂不收）。</w:t>
      </w:r>
    </w:p>
    <w:p w14:paraId="2E3D3D28">
      <w:pPr>
        <w:pStyle w:val="3"/>
        <w:bidi w:val="0"/>
        <w:rPr>
          <w:rFonts w:hint="eastAsia"/>
        </w:rPr>
      </w:pPr>
      <w:r>
        <w:rPr>
          <w:rFonts w:hint="eastAsia"/>
        </w:rPr>
        <w:t>六、报名截止时间：2025-09-24 09:27，投标人应于报名截止时间前在鞍冶集团电子招标平台成功递交所有电子投标文件。</w:t>
      </w:r>
    </w:p>
    <w:p w14:paraId="79E3CC67">
      <w:pPr>
        <w:pStyle w:val="3"/>
        <w:bidi w:val="0"/>
        <w:rPr>
          <w:rFonts w:hint="eastAsia"/>
        </w:rPr>
      </w:pPr>
      <w:r>
        <w:rPr>
          <w:rFonts w:hint="eastAsia"/>
        </w:rPr>
        <w:t>七、开标地点：招标单位</w:t>
      </w:r>
    </w:p>
    <w:p w14:paraId="24102A89">
      <w:pPr>
        <w:pStyle w:val="3"/>
        <w:bidi w:val="0"/>
        <w:rPr>
          <w:rFonts w:hint="eastAsia"/>
        </w:rPr>
      </w:pPr>
      <w:r>
        <w:rPr>
          <w:rFonts w:hint="eastAsia"/>
        </w:rPr>
        <w:t>八、有意者可与我们联系，联系人：   王大鹏      业务联系电话：13904206061</w:t>
      </w:r>
    </w:p>
    <w:p w14:paraId="3EBD2493">
      <w:pPr>
        <w:pStyle w:val="3"/>
        <w:bidi w:val="0"/>
        <w:rPr>
          <w:rFonts w:hint="eastAsia"/>
        </w:rPr>
      </w:pPr>
    </w:p>
    <w:p w14:paraId="1EE216E9">
      <w:pPr>
        <w:pStyle w:val="3"/>
        <w:bidi w:val="0"/>
        <w:rPr>
          <w:rFonts w:hint="eastAsia"/>
        </w:rPr>
      </w:pPr>
    </w:p>
    <w:p w14:paraId="6C750EF8">
      <w:pPr>
        <w:pStyle w:val="3"/>
        <w:bidi w:val="0"/>
        <w:rPr>
          <w:rFonts w:hint="eastAsia"/>
        </w:rPr>
      </w:pPr>
      <w:r>
        <w:rPr>
          <w:rFonts w:hint="eastAsia"/>
        </w:rPr>
        <w:br w:type="textWrapping"/>
      </w:r>
      <w:r>
        <w:rPr>
          <w:rFonts w:hint="eastAsia"/>
        </w:rPr>
        <w:t>                                                                                                                 鞍山冶金集团电子招标平台</w:t>
      </w:r>
    </w:p>
    <w:p w14:paraId="358841FF">
      <w:pPr>
        <w:pStyle w:val="3"/>
        <w:bidi w:val="0"/>
        <w:rPr>
          <w:rFonts w:hint="eastAsia"/>
        </w:rPr>
      </w:pPr>
      <w:r>
        <w:rPr>
          <w:rFonts w:hint="eastAsia"/>
        </w:rPr>
        <w:t>                                                                                                                   2025-09-16 13:46</w:t>
      </w:r>
    </w:p>
    <w:p w14:paraId="32FB1275">
      <w:pPr>
        <w:pStyle w:val="3"/>
        <w:bidi w:val="0"/>
        <w:rPr>
          <w:rFonts w:hint="eastAsia"/>
        </w:rPr>
      </w:pPr>
      <w:r>
        <w:rPr>
          <w:rFonts w:hint="eastAsia"/>
        </w:rPr>
        <w:t>                                                                                                                                                                                                                                      </w:t>
      </w:r>
    </w:p>
    <w:p w14:paraId="67599B45">
      <w:pPr>
        <w:pStyle w:val="3"/>
        <w:bidi w:val="0"/>
      </w:pPr>
      <w:r>
        <w:rPr>
          <w:rFonts w:hint="eastAsia"/>
          <w:lang w:val="en-US" w:eastAsia="zh-CN"/>
        </w:rPr>
        <w:t>          </w:t>
      </w:r>
    </w:p>
    <w:p w14:paraId="4B95D202">
      <w:pPr>
        <w:pStyle w:val="3"/>
        <w:bidi w:val="0"/>
        <w:rPr>
          <w:rFonts w:hint="eastAsia"/>
        </w:rPr>
      </w:pPr>
      <w:r>
        <w:rPr>
          <w:rFonts w:hint="eastAsia"/>
          <w:lang w:val="en-US" w:eastAsia="zh-CN"/>
        </w:rPr>
        <w:t>附件：</w:t>
      </w:r>
    </w:p>
    <w:p w14:paraId="12D4ED7D">
      <w:pPr>
        <w:pStyle w:val="3"/>
        <w:bidi w:val="0"/>
      </w:pPr>
      <w:r>
        <w:rPr>
          <w:rFonts w:hint="eastAsia"/>
          <w:lang w:val="en-US" w:eastAsia="zh-CN"/>
        </w:rPr>
        <w:t>报价网址:http://218.25.216.118/</w:t>
      </w:r>
    </w:p>
    <w:p w14:paraId="53990734">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7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2025-09-16T07:01:16Z</dcterms:created>
  <dc:creator>28039</dc:creator>
  <cp:lastModifiedBy>璇儿</cp:lastModifiedBy>
  <dcterms:modified xsi:type="dcterms:W3CDTF">2025-09-16T07:01:22Z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AC75F73666E142C89DAFCC3B00687966_12</vt:lpwstr>
  </property>
</Properties>
</file>