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E8C2F">
      <w:pPr>
        <w:pStyle w:val="2"/>
        <w:bidi w:val="0"/>
      </w:pPr>
      <w:bookmarkStart w:id="0" w:name="_GoBack"/>
      <w:r>
        <w:t>四川安仕吉供应链管理有限公司</w:t>
      </w:r>
    </w:p>
    <w:p w14:paraId="219A2A0F">
      <w:pPr>
        <w:pStyle w:val="2"/>
        <w:bidi w:val="0"/>
      </w:pPr>
      <w:r>
        <w:rPr>
          <w:rFonts w:hint="eastAsia"/>
        </w:rPr>
        <w:t>仓库高位货架采购项目竞争性谈判公告</w:t>
      </w:r>
    </w:p>
    <w:p w14:paraId="0C1B314F">
      <w:pPr>
        <w:pStyle w:val="2"/>
        <w:bidi w:val="0"/>
      </w:pPr>
      <w:r>
        <w:rPr>
          <w:rFonts w:hint="eastAsia"/>
        </w:rPr>
        <w:t>四川安仕吉供应链管理有限公司（以下简称“采购人”）仓库高位货架采购项目现按公开竞争性谈判方式采购，欢迎满足条件的供应商（以下“申请人”）参与谈判。</w:t>
      </w:r>
    </w:p>
    <w:p w14:paraId="01A6910A">
      <w:pPr>
        <w:pStyle w:val="2"/>
        <w:bidi w:val="0"/>
      </w:pPr>
      <w:r>
        <w:rPr>
          <w:rFonts w:hint="eastAsia"/>
        </w:rPr>
        <w:t>一、项目概况：</w:t>
      </w:r>
    </w:p>
    <w:p w14:paraId="26D16E42">
      <w:pPr>
        <w:pStyle w:val="2"/>
        <w:bidi w:val="0"/>
      </w:pPr>
      <w:r>
        <w:rPr>
          <w:rFonts w:hint="eastAsia"/>
        </w:rPr>
        <w:t>（一）项目名称、编号及内容。</w:t>
      </w:r>
    </w:p>
    <w:p w14:paraId="10B1603F">
      <w:pPr>
        <w:pStyle w:val="2"/>
        <w:bidi w:val="0"/>
      </w:pPr>
      <w:r>
        <w:rPr>
          <w:rFonts w:hint="eastAsia"/>
        </w:rPr>
        <w:t>1.项目名称：仓库高位货架采购</w:t>
      </w:r>
    </w:p>
    <w:p w14:paraId="197FA13A">
      <w:pPr>
        <w:pStyle w:val="2"/>
        <w:bidi w:val="0"/>
      </w:pPr>
      <w:r>
        <w:rPr>
          <w:rFonts w:hint="eastAsia"/>
        </w:rPr>
        <w:t>2.项目编号：SASJ2025-026</w:t>
      </w:r>
    </w:p>
    <w:p w14:paraId="2A457A53">
      <w:pPr>
        <w:pStyle w:val="2"/>
        <w:bidi w:val="0"/>
      </w:pPr>
      <w:r>
        <w:rPr>
          <w:rFonts w:hint="eastAsia"/>
        </w:rPr>
        <w:t>3.项目内容：采购人为满足仓储需求，需选定一家供应商为采购人提供仓库双深横梁高位货架高位货架供货、安装及售后等服务，采购数量约为35,536个库位，所用材质需为材质Q235或更优材质，至少满足1000kg/托的承重（具体内容见竞争性谈判文件第三章）。</w:t>
      </w:r>
    </w:p>
    <w:p w14:paraId="6CC65F86">
      <w:pPr>
        <w:pStyle w:val="2"/>
        <w:bidi w:val="0"/>
      </w:pPr>
      <w:r>
        <w:rPr>
          <w:rFonts w:hint="eastAsia"/>
        </w:rPr>
        <w:t>（二）资金来源及预算：企业自筹，预估总价：￥4,122,176元（大写：肆佰壹拾贰万贰仟壹佰柒拾陆元整，不含税）。</w:t>
      </w:r>
    </w:p>
    <w:p w14:paraId="05B18AC2">
      <w:pPr>
        <w:pStyle w:val="2"/>
        <w:bidi w:val="0"/>
      </w:pPr>
      <w:r>
        <w:rPr>
          <w:rFonts w:hint="eastAsia"/>
        </w:rPr>
        <w:t>（三）交货时间和地点：</w:t>
      </w:r>
    </w:p>
    <w:p w14:paraId="79B66DBB">
      <w:pPr>
        <w:pStyle w:val="2"/>
        <w:bidi w:val="0"/>
      </w:pPr>
      <w:r>
        <w:rPr>
          <w:rFonts w:hint="eastAsia"/>
        </w:rPr>
        <w:t>时间：下单之日起60个日历天完成所有货架的安装及调试（具体以采购人要求为准）。</w:t>
      </w:r>
    </w:p>
    <w:p w14:paraId="2455BA62">
      <w:pPr>
        <w:pStyle w:val="2"/>
        <w:bidi w:val="0"/>
      </w:pPr>
      <w:r>
        <w:rPr>
          <w:rFonts w:hint="eastAsia"/>
        </w:rPr>
        <w:t>地点：成都市青白江区万通路588号（孩子王仓库）。</w:t>
      </w:r>
    </w:p>
    <w:p w14:paraId="34190F67">
      <w:pPr>
        <w:pStyle w:val="2"/>
        <w:bidi w:val="0"/>
      </w:pPr>
      <w:r>
        <w:rPr>
          <w:rFonts w:hint="eastAsia"/>
        </w:rPr>
        <w:t>（四）质保期：验收合格之日起1年。</w:t>
      </w:r>
    </w:p>
    <w:p w14:paraId="1AD55744">
      <w:pPr>
        <w:pStyle w:val="2"/>
        <w:bidi w:val="0"/>
      </w:pPr>
      <w:r>
        <w:rPr>
          <w:rFonts w:hint="eastAsia"/>
        </w:rPr>
        <w:t>二、资格审查：资格后审，本项目不接受联合体谈判。</w:t>
      </w:r>
    </w:p>
    <w:p w14:paraId="1AE83D7D">
      <w:pPr>
        <w:pStyle w:val="2"/>
        <w:bidi w:val="0"/>
      </w:pPr>
      <w:r>
        <w:rPr>
          <w:rFonts w:hint="eastAsia"/>
        </w:rPr>
        <w:t>三、申请人资格：</w:t>
      </w:r>
    </w:p>
    <w:p w14:paraId="28BD16C5">
      <w:pPr>
        <w:pStyle w:val="2"/>
        <w:bidi w:val="0"/>
      </w:pPr>
      <w:r>
        <w:rPr>
          <w:rFonts w:hint="eastAsia"/>
        </w:rPr>
        <w:t>（一）具有独立承担民事责任能力的法人。</w:t>
      </w:r>
    </w:p>
    <w:p w14:paraId="38D333EB">
      <w:pPr>
        <w:pStyle w:val="2"/>
        <w:bidi w:val="0"/>
      </w:pPr>
      <w:r>
        <w:rPr>
          <w:rFonts w:hint="eastAsia"/>
        </w:rPr>
        <w:t>（二）自2022年1月1日（含）起至今在经营活动中无重大违法记录（重大违法记录是指供应商因违法经营受到刑事处罚或者责令停产停业、吊销许可证或者执照、较大数额罚款等行政处罚），即近三年内在“国家企业信用信息公示系统”网站中未被列入严重违法失信名单，不存在较大数额罚款（根据《四川省行政处罚听证程序规定》较大数额罚款为5万元及以上）的行政处罚。</w:t>
      </w:r>
    </w:p>
    <w:p w14:paraId="6E719B8D">
      <w:pPr>
        <w:pStyle w:val="2"/>
        <w:bidi w:val="0"/>
      </w:pPr>
      <w:r>
        <w:rPr>
          <w:rFonts w:hint="eastAsia"/>
        </w:rPr>
        <w:t>四、报名时间及方式</w:t>
      </w:r>
    </w:p>
    <w:p w14:paraId="0ED8CB94">
      <w:pPr>
        <w:pStyle w:val="2"/>
        <w:bidi w:val="0"/>
      </w:pPr>
      <w:r>
        <w:rPr>
          <w:rFonts w:hint="eastAsia"/>
        </w:rPr>
        <w:t>（一）报名起止时间：2025年9月16日至2025年9月22日。（北京时间：9时00分至12时00分，14时00分至17时00分）</w:t>
      </w:r>
    </w:p>
    <w:p w14:paraId="30B6EB70">
      <w:pPr>
        <w:pStyle w:val="2"/>
        <w:bidi w:val="0"/>
      </w:pPr>
      <w:r>
        <w:rPr>
          <w:rFonts w:hint="eastAsia"/>
        </w:rPr>
        <w:t>（二）报名方式：邮件报名，将报名资料发送至指定邮箱（zhaojianban@asg56.com）。申请人报名时须提供以下资料：</w:t>
      </w:r>
    </w:p>
    <w:p w14:paraId="48C93CE2">
      <w:pPr>
        <w:pStyle w:val="2"/>
        <w:bidi w:val="0"/>
      </w:pPr>
      <w:r>
        <w:rPr>
          <w:rFonts w:hint="eastAsia"/>
        </w:rPr>
        <w:t>1.针对本项目报名的经办人介绍信及经办人身份证复印件（介绍信见附件，加盖公章，备注经办人姓名、联系电话、邮箱等信息）。</w:t>
      </w:r>
    </w:p>
    <w:p w14:paraId="6EB977BC">
      <w:pPr>
        <w:pStyle w:val="2"/>
        <w:bidi w:val="0"/>
      </w:pPr>
      <w:r>
        <w:rPr>
          <w:rFonts w:hint="eastAsia"/>
        </w:rPr>
        <w:t>2.有效的企业营业执照副本复印件（加盖公章）。</w:t>
      </w:r>
    </w:p>
    <w:p w14:paraId="5DBC53D0">
      <w:pPr>
        <w:pStyle w:val="2"/>
        <w:bidi w:val="0"/>
      </w:pPr>
      <w:r>
        <w:rPr>
          <w:rFonts w:hint="eastAsia"/>
        </w:rPr>
        <w:t>3.谈判文件购买证明。</w:t>
      </w:r>
    </w:p>
    <w:p w14:paraId="0319AB5B">
      <w:pPr>
        <w:pStyle w:val="2"/>
        <w:bidi w:val="0"/>
      </w:pPr>
      <w:r>
        <w:rPr>
          <w:rFonts w:hint="eastAsia"/>
        </w:rPr>
        <w:t>（三）谈判文件售价：50元/套（谈判文件售后不退，谈判资格不能转让），交纳起止时间与报名起止时间一致，并交纳到以下账户：</w:t>
      </w:r>
    </w:p>
    <w:p w14:paraId="66252651">
      <w:pPr>
        <w:pStyle w:val="2"/>
        <w:bidi w:val="0"/>
      </w:pPr>
      <w:r>
        <w:rPr>
          <w:rFonts w:hint="eastAsia"/>
        </w:rPr>
        <w:t>收款单位：四川安仕吉供应链管理有限公司</w:t>
      </w:r>
    </w:p>
    <w:p w14:paraId="7C78C5BA">
      <w:pPr>
        <w:pStyle w:val="2"/>
        <w:bidi w:val="0"/>
      </w:pPr>
      <w:r>
        <w:rPr>
          <w:rFonts w:hint="eastAsia"/>
        </w:rPr>
        <w:t>开 户 行：工行成都蓉都大道支行</w:t>
      </w:r>
    </w:p>
    <w:p w14:paraId="4A45DEB3">
      <w:pPr>
        <w:pStyle w:val="2"/>
        <w:bidi w:val="0"/>
      </w:pPr>
      <w:r>
        <w:rPr>
          <w:rFonts w:hint="eastAsia"/>
        </w:rPr>
        <w:t>账号：4402 2532 2920 1000 174</w:t>
      </w:r>
    </w:p>
    <w:p w14:paraId="0B5B0C9B">
      <w:pPr>
        <w:pStyle w:val="2"/>
        <w:bidi w:val="0"/>
      </w:pPr>
      <w:r>
        <w:rPr>
          <w:rFonts w:hint="eastAsia"/>
        </w:rPr>
        <w:t>注：若为个人交纳请在交纳时备注公司名称。</w:t>
      </w:r>
    </w:p>
    <w:p w14:paraId="5C94A77F">
      <w:pPr>
        <w:pStyle w:val="2"/>
        <w:bidi w:val="0"/>
      </w:pPr>
      <w:r>
        <w:rPr>
          <w:rFonts w:hint="eastAsia"/>
        </w:rPr>
        <w:t>（四）谈判文件获取：申请人报名通过并交纳谈判文件费用后，采购人通过邮箱方式进行发送。</w:t>
      </w:r>
    </w:p>
    <w:p w14:paraId="4BD1D66A">
      <w:pPr>
        <w:pStyle w:val="2"/>
        <w:bidi w:val="0"/>
      </w:pPr>
      <w:r>
        <w:rPr>
          <w:rFonts w:hint="eastAsia"/>
        </w:rPr>
        <w:t>五、现场勘查</w:t>
      </w:r>
    </w:p>
    <w:p w14:paraId="62D0430F">
      <w:pPr>
        <w:pStyle w:val="2"/>
        <w:bidi w:val="0"/>
      </w:pPr>
      <w:r>
        <w:rPr>
          <w:rFonts w:hint="eastAsia"/>
        </w:rPr>
        <w:t>（一）采购人将统一组织现场勘查，各申请人根据自身情况选择是否参与。</w:t>
      </w:r>
    </w:p>
    <w:p w14:paraId="61B271CA">
      <w:pPr>
        <w:pStyle w:val="2"/>
        <w:bidi w:val="0"/>
      </w:pPr>
      <w:r>
        <w:rPr>
          <w:rFonts w:hint="eastAsia"/>
        </w:rPr>
        <w:t>（二）现场勘查时间：2025年9月23日14时00分。</w:t>
      </w:r>
    </w:p>
    <w:p w14:paraId="3F56FCE2">
      <w:pPr>
        <w:pStyle w:val="2"/>
        <w:bidi w:val="0"/>
      </w:pPr>
      <w:r>
        <w:rPr>
          <w:rFonts w:hint="eastAsia"/>
        </w:rPr>
        <w:t>（三）集合地点：成都市青白江区万通路588号（孩子王仓库）。</w:t>
      </w:r>
    </w:p>
    <w:p w14:paraId="105170A4">
      <w:pPr>
        <w:pStyle w:val="2"/>
        <w:bidi w:val="0"/>
      </w:pPr>
      <w:r>
        <w:rPr>
          <w:rFonts w:hint="eastAsia"/>
        </w:rPr>
        <w:t>参与申请人须按照以上时间、地点，准时抵达现场，在采购人工作人员的带领下，统一查看项目情况。如迟到或错过规定时间，视为放弃现场勘察采购人不再受理。</w:t>
      </w:r>
    </w:p>
    <w:p w14:paraId="1ECC90FF">
      <w:pPr>
        <w:pStyle w:val="2"/>
        <w:bidi w:val="0"/>
      </w:pPr>
      <w:r>
        <w:rPr>
          <w:rFonts w:hint="eastAsia"/>
        </w:rPr>
        <w:t>六、开标时间及地点</w:t>
      </w:r>
    </w:p>
    <w:p w14:paraId="3311CF03">
      <w:pPr>
        <w:pStyle w:val="2"/>
        <w:bidi w:val="0"/>
      </w:pPr>
      <w:r>
        <w:rPr>
          <w:rFonts w:hint="eastAsia"/>
        </w:rPr>
        <w:t>（一）开标时间：2025年9月29日9时30分。</w:t>
      </w:r>
    </w:p>
    <w:p w14:paraId="46107855">
      <w:pPr>
        <w:pStyle w:val="2"/>
        <w:bidi w:val="0"/>
      </w:pPr>
      <w:r>
        <w:rPr>
          <w:rFonts w:hint="eastAsia"/>
        </w:rPr>
        <w:t>（二）递交申请文件截止时间：同开标时间。</w:t>
      </w:r>
    </w:p>
    <w:p w14:paraId="2405882A">
      <w:pPr>
        <w:pStyle w:val="2"/>
        <w:bidi w:val="0"/>
      </w:pPr>
      <w:r>
        <w:rPr>
          <w:rFonts w:hint="eastAsia"/>
        </w:rPr>
        <w:t>（三）开标地点：四川安仕吉供应链管理有限公司招投标会议室（四川省成都市新都区金芙蓉大道一段1086号综合楼四楼招投标会议室）。</w:t>
      </w:r>
    </w:p>
    <w:p w14:paraId="368A969F">
      <w:pPr>
        <w:pStyle w:val="2"/>
        <w:bidi w:val="0"/>
      </w:pPr>
      <w:r>
        <w:rPr>
          <w:rFonts w:hint="eastAsia"/>
        </w:rPr>
        <w:t>七、相关事宜</w:t>
      </w:r>
    </w:p>
    <w:p w14:paraId="7A9CC18E">
      <w:pPr>
        <w:pStyle w:val="2"/>
        <w:bidi w:val="0"/>
      </w:pPr>
      <w:r>
        <w:rPr>
          <w:rFonts w:hint="eastAsia"/>
        </w:rPr>
        <w:t>（一）谈判保证金。</w:t>
      </w:r>
    </w:p>
    <w:p w14:paraId="1FD5B71E">
      <w:pPr>
        <w:pStyle w:val="2"/>
        <w:bidi w:val="0"/>
      </w:pPr>
      <w:r>
        <w:rPr>
          <w:rFonts w:hint="eastAsia"/>
        </w:rPr>
        <w:t>金额：20000元（大写：贰万元整），申请人应按照相关办理程序及时将谈判保证金交纳到指定账户（见竞争性谈判文件第二章“申请人须知前附表”）。</w:t>
      </w:r>
    </w:p>
    <w:p w14:paraId="4835801C">
      <w:pPr>
        <w:pStyle w:val="2"/>
        <w:bidi w:val="0"/>
      </w:pPr>
      <w:r>
        <w:rPr>
          <w:rFonts w:hint="eastAsia"/>
        </w:rPr>
        <w:t>（二）履约保证金</w:t>
      </w:r>
    </w:p>
    <w:p w14:paraId="0059D0E1">
      <w:pPr>
        <w:pStyle w:val="2"/>
        <w:bidi w:val="0"/>
      </w:pPr>
      <w:r>
        <w:rPr>
          <w:rFonts w:hint="eastAsia"/>
        </w:rPr>
        <w:t>金额：合同含税成交总金额的3%，合同签订前须向采购人指定签约单位交纳履约保证金（见竞争性谈判文件第二章“申请人须知前附表”）。</w:t>
      </w:r>
    </w:p>
    <w:p w14:paraId="05F080C7">
      <w:pPr>
        <w:pStyle w:val="2"/>
        <w:bidi w:val="0"/>
      </w:pPr>
      <w:r>
        <w:rPr>
          <w:rFonts w:hint="eastAsia"/>
        </w:rPr>
        <w:t>（三）质保金</w:t>
      </w:r>
    </w:p>
    <w:p w14:paraId="02D946BA">
      <w:pPr>
        <w:pStyle w:val="2"/>
        <w:bidi w:val="0"/>
      </w:pPr>
      <w:r>
        <w:rPr>
          <w:rFonts w:hint="eastAsia"/>
        </w:rPr>
        <w:t>金额：合同含税成交总金额的3%（见竞争性谈判文件第二章“申请人须知前附表”）。</w:t>
      </w:r>
    </w:p>
    <w:p w14:paraId="0469516E">
      <w:pPr>
        <w:pStyle w:val="2"/>
        <w:bidi w:val="0"/>
      </w:pPr>
      <w:r>
        <w:rPr>
          <w:rFonts w:hint="eastAsia"/>
        </w:rPr>
        <w:t>八、发布谈判公告媒介</w:t>
      </w:r>
    </w:p>
    <w:p w14:paraId="0AFD58CA">
      <w:pPr>
        <w:pStyle w:val="2"/>
        <w:bidi w:val="0"/>
      </w:pPr>
      <w:r>
        <w:rPr>
          <w:rFonts w:hint="eastAsia"/>
        </w:rPr>
        <w:t>本次谈判公告在四川建设网、四川招投标网和四川安吉物流集团有限公司官网发布。</w:t>
      </w:r>
    </w:p>
    <w:p w14:paraId="0935EA3F">
      <w:pPr>
        <w:pStyle w:val="2"/>
        <w:bidi w:val="0"/>
      </w:pPr>
      <w:r>
        <w:rPr>
          <w:rFonts w:hint="eastAsia"/>
        </w:rPr>
        <w:t>九、联系方式</w:t>
      </w:r>
    </w:p>
    <w:p w14:paraId="2BB85C8E">
      <w:pPr>
        <w:pStyle w:val="2"/>
        <w:bidi w:val="0"/>
      </w:pPr>
      <w:r>
        <w:rPr>
          <w:rFonts w:hint="eastAsia"/>
        </w:rPr>
        <w:t>（一）联系人及电话：</w:t>
      </w:r>
    </w:p>
    <w:p w14:paraId="1D3AD1DD">
      <w:pPr>
        <w:pStyle w:val="2"/>
        <w:bidi w:val="0"/>
      </w:pPr>
      <w:r>
        <w:rPr>
          <w:rFonts w:hint="eastAsia"/>
        </w:rPr>
        <w:t>项目内容咨询：巫女士 028-65596626</w:t>
      </w:r>
    </w:p>
    <w:p w14:paraId="29F3508A">
      <w:pPr>
        <w:pStyle w:val="2"/>
        <w:bidi w:val="0"/>
      </w:pPr>
      <w:r>
        <w:rPr>
          <w:rFonts w:hint="eastAsia"/>
        </w:rPr>
        <w:t>谈判程序咨询：马女士028-65596549</w:t>
      </w:r>
    </w:p>
    <w:p w14:paraId="2FAED8A5">
      <w:pPr>
        <w:pStyle w:val="2"/>
        <w:bidi w:val="0"/>
      </w:pPr>
      <w:r>
        <w:rPr>
          <w:rFonts w:hint="eastAsia"/>
        </w:rPr>
        <w:t>（二）电子邮箱：zhaojianban@asg56.com</w:t>
      </w:r>
    </w:p>
    <w:p w14:paraId="70D0F728">
      <w:pPr>
        <w:pStyle w:val="2"/>
        <w:bidi w:val="0"/>
      </w:pPr>
      <w:r>
        <w:rPr>
          <w:rFonts w:hint="eastAsia"/>
        </w:rPr>
        <w:t>（三）联系地址：成都市新都区金芙蓉大道一段1086号办公楼3楼307经营部办公室。</w:t>
      </w:r>
    </w:p>
    <w:p w14:paraId="0A54821E">
      <w:pPr>
        <w:pStyle w:val="2"/>
        <w:bidi w:val="0"/>
      </w:pPr>
      <w:r>
        <w:rPr>
          <w:rFonts w:hint="eastAsia"/>
        </w:rPr>
        <w:t>四川安仕吉供应链管理有限公司</w:t>
      </w:r>
    </w:p>
    <w:p w14:paraId="07EE0AF6">
      <w:pPr>
        <w:pStyle w:val="2"/>
        <w:bidi w:val="0"/>
      </w:pPr>
      <w:r>
        <w:rPr>
          <w:rFonts w:hint="eastAsia"/>
        </w:rPr>
        <w:t>2025年9月15日</w:t>
      </w:r>
    </w:p>
    <w:p w14:paraId="6FB7E5C5">
      <w:pPr>
        <w:pStyle w:val="2"/>
        <w:bidi w:val="0"/>
      </w:pPr>
    </w:p>
    <w:p w14:paraId="22853271">
      <w:pPr>
        <w:pStyle w:val="2"/>
        <w:bidi w:val="0"/>
      </w:pPr>
      <w:r>
        <w:rPr>
          <w:rFonts w:hint="eastAsia"/>
        </w:rPr>
        <w:t>附件：</w:t>
      </w:r>
    </w:p>
    <w:p w14:paraId="678A09B1">
      <w:pPr>
        <w:pStyle w:val="2"/>
        <w:bidi w:val="0"/>
      </w:pPr>
      <w:r>
        <w:rPr>
          <w:rFonts w:hint="eastAsia"/>
        </w:rPr>
        <w:t>经办人介绍信</w:t>
      </w:r>
    </w:p>
    <w:p w14:paraId="26D8A8BE">
      <w:pPr>
        <w:pStyle w:val="2"/>
        <w:bidi w:val="0"/>
      </w:pPr>
      <w:r>
        <w:rPr>
          <w:rFonts w:hint="eastAsia"/>
        </w:rPr>
        <w:t>四川安仕吉供应链管理有限公司：</w:t>
      </w:r>
    </w:p>
    <w:p w14:paraId="729EF546">
      <w:pPr>
        <w:pStyle w:val="2"/>
        <w:bidi w:val="0"/>
      </w:pPr>
      <w:r>
        <w:rPr>
          <w:rFonts w:hint="eastAsia"/>
        </w:rPr>
        <w:t>  我单位拟报名仓库高位货架采购项目（项目编号：SASJ2025-026），兹介绍我单位 （姓名、联系电话、邮箱）以我方名义处理该项目报名有关事宜。</w:t>
      </w:r>
    </w:p>
    <w:p w14:paraId="12FAF21A">
      <w:pPr>
        <w:pStyle w:val="2"/>
        <w:bidi w:val="0"/>
      </w:pPr>
    </w:p>
    <w:p w14:paraId="1A6858FF">
      <w:pPr>
        <w:pStyle w:val="2"/>
        <w:bidi w:val="0"/>
      </w:pPr>
      <w:r>
        <w:rPr>
          <w:rFonts w:hint="eastAsia"/>
        </w:rPr>
        <w:t>附：经办人身份证复印件正、反面</w:t>
      </w:r>
    </w:p>
    <w:p w14:paraId="71378EAD">
      <w:pPr>
        <w:pStyle w:val="2"/>
        <w:bidi w:val="0"/>
      </w:pPr>
    </w:p>
    <w:p w14:paraId="67C74FC4">
      <w:pPr>
        <w:pStyle w:val="2"/>
        <w:bidi w:val="0"/>
      </w:pPr>
    </w:p>
    <w:p w14:paraId="34BCF61C">
      <w:pPr>
        <w:pStyle w:val="2"/>
        <w:bidi w:val="0"/>
      </w:pPr>
    </w:p>
    <w:p w14:paraId="67A8CDCB">
      <w:pPr>
        <w:pStyle w:val="2"/>
        <w:bidi w:val="0"/>
      </w:pPr>
      <w:r>
        <w:rPr>
          <w:rFonts w:hint="eastAsia"/>
        </w:rPr>
        <w:t>XX公司</w:t>
      </w:r>
    </w:p>
    <w:p w14:paraId="4267257D">
      <w:pPr>
        <w:pStyle w:val="2"/>
        <w:bidi w:val="0"/>
      </w:pPr>
      <w:r>
        <w:rPr>
          <w:rFonts w:hint="eastAsia"/>
        </w:rPr>
        <w:t>XX年XX月XX日</w:t>
      </w:r>
    </w:p>
    <w:p w14:paraId="275AE20C">
      <w:pPr>
        <w:pStyle w:val="2"/>
        <w:bidi w:val="0"/>
      </w:pPr>
    </w:p>
    <w:p w14:paraId="2AFE53BD">
      <w:pPr>
        <w:pStyle w:val="2"/>
        <w:bidi w:val="0"/>
      </w:pPr>
    </w:p>
    <w:p w14:paraId="38CF046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C1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2025-09-16T05:47:17Z</dcterms:created>
  <dc:creator>28039</dc:creator>
  <cp:lastModifiedBy>璇儿</cp:lastModifiedBy>
  <dcterms:modified xsi:type="dcterms:W3CDTF">2025-09-16T05:47:21Z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7F5F4FF863394962847A393ECD58D639_12</vt:lpwstr>
  </property>
</Properties>
</file>