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4D81A">
      <w:pPr>
        <w:pStyle w:val="2"/>
        <w:bidi w:val="0"/>
      </w:pPr>
      <w:bookmarkStart w:id="0" w:name="_GoBack"/>
      <w:r>
        <w:rPr>
          <w:lang w:val="en-US" w:eastAsia="zh-CN"/>
        </w:rPr>
        <w:t>上海局集团公司上铁芜湖轨道板有限公司柴油</w:t>
      </w:r>
      <w:r>
        <w:rPr>
          <w:rFonts w:hint="eastAsia"/>
          <w:lang w:val="en-US" w:eastAsia="zh-CN"/>
        </w:rPr>
        <w:t>运输服务公开询价采购公告 上海局集团公司上铁芜湖轨道板有限公司柴油运输服务公开询价采购公告 项目编号: STGDBWX2025-29-01 </w:t>
      </w:r>
    </w:p>
    <w:p w14:paraId="5EF7CDA1">
      <w:pPr>
        <w:pStyle w:val="2"/>
        <w:bidi w:val="0"/>
        <w:rPr>
          <w:rFonts w:hint="eastAsia"/>
        </w:rPr>
      </w:pPr>
      <w:r>
        <w:rPr>
          <w:rFonts w:hint="eastAsia"/>
        </w:rPr>
        <w:t>         </w:t>
      </w:r>
    </w:p>
    <w:p w14:paraId="56AB8BED">
      <w:pPr>
        <w:pStyle w:val="2"/>
        <w:bidi w:val="0"/>
        <w:rPr>
          <w:rFonts w:hint="eastAsia"/>
        </w:rPr>
      </w:pPr>
      <w:r>
        <w:rPr>
          <w:rFonts w:hint="eastAsia"/>
        </w:rPr>
        <w:t> </w:t>
      </w:r>
    </w:p>
    <w:p w14:paraId="5B268F9D">
      <w:pPr>
        <w:pStyle w:val="2"/>
        <w:bidi w:val="0"/>
        <w:rPr>
          <w:rFonts w:hint="eastAsia"/>
        </w:rPr>
      </w:pPr>
      <w:r>
        <w:rPr>
          <w:rFonts w:hint="eastAsia"/>
        </w:rPr>
        <w:t>一、采购条件（自行采购）</w:t>
      </w:r>
    </w:p>
    <w:p w14:paraId="4A1E274D">
      <w:pPr>
        <w:pStyle w:val="2"/>
        <w:bidi w:val="0"/>
        <w:rPr>
          <w:rFonts w:hint="eastAsia"/>
        </w:rPr>
      </w:pPr>
      <w:r>
        <w:rPr>
          <w:rFonts w:hint="eastAsia"/>
        </w:rPr>
        <w:t>      上海局集团公司上铁芜湖轨道板有限公司现就柴油运输服务进行公开询价采购。本项目采购资金已落实，具备采购条件。</w:t>
      </w:r>
    </w:p>
    <w:p w14:paraId="37CDF694">
      <w:pPr>
        <w:pStyle w:val="2"/>
        <w:bidi w:val="0"/>
        <w:rPr>
          <w:rFonts w:hint="eastAsia"/>
        </w:rPr>
      </w:pPr>
      <w:r>
        <w:rPr>
          <w:rFonts w:hint="eastAsia"/>
        </w:rPr>
        <w:t>二、采购内容</w:t>
      </w:r>
    </w:p>
    <w:p w14:paraId="1AB03F2D">
      <w:pPr>
        <w:pStyle w:val="2"/>
        <w:bidi w:val="0"/>
        <w:rPr>
          <w:rFonts w:hint="eastAsia"/>
        </w:rPr>
      </w:pPr>
      <w:r>
        <w:rPr>
          <w:rFonts w:hint="eastAsia"/>
        </w:rPr>
        <w:t>    将柴油从中国石化雍镇加油站运输至上铁芜湖轨道板公司内部对工程车辆进行加油，为期1年时间。</w:t>
      </w:r>
    </w:p>
    <w:p w14:paraId="5D4F6859">
      <w:pPr>
        <w:pStyle w:val="2"/>
        <w:bidi w:val="0"/>
        <w:rPr>
          <w:rFonts w:hint="eastAsia"/>
        </w:rPr>
      </w:pPr>
      <w:r>
        <w:rPr>
          <w:rFonts w:hint="eastAsia"/>
        </w:rPr>
        <w:t>三、报价人资格要求</w:t>
      </w:r>
    </w:p>
    <w:p w14:paraId="5D8A80EE">
      <w:pPr>
        <w:pStyle w:val="2"/>
        <w:bidi w:val="0"/>
        <w:rPr>
          <w:rFonts w:hint="eastAsia"/>
        </w:rPr>
      </w:pPr>
      <w:r>
        <w:rPr>
          <w:rFonts w:hint="eastAsia"/>
        </w:rPr>
        <w:t>      （1）营业范围：在中华人民共和国境内依法注册，具有独立企业法人资格。须提供合法有效营业执照，能提供增值税专用发票。 （2）资质要求：具道路运输经营许可，经营范围包含危险货物运输（3类）。 （3）履约信用：不接受被中国国家铁路集团有限公司公布的被限制投标报价的供应商（投标文件中提供国铁采购平台信用评价结果查询截图https://cg.95306.cn）；投标人未被纳入“信用中国”网站（www.creditchina.gov.cn）公布的失信被执行人、企业经营异常名录、重大税收违法案件当事人名单、政府采购严重违法失信名单（投标文件中提供查询结果截图）。（2022年至今） （4）其他要求： 4.1因产品质量问题被国铁集团通报暂停投标资格或清除出铁路建设市场的供应商不得参与招标。 4.2本项目不接受联合体报价。 4.3本项目不接受代理商报价。</w:t>
      </w:r>
    </w:p>
    <w:p w14:paraId="3BD36B21">
      <w:pPr>
        <w:pStyle w:val="2"/>
        <w:bidi w:val="0"/>
        <w:rPr>
          <w:rFonts w:hint="eastAsia"/>
        </w:rPr>
      </w:pPr>
      <w:r>
        <w:rPr>
          <w:rFonts w:hint="eastAsia"/>
        </w:rPr>
        <w:t>四、采购文件获取</w:t>
      </w:r>
    </w:p>
    <w:p w14:paraId="0162C0FB">
      <w:pPr>
        <w:pStyle w:val="2"/>
        <w:bidi w:val="0"/>
        <w:rPr>
          <w:rFonts w:hint="eastAsia"/>
        </w:rPr>
      </w:pPr>
      <w:r>
        <w:rPr>
          <w:rFonts w:hint="eastAsia"/>
        </w:rPr>
        <w:t>   4.1   凡有意参加本项目者，请在国铁采购平台接受邀请并网上报名（https://cg.95306.cn）。报名及操作过程如有问题，请联系国铁采购平台客服，联系电话：010-95306转8号键，客服服务时间：周一至周日（8时-18时）</w:t>
      </w:r>
    </w:p>
    <w:p w14:paraId="33C9371B">
      <w:pPr>
        <w:pStyle w:val="2"/>
        <w:bidi w:val="0"/>
        <w:rPr>
          <w:rFonts w:hint="eastAsia"/>
        </w:rPr>
      </w:pPr>
      <w:r>
        <w:rPr>
          <w:rFonts w:hint="eastAsia"/>
        </w:rPr>
        <w:t>   4.2   报名/采购文件获取时间： 2025年09月19日00时00分 至 2025年09月22日00时00分（北京时间，国家法定节假日除外）。本采购文件售价详见国铁采购平台（https://cg.95306.cn/），请登录后查询购买；报名成功后，供应商可登录平台，自行下载采购文件。如遇项目流标等情况，请重新报名。</w:t>
      </w:r>
    </w:p>
    <w:p w14:paraId="4B3BBB89">
      <w:pPr>
        <w:pStyle w:val="2"/>
        <w:bidi w:val="0"/>
        <w:rPr>
          <w:rFonts w:hint="eastAsia"/>
        </w:rPr>
      </w:pPr>
      <w:r>
        <w:rPr>
          <w:rFonts w:hint="eastAsia"/>
        </w:rPr>
        <w:t>   4.3   需要开具增值税发票的，应在报名时注明纳税人识别号、联系人、联系方式；具体开户行及开户账号等开票信息请联系采购人。</w:t>
      </w:r>
    </w:p>
    <w:p w14:paraId="215DA5C7">
      <w:pPr>
        <w:pStyle w:val="2"/>
        <w:bidi w:val="0"/>
        <w:rPr>
          <w:rFonts w:hint="eastAsia"/>
        </w:rPr>
      </w:pPr>
      <w:r>
        <w:rPr>
          <w:rFonts w:hint="eastAsia"/>
        </w:rPr>
        <w:t>   4.4   报名成功后，在报名截止时间当日17点30分前未发弃标函且未参加该项目的谈判采购活动的，严格按照《中国铁路总公司物资供应商信用评价管理办法》(铁总物资〔2018〕171号)文件规定进行年度信用评价，扣1分/次，扣完为止。</w:t>
      </w:r>
    </w:p>
    <w:p w14:paraId="2E2ACF21">
      <w:pPr>
        <w:pStyle w:val="2"/>
        <w:bidi w:val="0"/>
        <w:rPr>
          <w:rFonts w:hint="eastAsia"/>
        </w:rPr>
      </w:pPr>
      <w:r>
        <w:rPr>
          <w:rFonts w:hint="eastAsia"/>
        </w:rPr>
        <w:t>   4.5   未在公告指定时间内完成报名，将无法获取采购文件，同时不具备参与本项目投标资格。</w:t>
      </w:r>
    </w:p>
    <w:p w14:paraId="2DA5E790">
      <w:pPr>
        <w:pStyle w:val="2"/>
        <w:bidi w:val="0"/>
        <w:rPr>
          <w:rFonts w:hint="eastAsia"/>
        </w:rPr>
      </w:pPr>
      <w:r>
        <w:rPr>
          <w:rFonts w:hint="eastAsia"/>
        </w:rPr>
        <w:t>   4.6   供应商可登陆国铁采购平台-电子招标采购系统，在【公告】---【帮助中心】，下载【用户使用手册】。</w:t>
      </w:r>
    </w:p>
    <w:p w14:paraId="28EB1AC2">
      <w:pPr>
        <w:pStyle w:val="2"/>
        <w:bidi w:val="0"/>
        <w:rPr>
          <w:rFonts w:hint="eastAsia"/>
        </w:rPr>
      </w:pPr>
      <w:r>
        <w:rPr>
          <w:rFonts w:hint="eastAsia"/>
        </w:rPr>
        <w:t>五、报价文件递交</w:t>
      </w:r>
    </w:p>
    <w:p w14:paraId="7181EEAC">
      <w:pPr>
        <w:pStyle w:val="2"/>
        <w:bidi w:val="0"/>
        <w:rPr>
          <w:rFonts w:hint="eastAsia"/>
        </w:rPr>
      </w:pPr>
      <w:r>
        <w:rPr>
          <w:rFonts w:hint="eastAsia"/>
        </w:rPr>
        <w:t>   5.1   递交报价文件截止时间：2025年09月24日14时00分00秒（北京时间）。</w:t>
      </w:r>
    </w:p>
    <w:p w14:paraId="587F9799">
      <w:pPr>
        <w:pStyle w:val="2"/>
        <w:bidi w:val="0"/>
        <w:rPr>
          <w:rFonts w:hint="eastAsia"/>
        </w:rPr>
      </w:pPr>
      <w:r>
        <w:rPr>
          <w:rFonts w:hint="eastAsia"/>
        </w:rPr>
        <w:t>   5.2   递交报价文件地点：安徽省芜湖市鸠江区沈巷镇X016县道3008号。</w:t>
      </w:r>
    </w:p>
    <w:p w14:paraId="403C4138">
      <w:pPr>
        <w:pStyle w:val="2"/>
        <w:bidi w:val="0"/>
        <w:rPr>
          <w:rFonts w:hint="eastAsia"/>
        </w:rPr>
      </w:pPr>
      <w:r>
        <w:rPr>
          <w:rFonts w:hint="eastAsia"/>
        </w:rPr>
        <w:t>   5.3   逾期送达、未送达指定地点或未按照文件要求密封的报价文件，采购人不予受理。</w:t>
      </w:r>
    </w:p>
    <w:p w14:paraId="1FB027F3">
      <w:pPr>
        <w:pStyle w:val="2"/>
        <w:bidi w:val="0"/>
        <w:rPr>
          <w:rFonts w:hint="eastAsia"/>
        </w:rPr>
      </w:pPr>
      <w:r>
        <w:rPr>
          <w:rFonts w:hint="eastAsia"/>
        </w:rPr>
        <w:t>六、时间和地点</w:t>
      </w:r>
    </w:p>
    <w:p w14:paraId="1C4EA56E">
      <w:pPr>
        <w:pStyle w:val="2"/>
        <w:bidi w:val="0"/>
        <w:rPr>
          <w:rFonts w:hint="eastAsia"/>
        </w:rPr>
      </w:pPr>
      <w:r>
        <w:rPr>
          <w:rFonts w:hint="eastAsia"/>
        </w:rPr>
        <w:t>      定于2025年09月24日14时00分00秒（北京时间）开启报价文件，地点为安徽省芜湖市鸠江区沈巷镇X016县道3008号。报价人授权代表和有关人员无需出席，凡在规定时间未能参加视为弃权。</w:t>
      </w:r>
    </w:p>
    <w:p w14:paraId="46484872">
      <w:pPr>
        <w:pStyle w:val="2"/>
        <w:bidi w:val="0"/>
        <w:rPr>
          <w:rFonts w:hint="eastAsia"/>
        </w:rPr>
      </w:pPr>
      <w:r>
        <w:rPr>
          <w:rFonts w:hint="eastAsia"/>
        </w:rPr>
        <w:t>七、联系方式</w:t>
      </w:r>
    </w:p>
    <w:p w14:paraId="059B743E">
      <w:pPr>
        <w:pStyle w:val="2"/>
        <w:bidi w:val="0"/>
        <w:rPr>
          <w:rFonts w:hint="eastAsia"/>
        </w:rPr>
      </w:pPr>
      <w:r>
        <w:rPr>
          <w:rFonts w:hint="eastAsia"/>
        </w:rPr>
        <w:t>采购人：  上铁芜湖轨道板有限公司  </w:t>
      </w:r>
    </w:p>
    <w:p w14:paraId="234EECBE">
      <w:pPr>
        <w:pStyle w:val="2"/>
        <w:bidi w:val="0"/>
        <w:rPr>
          <w:rFonts w:hint="eastAsia"/>
        </w:rPr>
      </w:pPr>
      <w:r>
        <w:rPr>
          <w:rFonts w:hint="eastAsia"/>
        </w:rPr>
        <w:t>详细地址：  安徽省芜湖市鸠江区沈巷镇X016县道3008号</w:t>
      </w:r>
    </w:p>
    <w:p w14:paraId="09ACEBD5">
      <w:pPr>
        <w:pStyle w:val="2"/>
        <w:bidi w:val="0"/>
        <w:rPr>
          <w:rFonts w:hint="eastAsia"/>
        </w:rPr>
      </w:pPr>
      <w:r>
        <w:rPr>
          <w:rFonts w:hint="eastAsia"/>
        </w:rPr>
        <w:t>电  话：  0553-2663179  </w:t>
      </w:r>
    </w:p>
    <w:p w14:paraId="5258ABDC">
      <w:pPr>
        <w:pStyle w:val="2"/>
        <w:bidi w:val="0"/>
        <w:rPr>
          <w:rFonts w:hint="eastAsia"/>
        </w:rPr>
      </w:pPr>
      <w:r>
        <w:rPr>
          <w:rFonts w:hint="eastAsia"/>
        </w:rPr>
        <w:t>项目联系人：  jkfgdbcg_2  </w:t>
      </w:r>
    </w:p>
    <w:p w14:paraId="1567CFD8">
      <w:pPr>
        <w:pStyle w:val="2"/>
        <w:bidi w:val="0"/>
        <w:rPr>
          <w:rFonts w:hint="eastAsia"/>
        </w:rPr>
      </w:pPr>
      <w:r>
        <w:rPr>
          <w:rFonts w:hint="eastAsia"/>
        </w:rPr>
        <w:t> </w:t>
      </w:r>
    </w:p>
    <w:p w14:paraId="10E78308">
      <w:pPr>
        <w:pStyle w:val="2"/>
        <w:bidi w:val="0"/>
        <w:rPr>
          <w:rFonts w:hint="eastAsia"/>
        </w:rPr>
      </w:pPr>
      <w:r>
        <w:rPr>
          <w:rFonts w:hint="eastAsia"/>
        </w:rPr>
        <w:t> </w:t>
      </w:r>
    </w:p>
    <w:p w14:paraId="051E287C">
      <w:pPr>
        <w:pStyle w:val="2"/>
        <w:bidi w:val="0"/>
        <w:rPr>
          <w:rFonts w:hint="eastAsia"/>
        </w:rPr>
      </w:pPr>
      <w:r>
        <w:rPr>
          <w:rFonts w:hint="eastAsia"/>
        </w:rPr>
        <w:t>              本公告在国铁采购平台（https://cg.95306.cn）上发布。</w:t>
      </w:r>
    </w:p>
    <w:p w14:paraId="32B9C9DC">
      <w:pPr>
        <w:pStyle w:val="2"/>
        <w:bidi w:val="0"/>
        <w:rPr>
          <w:rFonts w:hint="eastAsia"/>
        </w:rPr>
      </w:pPr>
      <w:r>
        <w:rPr>
          <w:rFonts w:hint="eastAsia"/>
        </w:rPr>
        <w:t> </w:t>
      </w:r>
    </w:p>
    <w:p w14:paraId="3773DA2F">
      <w:pPr>
        <w:pStyle w:val="2"/>
        <w:bidi w:val="0"/>
        <w:rPr>
          <w:rFonts w:hint="eastAsia"/>
        </w:rPr>
      </w:pPr>
      <w:r>
        <w:rPr>
          <w:rFonts w:hint="eastAsia"/>
        </w:rPr>
        <w:t>                                                                                                                                                                                                          上铁芜湖轨道板有限公司</w:t>
      </w:r>
    </w:p>
    <w:p w14:paraId="712FF10A">
      <w:pPr>
        <w:pStyle w:val="2"/>
        <w:bidi w:val="0"/>
        <w:rPr>
          <w:rFonts w:hint="eastAsia"/>
        </w:rPr>
      </w:pPr>
      <w:r>
        <w:rPr>
          <w:rFonts w:hint="eastAsia"/>
        </w:rPr>
        <w:t>                                                                                                                                                                                 日期:2025年9月19日</w:t>
      </w:r>
    </w:p>
    <w:p w14:paraId="4653FAF1">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D91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1252</Words>
  <Characters>1481</Characters>
  <Lines>0</Lines>
  <Paragraphs>0</Paragraphs>
  <TotalTime>0</TotalTime>
  <ScaleCrop>false</ScaleCrop>
  <LinksUpToDate>false</LinksUpToDate>
  <CharactersWithSpaces>1992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2025-09-19T01:22:21Z</dcterms:created>
  <dc:creator>28039</dc:creator>
  <cp:lastModifiedBy>璇儿</cp:lastModifiedBy>
  <dcterms:modified xsi:type="dcterms:W3CDTF">2025-09-19T01:22:26Z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B4904768ADDC4B5AA5B54226A5C02B39_12</vt:lpwstr>
  </property>
</Properties>
</file>