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495A">
      <w:pPr>
        <w:pStyle w:val="2"/>
        <w:bidi w:val="0"/>
      </w:pPr>
      <w:bookmarkStart w:id="0" w:name="_GoBack"/>
      <w:r>
        <w:rPr>
          <w:lang w:val="en-US" w:eastAsia="zh-CN"/>
        </w:rPr>
        <w:t>成都建工集团旅游有限公司</w:t>
      </w:r>
      <w:r>
        <w:rPr>
          <w:rFonts w:hint="eastAsia"/>
          <w:lang w:val="en-US" w:eastAsia="zh-CN"/>
        </w:rPr>
        <w:t>仓配一体化外包服务采购项目（第二次）比选公告</w:t>
      </w:r>
    </w:p>
    <w:p w14:paraId="3EF3E0A1">
      <w:pPr>
        <w:pStyle w:val="2"/>
        <w:bidi w:val="0"/>
        <w:rPr>
          <w:rFonts w:hint="eastAsia"/>
        </w:rPr>
      </w:pPr>
      <w:r>
        <w:rPr>
          <w:rFonts w:hint="eastAsia"/>
        </w:rPr>
        <w:t>成都一问工程技术咨询有限公司受成都建工集团旅游有限公司委托，拟对成都建工集团旅游有限公司仓配一体化外包服务采购项目（第二次）进行国内公开采购，兹邀请符合本次采购要求的比选申请人参加。</w:t>
      </w:r>
    </w:p>
    <w:p w14:paraId="5140EB39">
      <w:pPr>
        <w:pStyle w:val="2"/>
        <w:bidi w:val="0"/>
        <w:rPr>
          <w:rFonts w:hint="eastAsia"/>
        </w:rPr>
      </w:pPr>
      <w:r>
        <w:rPr>
          <w:rFonts w:hint="eastAsia"/>
        </w:rPr>
        <w:t>一、 比选编号：CDYW-2025【采】-025号-4号。</w:t>
      </w:r>
    </w:p>
    <w:p w14:paraId="646E7247">
      <w:pPr>
        <w:pStyle w:val="2"/>
        <w:bidi w:val="0"/>
        <w:rPr>
          <w:rFonts w:hint="eastAsia"/>
        </w:rPr>
      </w:pPr>
      <w:r>
        <w:rPr>
          <w:rFonts w:hint="eastAsia"/>
        </w:rPr>
        <w:t>二、项目名称：成都建工集团旅游有限公司仓配一体化外包服务采购项目（第二次）。</w:t>
      </w:r>
    </w:p>
    <w:p w14:paraId="1FDB485E">
      <w:pPr>
        <w:pStyle w:val="2"/>
        <w:bidi w:val="0"/>
        <w:rPr>
          <w:rFonts w:hint="eastAsia"/>
        </w:rPr>
      </w:pPr>
      <w:r>
        <w:rPr>
          <w:rFonts w:hint="eastAsia"/>
        </w:rPr>
        <w:t>三、资金情况：已落实。</w:t>
      </w:r>
    </w:p>
    <w:p w14:paraId="624F5F07">
      <w:pPr>
        <w:pStyle w:val="2"/>
        <w:bidi w:val="0"/>
        <w:rPr>
          <w:rFonts w:hint="eastAsia"/>
        </w:rPr>
      </w:pPr>
      <w:r>
        <w:rPr>
          <w:rFonts w:hint="eastAsia"/>
        </w:rPr>
        <w:t>四、比选项目简介：成都建工集团旅游有限公司仓配一体化外包服务采购项目。具体详见“第六章比选项目技术、商务及其他要求”。</w:t>
      </w:r>
    </w:p>
    <w:p w14:paraId="304027A3">
      <w:pPr>
        <w:pStyle w:val="2"/>
        <w:bidi w:val="0"/>
        <w:rPr>
          <w:rFonts w:hint="eastAsia"/>
        </w:rPr>
      </w:pPr>
      <w:r>
        <w:rPr>
          <w:rFonts w:hint="eastAsia"/>
        </w:rPr>
        <w:t>五、比选申请人参加本次公开比选采购活动，应当在提交比选申请文件前具备下列条件：</w:t>
      </w:r>
    </w:p>
    <w:p w14:paraId="7B396083">
      <w:pPr>
        <w:pStyle w:val="2"/>
        <w:bidi w:val="0"/>
        <w:rPr>
          <w:rFonts w:hint="eastAsia"/>
        </w:rPr>
      </w:pPr>
      <w:r>
        <w:rPr>
          <w:rFonts w:hint="eastAsia"/>
        </w:rPr>
        <w:t>1.具有独立承担民事责任的能力；</w:t>
      </w:r>
    </w:p>
    <w:p w14:paraId="1F22EE29">
      <w:pPr>
        <w:pStyle w:val="2"/>
        <w:bidi w:val="0"/>
        <w:rPr>
          <w:rFonts w:hint="eastAsia"/>
        </w:rPr>
      </w:pPr>
      <w:r>
        <w:rPr>
          <w:rFonts w:hint="eastAsia"/>
        </w:rPr>
        <w:t>2.具有良好的商业信誉和健全的财务会计制度；</w:t>
      </w:r>
    </w:p>
    <w:p w14:paraId="6DBBA0F8">
      <w:pPr>
        <w:pStyle w:val="2"/>
        <w:bidi w:val="0"/>
        <w:rPr>
          <w:rFonts w:hint="eastAsia"/>
        </w:rPr>
      </w:pPr>
      <w:r>
        <w:rPr>
          <w:rFonts w:hint="eastAsia"/>
        </w:rPr>
        <w:t>3.具有履行合同所必需的设备和专业技术能力；</w:t>
      </w:r>
    </w:p>
    <w:p w14:paraId="23AF40C7">
      <w:pPr>
        <w:pStyle w:val="2"/>
        <w:bidi w:val="0"/>
        <w:rPr>
          <w:rFonts w:hint="eastAsia"/>
        </w:rPr>
      </w:pPr>
      <w:r>
        <w:rPr>
          <w:rFonts w:hint="eastAsia"/>
        </w:rPr>
        <w:t>4.有依法缴纳税收和社会保障资金的良好记录；</w:t>
      </w:r>
    </w:p>
    <w:p w14:paraId="14644F96">
      <w:pPr>
        <w:pStyle w:val="2"/>
        <w:bidi w:val="0"/>
        <w:rPr>
          <w:rFonts w:hint="eastAsia"/>
        </w:rPr>
      </w:pPr>
      <w:r>
        <w:rPr>
          <w:rFonts w:hint="eastAsia"/>
        </w:rPr>
        <w:t>5.参加本次采购活动前三年内，在经营活动中没有重大违法违规记录；</w:t>
      </w:r>
    </w:p>
    <w:p w14:paraId="2CDFC9DE">
      <w:pPr>
        <w:pStyle w:val="2"/>
        <w:bidi w:val="0"/>
        <w:rPr>
          <w:rFonts w:hint="eastAsia"/>
        </w:rPr>
      </w:pPr>
      <w:r>
        <w:rPr>
          <w:rFonts w:hint="eastAsia"/>
        </w:rPr>
        <w:t>6.法律、行政法规规定的其他条件；</w:t>
      </w:r>
    </w:p>
    <w:p w14:paraId="3A8D4ADD">
      <w:pPr>
        <w:pStyle w:val="2"/>
        <w:bidi w:val="0"/>
        <w:rPr>
          <w:rFonts w:hint="eastAsia"/>
        </w:rPr>
      </w:pPr>
      <w:r>
        <w:rPr>
          <w:rFonts w:hint="eastAsia"/>
        </w:rPr>
        <w:t>7.根据项目提出特殊条件：</w:t>
      </w:r>
    </w:p>
    <w:p w14:paraId="0D2829FA">
      <w:pPr>
        <w:pStyle w:val="2"/>
        <w:bidi w:val="0"/>
        <w:rPr>
          <w:rFonts w:hint="eastAsia"/>
        </w:rPr>
      </w:pPr>
      <w:r>
        <w:rPr>
          <w:rFonts w:hint="eastAsia"/>
        </w:rPr>
        <w:t>7.1比选申请人须具有行政主管部门颁发的有效的《道路运输经营许可证》；</w:t>
      </w:r>
    </w:p>
    <w:p w14:paraId="7D2B155B">
      <w:pPr>
        <w:pStyle w:val="2"/>
        <w:bidi w:val="0"/>
        <w:rPr>
          <w:rFonts w:hint="eastAsia"/>
        </w:rPr>
      </w:pPr>
      <w:r>
        <w:rPr>
          <w:rFonts w:hint="eastAsia"/>
        </w:rPr>
        <w:t>7.2在行贿犯罪查询期限内，比选申请人及其现任法定代表人/主要负责人无行贿犯罪记录；</w:t>
      </w:r>
    </w:p>
    <w:p w14:paraId="52B05E0C">
      <w:pPr>
        <w:pStyle w:val="2"/>
        <w:bidi w:val="0"/>
        <w:rPr>
          <w:rFonts w:hint="eastAsia"/>
        </w:rPr>
      </w:pPr>
      <w:r>
        <w:rPr>
          <w:rFonts w:hint="eastAsia"/>
        </w:rPr>
        <w:t>7.3比选申请人2022年1月1日（含）至比选申请截止时间具有1个合同金额不低于10万元的类似服务业绩；   </w:t>
      </w:r>
    </w:p>
    <w:p w14:paraId="65E9321F">
      <w:pPr>
        <w:pStyle w:val="2"/>
        <w:bidi w:val="0"/>
        <w:rPr>
          <w:rFonts w:hint="eastAsia"/>
        </w:rPr>
      </w:pPr>
      <w:r>
        <w:rPr>
          <w:rFonts w:hint="eastAsia"/>
        </w:rPr>
        <w:t>8.本项目不接受联合体比选申请。</w:t>
      </w:r>
    </w:p>
    <w:p w14:paraId="4D4639B8">
      <w:pPr>
        <w:pStyle w:val="2"/>
        <w:bidi w:val="0"/>
        <w:rPr>
          <w:rFonts w:hint="eastAsia"/>
        </w:rPr>
      </w:pPr>
      <w:r>
        <w:rPr>
          <w:rFonts w:hint="eastAsia"/>
        </w:rPr>
        <w:t>六、比选文件获取时间、地点：凡有意参加本项目比选申请的比选申请人，可自行选择线上或现场的方式获取比选文件:</w:t>
      </w:r>
    </w:p>
    <w:p w14:paraId="1D77EB23">
      <w:pPr>
        <w:pStyle w:val="2"/>
        <w:bidi w:val="0"/>
        <w:rPr>
          <w:rFonts w:hint="eastAsia"/>
        </w:rPr>
      </w:pPr>
      <w:r>
        <w:rPr>
          <w:rFonts w:hint="eastAsia"/>
        </w:rPr>
        <w:t>自2025年9月22日起至2025年9月26日止，线上获取比选文件的比选申请人，须在截止日前将资料(jpg格式或pdf格式，内容清晰可见)通过电邮形式发送至本公告指定邮箱，未在规定时间内(以指定邮箱系统的收信时间为准)发送的资料，不予受理；现场获取比选文件的比选申请人，须于上述规定时间的法定工作日09 : 00-17:00在成都一问工程技术咨询有限公司（成都市金牛区一品天下大街999号金牛市民中心B座2102号）现场递交资料，未在规定时间、地点递交的资料，不予受理。</w:t>
      </w:r>
    </w:p>
    <w:p w14:paraId="7A2DF43B">
      <w:pPr>
        <w:pStyle w:val="2"/>
        <w:bidi w:val="0"/>
        <w:rPr>
          <w:rFonts w:hint="eastAsia"/>
        </w:rPr>
      </w:pPr>
      <w:r>
        <w:rPr>
          <w:rFonts w:hint="eastAsia"/>
        </w:rPr>
        <w:t>资料如下:</w:t>
      </w:r>
    </w:p>
    <w:p w14:paraId="2D8371C1">
      <w:pPr>
        <w:pStyle w:val="2"/>
        <w:bidi w:val="0"/>
        <w:rPr>
          <w:rFonts w:hint="eastAsia"/>
        </w:rPr>
      </w:pPr>
      <w:r>
        <w:rPr>
          <w:rFonts w:hint="eastAsia"/>
        </w:rPr>
        <w:t>（1）“三证合一”的营业执照（复印件加盖公章）；</w:t>
      </w:r>
    </w:p>
    <w:p w14:paraId="0038F6C5">
      <w:pPr>
        <w:pStyle w:val="2"/>
        <w:bidi w:val="0"/>
        <w:rPr>
          <w:rFonts w:hint="eastAsia"/>
        </w:rPr>
      </w:pPr>
      <w:r>
        <w:rPr>
          <w:rFonts w:hint="eastAsia"/>
        </w:rPr>
        <w:t>（2）单位介绍信或法人授权书（须注明项目名称、委托代理人电话、邮箱，提供原件加盖公章）；</w:t>
      </w:r>
    </w:p>
    <w:p w14:paraId="6A3B76FA">
      <w:pPr>
        <w:pStyle w:val="2"/>
        <w:bidi w:val="0"/>
        <w:rPr>
          <w:rFonts w:hint="eastAsia"/>
        </w:rPr>
      </w:pPr>
      <w:r>
        <w:rPr>
          <w:rFonts w:hint="eastAsia"/>
        </w:rPr>
        <w:t>（3）委托代理人身份证（复印件加盖公章），并提供经办人或委托代理人最近6个月连续缴纳的社保证明，从招标文件领取时间的前一个月或两个月起算，申请人企业设立不足6个月的可少于6个月。</w:t>
      </w:r>
    </w:p>
    <w:p w14:paraId="522C9133">
      <w:pPr>
        <w:pStyle w:val="2"/>
        <w:bidi w:val="0"/>
        <w:rPr>
          <w:rFonts w:hint="eastAsia"/>
        </w:rPr>
      </w:pPr>
      <w:r>
        <w:rPr>
          <w:rFonts w:hint="eastAsia"/>
        </w:rPr>
        <w:t>注：</w:t>
      </w:r>
    </w:p>
    <w:p w14:paraId="54A83A7C">
      <w:pPr>
        <w:pStyle w:val="2"/>
        <w:bidi w:val="0"/>
        <w:rPr>
          <w:rFonts w:hint="eastAsia"/>
        </w:rPr>
      </w:pPr>
      <w:r>
        <w:rPr>
          <w:rFonts w:hint="eastAsia"/>
        </w:rPr>
        <w:t>1.上述资料原件，线上获取文件的单位须单独密封并随响应文件一同递交；</w:t>
      </w:r>
    </w:p>
    <w:p w14:paraId="01536724">
      <w:pPr>
        <w:pStyle w:val="2"/>
        <w:bidi w:val="0"/>
        <w:rPr>
          <w:rFonts w:hint="eastAsia"/>
        </w:rPr>
      </w:pPr>
      <w:r>
        <w:rPr>
          <w:rFonts w:hint="eastAsia"/>
        </w:rPr>
        <w:t>2.指定邮箱：chengduyiwen01@126.com；</w:t>
      </w:r>
    </w:p>
    <w:p w14:paraId="44EA0CA5">
      <w:pPr>
        <w:pStyle w:val="2"/>
        <w:bidi w:val="0"/>
        <w:rPr>
          <w:rFonts w:hint="eastAsia"/>
        </w:rPr>
      </w:pPr>
      <w:r>
        <w:rPr>
          <w:rFonts w:hint="eastAsia"/>
        </w:rPr>
        <w:t>3.比选文件售价：人民币200元/份（比选文件售后不退，比选申请资格不能转让）。</w:t>
      </w:r>
    </w:p>
    <w:p w14:paraId="2DFFD8D9">
      <w:pPr>
        <w:pStyle w:val="2"/>
        <w:bidi w:val="0"/>
        <w:rPr>
          <w:rFonts w:hint="eastAsia"/>
        </w:rPr>
      </w:pPr>
      <w:r>
        <w:rPr>
          <w:rFonts w:hint="eastAsia"/>
        </w:rPr>
        <w:t>七、比选申请文件递交截止时间：2025年10月10日10时00分（北京时间）。</w:t>
      </w:r>
    </w:p>
    <w:p w14:paraId="41F20208">
      <w:pPr>
        <w:pStyle w:val="2"/>
        <w:bidi w:val="0"/>
        <w:rPr>
          <w:rFonts w:hint="eastAsia"/>
        </w:rPr>
      </w:pPr>
      <w:r>
        <w:rPr>
          <w:rFonts w:hint="eastAsia"/>
        </w:rPr>
        <w:t>八、比选申请文件递交地点：兴城集团采购交易中心（人居中心）6楼开标室（地址：成都市高新区锦城大道 1000号，原山水田园酒店电梯上 6 楼）</w:t>
      </w:r>
    </w:p>
    <w:p w14:paraId="715F00A6">
      <w:pPr>
        <w:pStyle w:val="2"/>
        <w:bidi w:val="0"/>
        <w:rPr>
          <w:rFonts w:hint="eastAsia"/>
        </w:rPr>
      </w:pPr>
      <w:r>
        <w:rPr>
          <w:rFonts w:hint="eastAsia"/>
        </w:rPr>
        <w:t>比选申请文件（正本1份；副本1份；电子文档（U盘）1份）必须在递交比选申请文件递交截止时间前送达递交比选申请文件地点。逾期送达的比选申请文件，采购代理机构恕不接收。本次采购不接收邮寄的比选申请文件。</w:t>
      </w:r>
    </w:p>
    <w:p w14:paraId="49586AE2">
      <w:pPr>
        <w:pStyle w:val="2"/>
        <w:bidi w:val="0"/>
        <w:rPr>
          <w:rFonts w:hint="eastAsia"/>
        </w:rPr>
      </w:pPr>
      <w:r>
        <w:rPr>
          <w:rFonts w:hint="eastAsia"/>
        </w:rPr>
        <w:t>九、开选地点：兴城集团采购交易中心（人居中心）6楼开标室（地址：成都市高新区锦城大道 1000号，原山水田园酒店电梯上 6 楼）</w:t>
      </w:r>
    </w:p>
    <w:p w14:paraId="5292CD99">
      <w:pPr>
        <w:pStyle w:val="2"/>
        <w:bidi w:val="0"/>
        <w:rPr>
          <w:rFonts w:hint="eastAsia"/>
        </w:rPr>
      </w:pPr>
      <w:r>
        <w:rPr>
          <w:rFonts w:hint="eastAsia"/>
        </w:rPr>
        <w:t>十、本次比选在中国招标投标公共服务平台（http://www.cebpubservice.com）、成都兴城投资集团有限公司官网（http://www.cdxctz.com/）、成都市公共资源交易服务中心（https：//www.cdggzy.com/）上以公告形式发布。</w:t>
      </w:r>
    </w:p>
    <w:p w14:paraId="3237355E">
      <w:pPr>
        <w:pStyle w:val="2"/>
        <w:bidi w:val="0"/>
        <w:rPr>
          <w:rFonts w:hint="eastAsia"/>
        </w:rPr>
      </w:pPr>
      <w:r>
        <w:rPr>
          <w:rFonts w:hint="eastAsia"/>
        </w:rPr>
        <w:t>十一、联系方式</w:t>
      </w:r>
    </w:p>
    <w:p w14:paraId="4C365DC9">
      <w:pPr>
        <w:pStyle w:val="2"/>
        <w:bidi w:val="0"/>
        <w:rPr>
          <w:rFonts w:hint="eastAsia"/>
        </w:rPr>
      </w:pPr>
      <w:r>
        <w:rPr>
          <w:rFonts w:hint="eastAsia"/>
        </w:rPr>
        <w:t>比选人：成都建工集团旅游有限公司</w:t>
      </w:r>
    </w:p>
    <w:p w14:paraId="0B18E91D">
      <w:pPr>
        <w:pStyle w:val="2"/>
        <w:bidi w:val="0"/>
        <w:rPr>
          <w:rFonts w:hint="eastAsia"/>
        </w:rPr>
      </w:pPr>
      <w:r>
        <w:rPr>
          <w:rFonts w:hint="eastAsia"/>
        </w:rPr>
        <w:t>地址：成都市都江堰市青城山镇豪生路33号</w:t>
      </w:r>
    </w:p>
    <w:p w14:paraId="54F66C75">
      <w:pPr>
        <w:pStyle w:val="2"/>
        <w:bidi w:val="0"/>
        <w:rPr>
          <w:rFonts w:hint="eastAsia"/>
        </w:rPr>
      </w:pPr>
      <w:r>
        <w:rPr>
          <w:rFonts w:hint="eastAsia"/>
        </w:rPr>
        <w:t>联系人：明天舒</w:t>
      </w:r>
    </w:p>
    <w:p w14:paraId="5379D440">
      <w:pPr>
        <w:pStyle w:val="2"/>
        <w:bidi w:val="0"/>
        <w:rPr>
          <w:rFonts w:hint="eastAsia"/>
        </w:rPr>
      </w:pPr>
      <w:r>
        <w:rPr>
          <w:rFonts w:hint="eastAsia"/>
        </w:rPr>
        <w:t>联系电话：18628123655</w:t>
      </w:r>
    </w:p>
    <w:p w14:paraId="4F82E71A">
      <w:pPr>
        <w:pStyle w:val="2"/>
        <w:bidi w:val="0"/>
        <w:rPr>
          <w:rFonts w:hint="eastAsia"/>
        </w:rPr>
      </w:pPr>
      <w:r>
        <w:rPr>
          <w:rFonts w:hint="eastAsia"/>
        </w:rPr>
        <w:t> </w:t>
      </w:r>
    </w:p>
    <w:p w14:paraId="616540C4">
      <w:pPr>
        <w:pStyle w:val="2"/>
        <w:bidi w:val="0"/>
        <w:rPr>
          <w:rFonts w:hint="eastAsia"/>
        </w:rPr>
      </w:pPr>
      <w:r>
        <w:rPr>
          <w:rFonts w:hint="eastAsia"/>
        </w:rPr>
        <w:t>比选代理机构：成都一问工程技术咨询有限公司</w:t>
      </w:r>
    </w:p>
    <w:p w14:paraId="316267EA">
      <w:pPr>
        <w:pStyle w:val="2"/>
        <w:bidi w:val="0"/>
        <w:rPr>
          <w:rFonts w:hint="eastAsia"/>
        </w:rPr>
      </w:pPr>
      <w:r>
        <w:rPr>
          <w:rFonts w:hint="eastAsia"/>
        </w:rPr>
        <w:t>地址：成都市金牛区一品天下大街999号金牛市民中心B座2102号</w:t>
      </w:r>
    </w:p>
    <w:p w14:paraId="23C80071">
      <w:pPr>
        <w:pStyle w:val="2"/>
        <w:bidi w:val="0"/>
        <w:rPr>
          <w:rFonts w:hint="eastAsia"/>
        </w:rPr>
      </w:pPr>
      <w:r>
        <w:rPr>
          <w:rFonts w:hint="eastAsia"/>
        </w:rPr>
        <w:t>联系人：李女士</w:t>
      </w:r>
    </w:p>
    <w:p w14:paraId="134E014B">
      <w:pPr>
        <w:pStyle w:val="2"/>
        <w:bidi w:val="0"/>
        <w:rPr>
          <w:rFonts w:hint="eastAsia"/>
        </w:rPr>
      </w:pPr>
      <w:r>
        <w:rPr>
          <w:rFonts w:hint="eastAsia"/>
        </w:rPr>
        <w:t>联系电话：028-83375882</w:t>
      </w:r>
    </w:p>
    <w:p w14:paraId="7017710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E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2025-09-19T02:19:46Z</dcterms:created>
  <dc:creator>28039</dc:creator>
  <cp:lastModifiedBy>璇儿</cp:lastModifiedBy>
  <dcterms:modified xsi:type="dcterms:W3CDTF">2025-09-19T02:19:52Z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0CF6CDF8F7F040E1AE052FCAAD46B1C7_12</vt:lpwstr>
  </property>
</Properties>
</file>