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F3F9D">
      <w:pPr>
        <w:pStyle w:val="2"/>
        <w:bidi w:val="0"/>
      </w:pPr>
      <w:bookmarkStart w:id="0" w:name="_GoBack"/>
      <w:r>
        <w:rPr>
          <w:lang w:val="en-US" w:eastAsia="zh-CN"/>
        </w:rPr>
        <w:t>为满足公司业务快速发展，公平、公正、开放、透明的引入物流资源合作伙伴，提升客户服务满意度，上海荣泰健康科技股份有限公司启动2026年物流</w:t>
      </w:r>
      <w:r>
        <w:rPr>
          <w:rFonts w:hint="eastAsia"/>
          <w:lang w:val="en-US" w:eastAsia="zh-CN"/>
        </w:rPr>
        <w:t>运输招标项目，竭诚欢迎符合要求的物流公司前来报名。</w:t>
      </w:r>
    </w:p>
    <w:p w14:paraId="40E46532">
      <w:pPr>
        <w:pStyle w:val="2"/>
        <w:bidi w:val="0"/>
        <w:rPr>
          <w:rFonts w:hint="eastAsia"/>
        </w:rPr>
      </w:pPr>
      <w:r>
        <w:rPr>
          <w:rFonts w:hint="eastAsia"/>
        </w:rPr>
        <w:t>招标项目名称：上海荣泰2026年物流运输招标项目。</w:t>
      </w:r>
    </w:p>
    <w:p w14:paraId="723CBFEB">
      <w:pPr>
        <w:pStyle w:val="2"/>
        <w:bidi w:val="0"/>
        <w:rPr>
          <w:rFonts w:hint="eastAsia"/>
        </w:rPr>
      </w:pPr>
      <w:r>
        <w:rPr>
          <w:rFonts w:hint="eastAsia"/>
        </w:rPr>
        <w:t>一、 招标内容</w:t>
      </w:r>
    </w:p>
    <w:p w14:paraId="5E95DF35">
      <w:pPr>
        <w:pStyle w:val="2"/>
        <w:bidi w:val="0"/>
        <w:rPr>
          <w:rFonts w:hint="eastAsia"/>
        </w:rPr>
      </w:pPr>
      <w:r>
        <w:rPr>
          <w:rFonts w:hint="eastAsia"/>
        </w:rPr>
        <w:t>1、国内三方物流项目：</w:t>
      </w:r>
    </w:p>
    <w:p w14:paraId="108DDAD8">
      <w:pPr>
        <w:pStyle w:val="2"/>
        <w:bidi w:val="0"/>
        <w:rPr>
          <w:rFonts w:hint="eastAsia"/>
        </w:rPr>
      </w:pPr>
      <w:r>
        <w:rPr>
          <w:rFonts w:hint="eastAsia"/>
        </w:rPr>
        <w:t>①上海青浦区与湖州南浔区按摩椅全品类产品发运至荣泰全国经销商所在城市仓库，包含整车业务、零担业务、区间短驳及城市配送；</w:t>
      </w:r>
    </w:p>
    <w:p w14:paraId="1144B862">
      <w:pPr>
        <w:pStyle w:val="2"/>
        <w:bidi w:val="0"/>
        <w:rPr>
          <w:rFonts w:hint="eastAsia"/>
        </w:rPr>
      </w:pPr>
      <w:r>
        <w:rPr>
          <w:rFonts w:hint="eastAsia"/>
        </w:rPr>
        <w:t>②上海青浦区与湖州南浔区按摩椅全品类产品发运至全国电商仓库,如京东仓、菜鸟仓等，包含整车业务及零担业务。</w:t>
      </w:r>
    </w:p>
    <w:p w14:paraId="2A6DA43B">
      <w:pPr>
        <w:pStyle w:val="2"/>
        <w:bidi w:val="0"/>
        <w:rPr>
          <w:rFonts w:hint="eastAsia"/>
        </w:rPr>
      </w:pPr>
      <w:r>
        <w:rPr>
          <w:rFonts w:hint="eastAsia"/>
        </w:rPr>
        <w:t>③上海青浦区与湖州南浔区按摩机芯等产品发运至全国指定城市客户仓库，包含整车业务、零担业务以及专车业务。</w:t>
      </w:r>
    </w:p>
    <w:p w14:paraId="57436116">
      <w:pPr>
        <w:pStyle w:val="2"/>
        <w:bidi w:val="0"/>
        <w:rPr>
          <w:rFonts w:hint="eastAsia"/>
        </w:rPr>
      </w:pPr>
      <w:r>
        <w:rPr>
          <w:rFonts w:hint="eastAsia"/>
        </w:rPr>
        <w:t>2、国内外贸集装箱拖车报关项目：上海青浦区湖州南浔区按摩椅全类产品集装箱托运至港口码头（洋山港/外港/宁波港/太仓港/江阴港/马尾港/厦门港/盐田港/乍浦港等）以及外贸报关业务。</w:t>
      </w:r>
    </w:p>
    <w:p w14:paraId="49917E6B">
      <w:pPr>
        <w:pStyle w:val="2"/>
        <w:bidi w:val="0"/>
        <w:rPr>
          <w:rFonts w:hint="eastAsia"/>
        </w:rPr>
      </w:pPr>
      <w:r>
        <w:rPr>
          <w:rFonts w:hint="eastAsia"/>
        </w:rPr>
        <w:t>二、 资质要求：</w:t>
      </w:r>
    </w:p>
    <w:p w14:paraId="2DAE40CB">
      <w:pPr>
        <w:pStyle w:val="2"/>
        <w:bidi w:val="0"/>
        <w:rPr>
          <w:rFonts w:hint="eastAsia"/>
        </w:rPr>
      </w:pPr>
      <w:r>
        <w:rPr>
          <w:rFonts w:hint="eastAsia"/>
        </w:rPr>
        <w:t>1、须具备资质的专业物流公司（非个体户），注册资本金人民币 500万元以上（含）且资信良好，具有独立承担民事责任的能力；</w:t>
      </w:r>
    </w:p>
    <w:p w14:paraId="18B09879">
      <w:pPr>
        <w:pStyle w:val="2"/>
        <w:bidi w:val="0"/>
        <w:rPr>
          <w:rFonts w:hint="eastAsia"/>
        </w:rPr>
      </w:pPr>
      <w:r>
        <w:rPr>
          <w:rFonts w:hint="eastAsia"/>
        </w:rPr>
        <w:t>2、具有两年以上物流运营经验，并能提供相关证明；</w:t>
      </w:r>
    </w:p>
    <w:p w14:paraId="69560558">
      <w:pPr>
        <w:pStyle w:val="2"/>
        <w:bidi w:val="0"/>
        <w:rPr>
          <w:rFonts w:hint="eastAsia"/>
        </w:rPr>
      </w:pPr>
      <w:r>
        <w:rPr>
          <w:rFonts w:hint="eastAsia"/>
        </w:rPr>
        <w:t>3、中国道路货物运输二级（含）以上资质企业，能单独开具国家认可对应增值税（9%）专用发票；</w:t>
      </w:r>
    </w:p>
    <w:p w14:paraId="21E862AB">
      <w:pPr>
        <w:pStyle w:val="2"/>
        <w:bidi w:val="0"/>
        <w:rPr>
          <w:rFonts w:hint="eastAsia"/>
        </w:rPr>
      </w:pPr>
      <w:r>
        <w:rPr>
          <w:rFonts w:hint="eastAsia"/>
        </w:rPr>
        <w:t>4、具备抗风险能力和旺季服务的质量保障能力，能提供全天候运作服务，有专门的团队对接，具有流畅的信息沟通能力；</w:t>
      </w:r>
    </w:p>
    <w:p w14:paraId="29A4FD5F">
      <w:pPr>
        <w:pStyle w:val="2"/>
        <w:bidi w:val="0"/>
        <w:rPr>
          <w:rFonts w:hint="eastAsia"/>
        </w:rPr>
      </w:pPr>
      <w:r>
        <w:rPr>
          <w:rFonts w:hint="eastAsia"/>
        </w:rPr>
        <w:t>5、不接受两家及两家以上供方联合报名投标，我司会根据需要安排人员实地考察投标人的企业资质、资源配置及客户满意度。</w:t>
      </w:r>
    </w:p>
    <w:p w14:paraId="5C3DCC8D">
      <w:pPr>
        <w:pStyle w:val="2"/>
        <w:bidi w:val="0"/>
        <w:rPr>
          <w:rFonts w:hint="eastAsia"/>
        </w:rPr>
      </w:pPr>
      <w:r>
        <w:rPr>
          <w:rFonts w:hint="eastAsia"/>
        </w:rPr>
        <w:t>三、 报名须知：</w:t>
      </w:r>
    </w:p>
    <w:p w14:paraId="7448E1F5">
      <w:pPr>
        <w:pStyle w:val="2"/>
        <w:bidi w:val="0"/>
        <w:rPr>
          <w:rFonts w:hint="eastAsia"/>
        </w:rPr>
      </w:pPr>
      <w:r>
        <w:rPr>
          <w:rFonts w:hint="eastAsia"/>
        </w:rPr>
        <w:t>1、 报名截止时间为2025年10月15日星期三下午17:00。</w:t>
      </w:r>
    </w:p>
    <w:p w14:paraId="5E52F662">
      <w:pPr>
        <w:pStyle w:val="2"/>
        <w:bidi w:val="0"/>
        <w:rPr>
          <w:rFonts w:hint="eastAsia"/>
        </w:rPr>
      </w:pPr>
      <w:r>
        <w:rPr>
          <w:rFonts w:hint="eastAsia"/>
        </w:rPr>
        <w:t>2、 招投标委员会对报名公司进行初筛，计划在10月17日星期五以邮件的方式通知入围公司参加标前会。</w:t>
      </w:r>
    </w:p>
    <w:p w14:paraId="07E71D7A">
      <w:pPr>
        <w:pStyle w:val="2"/>
        <w:bidi w:val="0"/>
        <w:rPr>
          <w:rFonts w:hint="eastAsia"/>
        </w:rPr>
      </w:pPr>
      <w:r>
        <w:rPr>
          <w:rFonts w:hint="eastAsia"/>
        </w:rPr>
        <w:t>3、 报名文件无需邮寄纸质版，仅需PDF盖章扫描件。电子邮件须标明主题为《上海荣泰2026年国内物流运输项目报名（“公司全称”）》，逾期或是不符合要求的报名申请将被拒绝。</w:t>
      </w:r>
    </w:p>
    <w:p w14:paraId="14588225">
      <w:pPr>
        <w:pStyle w:val="2"/>
        <w:bidi w:val="0"/>
        <w:rPr>
          <w:rFonts w:hint="eastAsia"/>
        </w:rPr>
      </w:pPr>
      <w:r>
        <w:rPr>
          <w:rFonts w:hint="eastAsia"/>
        </w:rPr>
        <w:t>4、 报名资料：（下载地址：荣泰官网/新闻媒体/公司动态）</w:t>
      </w:r>
    </w:p>
    <w:p w14:paraId="2F4AFEDE">
      <w:pPr>
        <w:pStyle w:val="2"/>
        <w:bidi w:val="0"/>
        <w:rPr>
          <w:rFonts w:hint="eastAsia"/>
        </w:rPr>
      </w:pPr>
      <w:r>
        <w:rPr>
          <w:rFonts w:hint="eastAsia"/>
        </w:rPr>
        <w:t>① 公司简介</w:t>
      </w:r>
    </w:p>
    <w:p w14:paraId="04F80F1D">
      <w:pPr>
        <w:pStyle w:val="2"/>
        <w:bidi w:val="0"/>
        <w:rPr>
          <w:rFonts w:hint="eastAsia"/>
        </w:rPr>
      </w:pPr>
      <w:r>
        <w:rPr>
          <w:rFonts w:hint="eastAsia"/>
        </w:rPr>
        <w:t>② 《营业执照》（三证合一复印件）</w:t>
      </w:r>
    </w:p>
    <w:p w14:paraId="430378C1">
      <w:pPr>
        <w:pStyle w:val="2"/>
        <w:bidi w:val="0"/>
        <w:rPr>
          <w:rFonts w:hint="eastAsia"/>
        </w:rPr>
      </w:pPr>
      <w:r>
        <w:rPr>
          <w:rFonts w:hint="eastAsia"/>
        </w:rPr>
        <w:t>③ 《道路运输许可证》</w:t>
      </w:r>
    </w:p>
    <w:p w14:paraId="001B50F7">
      <w:pPr>
        <w:pStyle w:val="2"/>
        <w:bidi w:val="0"/>
        <w:rPr>
          <w:rFonts w:hint="eastAsia"/>
        </w:rPr>
      </w:pPr>
      <w:r>
        <w:rPr>
          <w:rFonts w:hint="eastAsia"/>
        </w:rPr>
        <w:t>④ 《开票资料》</w:t>
      </w:r>
    </w:p>
    <w:p w14:paraId="5D9C5A80">
      <w:pPr>
        <w:pStyle w:val="2"/>
        <w:bidi w:val="0"/>
        <w:rPr>
          <w:rFonts w:hint="eastAsia"/>
        </w:rPr>
      </w:pPr>
      <w:r>
        <w:rPr>
          <w:rFonts w:hint="eastAsia"/>
        </w:rPr>
        <w:t>⑤ 《供应商车辆资源表》</w:t>
      </w:r>
    </w:p>
    <w:p w14:paraId="6004B620">
      <w:pPr>
        <w:pStyle w:val="2"/>
        <w:bidi w:val="0"/>
        <w:rPr>
          <w:rFonts w:hint="eastAsia"/>
        </w:rPr>
      </w:pPr>
      <w:r>
        <w:rPr>
          <w:rFonts w:hint="eastAsia"/>
        </w:rPr>
        <w:t>⑥ 《意向供方资质调查表》</w:t>
      </w:r>
    </w:p>
    <w:p w14:paraId="5E7C81D7">
      <w:pPr>
        <w:pStyle w:val="2"/>
        <w:bidi w:val="0"/>
        <w:rPr>
          <w:rFonts w:hint="eastAsia"/>
        </w:rPr>
      </w:pPr>
      <w:r>
        <w:rPr>
          <w:rFonts w:hint="eastAsia"/>
        </w:rPr>
        <w:t>⑦ 《投标授权书》（非公司法人报名的需提供）</w:t>
      </w:r>
    </w:p>
    <w:p w14:paraId="610A85AB">
      <w:pPr>
        <w:pStyle w:val="2"/>
        <w:bidi w:val="0"/>
        <w:rPr>
          <w:rFonts w:hint="eastAsia"/>
        </w:rPr>
      </w:pPr>
      <w:r>
        <w:rPr>
          <w:rFonts w:hint="eastAsia"/>
        </w:rPr>
        <w:t>⑧ 其他可证明公司资历及实力的书面资料（例如年度审计报告、完税凭证、获奖证书）</w:t>
      </w:r>
    </w:p>
    <w:p w14:paraId="6B71FE91">
      <w:pPr>
        <w:pStyle w:val="2"/>
        <w:bidi w:val="0"/>
        <w:rPr>
          <w:rFonts w:hint="eastAsia"/>
        </w:rPr>
      </w:pPr>
      <w:r>
        <w:rPr>
          <w:rFonts w:hint="eastAsia"/>
        </w:rPr>
        <w:t>四、 通讯地址</w:t>
      </w:r>
    </w:p>
    <w:p w14:paraId="1BF5D958">
      <w:pPr>
        <w:pStyle w:val="2"/>
        <w:bidi w:val="0"/>
        <w:rPr>
          <w:rFonts w:hint="eastAsia"/>
        </w:rPr>
      </w:pPr>
      <w:r>
        <w:rPr>
          <w:rFonts w:hint="eastAsia"/>
        </w:rPr>
        <w:t>上海荣泰健康科技股份有限公司</w:t>
      </w:r>
    </w:p>
    <w:p w14:paraId="0315160F">
      <w:pPr>
        <w:pStyle w:val="2"/>
        <w:bidi w:val="0"/>
        <w:rPr>
          <w:rFonts w:hint="eastAsia"/>
        </w:rPr>
      </w:pPr>
      <w:r>
        <w:rPr>
          <w:rFonts w:hint="eastAsia"/>
        </w:rPr>
        <w:t>公司官网：www.rotai.com</w:t>
      </w:r>
    </w:p>
    <w:p w14:paraId="1FE61335">
      <w:pPr>
        <w:pStyle w:val="2"/>
        <w:bidi w:val="0"/>
        <w:rPr>
          <w:rFonts w:hint="eastAsia"/>
        </w:rPr>
      </w:pPr>
      <w:r>
        <w:rPr>
          <w:rFonts w:hint="eastAsia"/>
        </w:rPr>
        <w:t>地址：上海市青浦区朱家角镇朱枫公路1226号。</w:t>
      </w:r>
    </w:p>
    <w:p w14:paraId="7296DA10">
      <w:pPr>
        <w:pStyle w:val="2"/>
        <w:bidi w:val="0"/>
        <w:rPr>
          <w:rFonts w:hint="eastAsia"/>
        </w:rPr>
      </w:pPr>
      <w:r>
        <w:rPr>
          <w:rFonts w:hint="eastAsia"/>
        </w:rPr>
        <w:t>邮编：201700</w:t>
      </w:r>
    </w:p>
    <w:p w14:paraId="53B5303E">
      <w:pPr>
        <w:pStyle w:val="2"/>
        <w:bidi w:val="0"/>
        <w:rPr>
          <w:rFonts w:hint="eastAsia"/>
        </w:rPr>
      </w:pPr>
      <w:r>
        <w:rPr>
          <w:rFonts w:hint="eastAsia"/>
        </w:rPr>
        <w:t>联系人：陶金泽              </w:t>
      </w:r>
    </w:p>
    <w:p w14:paraId="748AA2E1">
      <w:pPr>
        <w:pStyle w:val="2"/>
        <w:bidi w:val="0"/>
        <w:rPr>
          <w:rFonts w:hint="eastAsia"/>
        </w:rPr>
      </w:pPr>
      <w:r>
        <w:rPr>
          <w:rFonts w:hint="eastAsia"/>
        </w:rPr>
        <w:t>联系方式：18918811360             </w:t>
      </w:r>
    </w:p>
    <w:p w14:paraId="18D7FF36">
      <w:pPr>
        <w:pStyle w:val="2"/>
        <w:bidi w:val="0"/>
        <w:rPr>
          <w:rFonts w:hint="eastAsia"/>
        </w:rPr>
      </w:pPr>
      <w:r>
        <w:rPr>
          <w:rFonts w:hint="eastAsia"/>
        </w:rPr>
        <w:t>电子邮箱地址：</w:t>
      </w:r>
    </w:p>
    <w:p w14:paraId="021E587C">
      <w:pPr>
        <w:pStyle w:val="2"/>
        <w:bidi w:val="0"/>
        <w:rPr>
          <w:rFonts w:hint="eastAsia"/>
        </w:rPr>
      </w:pPr>
      <w:r>
        <w:rPr>
          <w:rFonts w:hint="eastAsia"/>
        </w:rPr>
        <w:t>rt005916@rotai.com（收件）/shenji@rotai.com（抄送）      </w:t>
      </w:r>
    </w:p>
    <w:p w14:paraId="655C6B3B">
      <w:pPr>
        <w:pStyle w:val="2"/>
        <w:bidi w:val="0"/>
        <w:rPr>
          <w:rFonts w:hint="eastAsia"/>
        </w:rPr>
      </w:pPr>
      <w:r>
        <w:rPr>
          <w:rFonts w:hint="eastAsia"/>
        </w:rPr>
        <w:t> </w:t>
      </w:r>
    </w:p>
    <w:p w14:paraId="0222EE71">
      <w:pPr>
        <w:pStyle w:val="2"/>
        <w:bidi w:val="0"/>
        <w:rPr>
          <w:rFonts w:hint="eastAsia"/>
        </w:rPr>
      </w:pPr>
      <w:r>
        <w:rPr>
          <w:rFonts w:hint="eastAsia"/>
        </w:rPr>
        <w:t>上海荣泰健康科技股份有限公司招标委员会              </w:t>
      </w:r>
    </w:p>
    <w:p w14:paraId="2475500A">
      <w:pPr>
        <w:pStyle w:val="2"/>
        <w:bidi w:val="0"/>
        <w:rPr>
          <w:rFonts w:hint="eastAsia"/>
        </w:rPr>
      </w:pPr>
      <w:r>
        <w:rPr>
          <w:rFonts w:hint="eastAsia"/>
        </w:rPr>
        <w:t>2025年9月16日</w:t>
      </w:r>
    </w:p>
    <w:p w14:paraId="1B2EA681">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1A3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1029</Words>
  <Characters>1121</Characters>
  <Lines>0</Lines>
  <Paragraphs>0</Paragraphs>
  <TotalTime>0</TotalTime>
  <ScaleCrop>false</ScaleCrop>
  <LinksUpToDate>false</LinksUpToDate>
  <CharactersWithSpaces>1186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2025-09-22T03:06:57Z</dcterms:created>
  <dc:creator>28039</dc:creator>
  <cp:lastModifiedBy>璇儿</cp:lastModifiedBy>
  <dcterms:modified xsi:type="dcterms:W3CDTF">2025-09-22T03:07:00Z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15E9709049634AFB91F38E30F41CE963_12</vt:lpwstr>
  </property>
</Properties>
</file>