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E1118">
      <w:pPr>
        <w:pStyle w:val="2"/>
        <w:bidi w:val="0"/>
      </w:pPr>
      <w:bookmarkStart w:id="0" w:name="_GoBack"/>
      <w:r>
        <w:rPr>
          <w:rFonts w:hint="eastAsia"/>
        </w:rPr>
        <w:t>第一章  招标公告</w:t>
      </w:r>
    </w:p>
    <w:p w14:paraId="688976DE">
      <w:pPr>
        <w:pStyle w:val="2"/>
        <w:bidi w:val="0"/>
        <w:rPr>
          <w:rFonts w:hint="eastAsia"/>
        </w:rPr>
      </w:pPr>
      <w:r>
        <w:rPr>
          <w:rFonts w:hint="eastAsia"/>
        </w:rPr>
        <w:t>安徽皖维集团物资有限公司拟对安徽皖维高新材料股份有限公司（后简称皖维高新）2026年1月至2027年12月VAE乳液公路运输服务项目进行公开招标.欢迎有资质的单位参与本次竞标，并请按时购买标书。</w:t>
      </w:r>
    </w:p>
    <w:p w14:paraId="554C75EE">
      <w:pPr>
        <w:pStyle w:val="2"/>
        <w:bidi w:val="0"/>
        <w:rPr>
          <w:rFonts w:hint="eastAsia"/>
        </w:rPr>
      </w:pPr>
      <w:r>
        <w:rPr>
          <w:rFonts w:hint="eastAsia"/>
        </w:rPr>
        <w:t>1、招标编号: WWJT--FWZB--2025082601</w:t>
      </w:r>
    </w:p>
    <w:p w14:paraId="737FA0F2">
      <w:pPr>
        <w:pStyle w:val="2"/>
        <w:bidi w:val="0"/>
        <w:rPr>
          <w:rFonts w:hint="eastAsia"/>
        </w:rPr>
      </w:pPr>
      <w:r>
        <w:rPr>
          <w:rFonts w:hint="eastAsia"/>
        </w:rPr>
        <w:t>2、招标内容：安徽皖维集团物资有限公司2026-2027年度VAE乳液公路运输服务（年运输量约100000吨，运量以实际生产需求为准）</w:t>
      </w:r>
    </w:p>
    <w:p w14:paraId="5768D434">
      <w:pPr>
        <w:pStyle w:val="2"/>
        <w:bidi w:val="0"/>
        <w:rPr>
          <w:rFonts w:hint="eastAsia"/>
        </w:rPr>
      </w:pPr>
      <w:r>
        <w:rPr>
          <w:rFonts w:hint="eastAsia"/>
        </w:rPr>
        <w:t>运输路线：从巢湖皖维集团发货至安徽皖维花山新材料有限责任公司，详情见供应商报价表。</w:t>
      </w:r>
    </w:p>
    <w:p w14:paraId="1FAC3FC3">
      <w:pPr>
        <w:pStyle w:val="2"/>
        <w:bidi w:val="0"/>
        <w:rPr>
          <w:rFonts w:hint="eastAsia"/>
        </w:rPr>
      </w:pPr>
      <w:r>
        <w:rPr>
          <w:rFonts w:hint="eastAsia"/>
        </w:rPr>
        <w:t>运输方式：汽车不锈钢罐车运输，国五及以上车辆，提供证明。</w:t>
      </w:r>
    </w:p>
    <w:p w14:paraId="0088F6FF">
      <w:pPr>
        <w:pStyle w:val="2"/>
        <w:bidi w:val="0"/>
        <w:rPr>
          <w:rFonts w:hint="eastAsia"/>
        </w:rPr>
      </w:pPr>
      <w:r>
        <w:rPr>
          <w:rFonts w:hint="eastAsia"/>
        </w:rPr>
        <w:t>乳液特性：液态散水普通化学品。（最低温度：5℃）</w:t>
      </w:r>
    </w:p>
    <w:p w14:paraId="6DB5C7F4">
      <w:pPr>
        <w:pStyle w:val="2"/>
        <w:bidi w:val="0"/>
        <w:rPr>
          <w:rFonts w:hint="eastAsia"/>
        </w:rPr>
      </w:pPr>
      <w:r>
        <w:rPr>
          <w:rFonts w:hint="eastAsia"/>
        </w:rPr>
        <w:t>服务期：自合同签订之日起，2年内完成上述招标范围全部运输内容。</w:t>
      </w:r>
    </w:p>
    <w:p w14:paraId="27D7217D">
      <w:pPr>
        <w:pStyle w:val="2"/>
        <w:bidi w:val="0"/>
        <w:rPr>
          <w:rFonts w:hint="eastAsia"/>
        </w:rPr>
      </w:pPr>
      <w:r>
        <w:rPr>
          <w:rFonts w:hint="eastAsia"/>
        </w:rPr>
        <w:t>3、投标人资格要求：</w:t>
      </w:r>
    </w:p>
    <w:p w14:paraId="7327F548">
      <w:pPr>
        <w:pStyle w:val="2"/>
        <w:bidi w:val="0"/>
        <w:rPr>
          <w:rFonts w:hint="eastAsia"/>
        </w:rPr>
      </w:pPr>
      <w:r>
        <w:rPr>
          <w:rFonts w:hint="eastAsia"/>
        </w:rPr>
        <w:t>1）具有独立法人资格，持有有效的营业执照；</w:t>
      </w:r>
    </w:p>
    <w:p w14:paraId="5872F448">
      <w:pPr>
        <w:pStyle w:val="2"/>
        <w:bidi w:val="0"/>
        <w:rPr>
          <w:rFonts w:hint="eastAsia"/>
        </w:rPr>
      </w:pPr>
      <w:r>
        <w:rPr>
          <w:rFonts w:hint="eastAsia"/>
        </w:rPr>
        <w:t>2）具有有效的道路运输许可证；</w:t>
      </w:r>
    </w:p>
    <w:p w14:paraId="1541FE84">
      <w:pPr>
        <w:pStyle w:val="2"/>
        <w:bidi w:val="0"/>
        <w:rPr>
          <w:rFonts w:hint="eastAsia"/>
        </w:rPr>
      </w:pPr>
      <w:r>
        <w:rPr>
          <w:rFonts w:hint="eastAsia"/>
        </w:rPr>
        <w:t>3）本项目不接受联合体、分公司投标。</w:t>
      </w:r>
    </w:p>
    <w:p w14:paraId="590A22CA">
      <w:pPr>
        <w:pStyle w:val="2"/>
        <w:bidi w:val="0"/>
        <w:rPr>
          <w:rFonts w:hint="eastAsia"/>
        </w:rPr>
      </w:pPr>
      <w:r>
        <w:rPr>
          <w:rFonts w:hint="eastAsia"/>
        </w:rPr>
        <w:t>4、付款方式：当月业务、次月对账开票、第三个月付款。乙方对账开票时必须提供9%增值税专用发票，相关税费由乙方承担，银行转账支付。</w:t>
      </w:r>
    </w:p>
    <w:p w14:paraId="638B9A74">
      <w:pPr>
        <w:pStyle w:val="2"/>
        <w:bidi w:val="0"/>
        <w:rPr>
          <w:rFonts w:hint="eastAsia"/>
        </w:rPr>
      </w:pPr>
      <w:r>
        <w:rPr>
          <w:rFonts w:hint="eastAsia"/>
        </w:rPr>
        <w:t>5、相关要求：</w:t>
      </w:r>
    </w:p>
    <w:p w14:paraId="131B3A69">
      <w:pPr>
        <w:pStyle w:val="2"/>
        <w:bidi w:val="0"/>
        <w:rPr>
          <w:rFonts w:hint="eastAsia"/>
        </w:rPr>
      </w:pPr>
      <w:r>
        <w:rPr>
          <w:rFonts w:hint="eastAsia"/>
        </w:rPr>
        <w:t>1）具备抗运输风险能力和运输质量保障能力，能承担在运输中造成的损失；</w:t>
      </w:r>
    </w:p>
    <w:p w14:paraId="1FCF7FC5">
      <w:pPr>
        <w:pStyle w:val="2"/>
        <w:bidi w:val="0"/>
        <w:rPr>
          <w:rFonts w:hint="eastAsia"/>
        </w:rPr>
      </w:pPr>
      <w:r>
        <w:rPr>
          <w:rFonts w:hint="eastAsia"/>
        </w:rPr>
        <w:t>2）提供24小时服务（包括周末、节假日），具有流畅的信息沟通渠道；</w:t>
      </w:r>
    </w:p>
    <w:p w14:paraId="1A39351B">
      <w:pPr>
        <w:pStyle w:val="2"/>
        <w:bidi w:val="0"/>
        <w:rPr>
          <w:rFonts w:hint="eastAsia"/>
        </w:rPr>
      </w:pPr>
      <w:r>
        <w:rPr>
          <w:rFonts w:hint="eastAsia"/>
        </w:rPr>
        <w:t>3）能开具正式运输发票，税率为9%增值税专用发票；</w:t>
      </w:r>
    </w:p>
    <w:p w14:paraId="0721AC56">
      <w:pPr>
        <w:pStyle w:val="2"/>
        <w:bidi w:val="0"/>
        <w:rPr>
          <w:rFonts w:hint="eastAsia"/>
        </w:rPr>
      </w:pPr>
      <w:r>
        <w:rPr>
          <w:rFonts w:hint="eastAsia"/>
        </w:rPr>
        <w:t>4）运输方式：汽车不锈钢罐车运输；</w:t>
      </w:r>
    </w:p>
    <w:p w14:paraId="72F043DB">
      <w:pPr>
        <w:pStyle w:val="2"/>
        <w:bidi w:val="0"/>
        <w:rPr>
          <w:rFonts w:hint="eastAsia"/>
        </w:rPr>
      </w:pPr>
      <w:r>
        <w:rPr>
          <w:rFonts w:hint="eastAsia"/>
        </w:rPr>
        <w:t>5）承运公司须购买运输险或货物险（能够担负运输过程中所发生的所有人身安全、货物丢失、毁损等风险）。</w:t>
      </w:r>
    </w:p>
    <w:p w14:paraId="6173F45F">
      <w:pPr>
        <w:pStyle w:val="2"/>
        <w:bidi w:val="0"/>
        <w:rPr>
          <w:rFonts w:hint="eastAsia"/>
        </w:rPr>
      </w:pPr>
      <w:r>
        <w:rPr>
          <w:rFonts w:hint="eastAsia"/>
        </w:rPr>
        <w:t>6）承运期间物流企业相关人员进入厂区，应遵守皖维公司各项管理规定；投标方需要派专人进行对接工作。</w:t>
      </w:r>
    </w:p>
    <w:p w14:paraId="71419CC6">
      <w:pPr>
        <w:pStyle w:val="2"/>
        <w:bidi w:val="0"/>
        <w:rPr>
          <w:rFonts w:hint="eastAsia"/>
        </w:rPr>
      </w:pPr>
      <w:r>
        <w:rPr>
          <w:rFonts w:hint="eastAsia"/>
        </w:rPr>
        <w:t>6、发货地点：皖维公司VAE分厂（安徽省巢湖市巢维路56号）（具体地点以招标人通知为准）。</w:t>
      </w:r>
    </w:p>
    <w:p w14:paraId="4189F949">
      <w:pPr>
        <w:pStyle w:val="2"/>
        <w:bidi w:val="0"/>
        <w:rPr>
          <w:rFonts w:hint="eastAsia"/>
        </w:rPr>
      </w:pPr>
      <w:r>
        <w:rPr>
          <w:rFonts w:hint="eastAsia"/>
        </w:rPr>
        <w:t>7、投标报名及招标文件领取：登录安徽省招标集团“优质采”平台进行报名并上传相关缴费凭证后下载招标文件。</w:t>
      </w:r>
    </w:p>
    <w:p w14:paraId="2C196197">
      <w:pPr>
        <w:pStyle w:val="2"/>
        <w:bidi w:val="0"/>
        <w:rPr>
          <w:rFonts w:hint="eastAsia"/>
        </w:rPr>
      </w:pPr>
      <w:r>
        <w:rPr>
          <w:rFonts w:hint="eastAsia"/>
        </w:rPr>
        <w:t>8、投标地点：安徽省巢湖市巢维路56号皖维集团开标室（研发大楼西一楼）</w:t>
      </w:r>
    </w:p>
    <w:p w14:paraId="2F2CBF1C">
      <w:pPr>
        <w:pStyle w:val="2"/>
        <w:bidi w:val="0"/>
        <w:rPr>
          <w:rFonts w:hint="eastAsia"/>
        </w:rPr>
      </w:pPr>
      <w:r>
        <w:rPr>
          <w:rFonts w:hint="eastAsia"/>
        </w:rPr>
        <w:t>9、投标截止时间：2025年10 月16 日14：30时（北京时间）前，投标文件密封递交到安徽皖维集团招投标办公室（亦可投标截止时前邮寄送达）。届时投标文件未到，视为自动放弃。</w:t>
      </w:r>
    </w:p>
    <w:p w14:paraId="224BCD2A">
      <w:pPr>
        <w:pStyle w:val="2"/>
        <w:bidi w:val="0"/>
        <w:rPr>
          <w:rFonts w:hint="eastAsia"/>
        </w:rPr>
      </w:pPr>
      <w:r>
        <w:rPr>
          <w:rFonts w:hint="eastAsia"/>
        </w:rPr>
        <w:t>10、开标地点：安徽省巢湖市巢维路56号皖维集团开标室（研发大楼西一楼）。</w:t>
      </w:r>
    </w:p>
    <w:p w14:paraId="1AE965DF">
      <w:pPr>
        <w:pStyle w:val="2"/>
        <w:bidi w:val="0"/>
        <w:rPr>
          <w:rFonts w:hint="eastAsia"/>
        </w:rPr>
      </w:pPr>
      <w:r>
        <w:rPr>
          <w:rFonts w:hint="eastAsia"/>
        </w:rPr>
        <w:t>11、开标时间：2025年10 月 16日14：30时（北京时间），届时邀请投标单位的代表出席开标仪式。</w:t>
      </w:r>
    </w:p>
    <w:p w14:paraId="2C44B1CC">
      <w:pPr>
        <w:pStyle w:val="2"/>
        <w:bidi w:val="0"/>
        <w:rPr>
          <w:rFonts w:hint="eastAsia"/>
        </w:rPr>
      </w:pPr>
      <w:r>
        <w:rPr>
          <w:rFonts w:hint="eastAsia"/>
        </w:rPr>
        <w:t>12、有意向的合格企业可向安徽皖维集团物资有限公司得到进一步的信息。</w:t>
      </w:r>
    </w:p>
    <w:p w14:paraId="39622486">
      <w:pPr>
        <w:pStyle w:val="2"/>
        <w:bidi w:val="0"/>
        <w:rPr>
          <w:rFonts w:hint="eastAsia"/>
        </w:rPr>
      </w:pPr>
      <w:r>
        <w:rPr>
          <w:rFonts w:hint="eastAsia"/>
        </w:rPr>
        <w:t>13、有意向的投标单位可从即日起至2025年10 月12 日18：00时（北京时间），每天(节假日除外) 08:00～11:30和13:40～18:00 ，通过登录安徽省招标集团“优质采”报名、购买招标文件。本招标文件售价为每套人民币:200元，售后不退。同时参加投标单位需缴纳人民币贰万元投标保证金。两种银行回执单必须上传优质采交易平台审核，审核不通过将无投标资格。参加投标的单位开标前未交上述两种费用，取消投标资格。中标单位合同签订后7日内，所有投标人缴纳的保证金全额退还（不计息）。</w:t>
      </w:r>
    </w:p>
    <w:p w14:paraId="37210BFE">
      <w:pPr>
        <w:pStyle w:val="2"/>
        <w:bidi w:val="0"/>
        <w:rPr>
          <w:rFonts w:hint="eastAsia"/>
        </w:rPr>
      </w:pPr>
      <w:r>
        <w:rPr>
          <w:rFonts w:hint="eastAsia"/>
        </w:rPr>
        <w:t>14、投标方若对招标文件有任何疑问，应于2025年10 月 13日18：00时（北京时间）前以书面形式现场提出澄清要求或传至“优质采”，否则不予受理。</w:t>
      </w:r>
    </w:p>
    <w:p w14:paraId="3AB54192">
      <w:pPr>
        <w:pStyle w:val="2"/>
        <w:bidi w:val="0"/>
        <w:rPr>
          <w:rFonts w:hint="eastAsia"/>
        </w:rPr>
      </w:pPr>
      <w:r>
        <w:rPr>
          <w:rFonts w:hint="eastAsia"/>
        </w:rPr>
        <w:t>15、请认真阅读“投标方资格要求”。评标时如发现有投标方严重不符合要求或弄虚作假的，招标方有权取消其投标资格，并将没收其投标保证金。</w:t>
      </w:r>
    </w:p>
    <w:p w14:paraId="57D7EE61">
      <w:pPr>
        <w:pStyle w:val="2"/>
        <w:bidi w:val="0"/>
        <w:rPr>
          <w:rFonts w:hint="eastAsia"/>
        </w:rPr>
      </w:pPr>
      <w:r>
        <w:rPr>
          <w:rFonts w:hint="eastAsia"/>
        </w:rPr>
        <w:t>16、中标通知书发出后，中标人放弃中标项目的、无正当理由不与招标方签订合同的、在签订合同时提出附加条件或者更改合同实质性条款的，招标方可取消其中标资格，其投标保证金不予退还。</w:t>
      </w:r>
    </w:p>
    <w:p w14:paraId="0A3E6BD5">
      <w:pPr>
        <w:pStyle w:val="2"/>
        <w:bidi w:val="0"/>
        <w:rPr>
          <w:rFonts w:hint="eastAsia"/>
        </w:rPr>
      </w:pPr>
      <w:r>
        <w:rPr>
          <w:rFonts w:hint="eastAsia"/>
        </w:rPr>
        <w:t>17、标书分为商务、技术两部分，一正四副，标书封面注明参加投标的品目。请在标书内单独附开标一览表。报价表内要求说明商务部分是否响应标书或偏离。</w:t>
      </w:r>
    </w:p>
    <w:p w14:paraId="40764733">
      <w:pPr>
        <w:pStyle w:val="2"/>
        <w:bidi w:val="0"/>
        <w:rPr>
          <w:rFonts w:hint="eastAsia"/>
        </w:rPr>
      </w:pPr>
      <w:r>
        <w:rPr>
          <w:rFonts w:hint="eastAsia"/>
        </w:rPr>
        <w:t>标书费和投标保证金缴纳账户：安徽皖维高新材料股份有限公司</w:t>
      </w:r>
    </w:p>
    <w:p w14:paraId="3663EBF0">
      <w:pPr>
        <w:pStyle w:val="2"/>
        <w:bidi w:val="0"/>
        <w:rPr>
          <w:rFonts w:hint="eastAsia"/>
        </w:rPr>
      </w:pPr>
      <w:r>
        <w:rPr>
          <w:rFonts w:hint="eastAsia"/>
        </w:rPr>
        <w:t>开户银行：中国工商银行巢湖支行</w:t>
      </w:r>
    </w:p>
    <w:p w14:paraId="0910A41B">
      <w:pPr>
        <w:pStyle w:val="2"/>
        <w:bidi w:val="0"/>
        <w:rPr>
          <w:rFonts w:hint="eastAsia"/>
        </w:rPr>
      </w:pPr>
      <w:r>
        <w:rPr>
          <w:rFonts w:hint="eastAsia"/>
        </w:rPr>
        <w:t>帐    号：1315068509022118333</w:t>
      </w:r>
    </w:p>
    <w:p w14:paraId="2622AA69">
      <w:pPr>
        <w:pStyle w:val="2"/>
        <w:bidi w:val="0"/>
        <w:rPr>
          <w:rFonts w:hint="eastAsia"/>
        </w:rPr>
      </w:pPr>
      <w:r>
        <w:rPr>
          <w:rFonts w:hint="eastAsia"/>
        </w:rPr>
        <w:t>地    址：安徽省巢湖市巢维路56号</w:t>
      </w:r>
    </w:p>
    <w:p w14:paraId="4CE45D9A">
      <w:pPr>
        <w:pStyle w:val="2"/>
        <w:bidi w:val="0"/>
        <w:rPr>
          <w:rFonts w:hint="eastAsia"/>
        </w:rPr>
      </w:pPr>
      <w:r>
        <w:rPr>
          <w:rFonts w:hint="eastAsia"/>
        </w:rPr>
        <w:t>邮    编：238002                  </w:t>
      </w:r>
    </w:p>
    <w:p w14:paraId="2B58CDCD">
      <w:pPr>
        <w:pStyle w:val="2"/>
        <w:bidi w:val="0"/>
        <w:rPr>
          <w:rFonts w:hint="eastAsia"/>
        </w:rPr>
      </w:pPr>
      <w:r>
        <w:rPr>
          <w:rFonts w:hint="eastAsia"/>
        </w:rPr>
        <w:t>邮    箱： wwzbb@wwgf.com.cn</w:t>
      </w:r>
    </w:p>
    <w:p w14:paraId="7DAA3098">
      <w:pPr>
        <w:pStyle w:val="2"/>
        <w:bidi w:val="0"/>
        <w:rPr>
          <w:rFonts w:hint="eastAsia"/>
        </w:rPr>
      </w:pPr>
      <w:r>
        <w:rPr>
          <w:rFonts w:hint="eastAsia"/>
        </w:rPr>
        <w:t>招标联系人： 袁经理</w:t>
      </w:r>
    </w:p>
    <w:p w14:paraId="745FA347">
      <w:pPr>
        <w:pStyle w:val="2"/>
        <w:bidi w:val="0"/>
        <w:rPr>
          <w:rFonts w:hint="eastAsia"/>
        </w:rPr>
      </w:pPr>
      <w:r>
        <w:rPr>
          <w:rFonts w:hint="eastAsia"/>
        </w:rPr>
        <w:t>电    话：0551-82189200</w:t>
      </w:r>
    </w:p>
    <w:p w14:paraId="0AEE9757">
      <w:pPr>
        <w:pStyle w:val="2"/>
        <w:bidi w:val="0"/>
        <w:rPr>
          <w:rFonts w:hint="eastAsia"/>
        </w:rPr>
      </w:pPr>
      <w:r>
        <w:rPr>
          <w:rFonts w:hint="eastAsia"/>
        </w:rPr>
        <w:t>商务联系人： 盛经理         </w:t>
      </w:r>
    </w:p>
    <w:p w14:paraId="0701ADE0">
      <w:pPr>
        <w:pStyle w:val="2"/>
        <w:bidi w:val="0"/>
        <w:rPr>
          <w:rFonts w:hint="eastAsia"/>
        </w:rPr>
      </w:pPr>
      <w:r>
        <w:rPr>
          <w:rFonts w:hint="eastAsia"/>
        </w:rPr>
        <w:t>电    话：13365656668</w:t>
      </w:r>
    </w:p>
    <w:p w14:paraId="41EB251C">
      <w:pPr>
        <w:pStyle w:val="2"/>
        <w:bidi w:val="0"/>
        <w:rPr>
          <w:rFonts w:hint="eastAsia"/>
        </w:rPr>
      </w:pPr>
      <w:r>
        <w:rPr>
          <w:rFonts w:hint="eastAsia"/>
        </w:rPr>
        <w:t>资格审查：采用资格后审</w:t>
      </w:r>
    </w:p>
    <w:p w14:paraId="3C67C456">
      <w:pPr>
        <w:pStyle w:val="2"/>
        <w:bidi w:val="0"/>
        <w:rPr>
          <w:rFonts w:hint="eastAsia"/>
        </w:rPr>
      </w:pPr>
      <w:r>
        <w:rPr>
          <w:rFonts w:hint="eastAsia"/>
        </w:rPr>
        <w:t> </w:t>
      </w:r>
    </w:p>
    <w:p w14:paraId="114962C1">
      <w:pPr>
        <w:pStyle w:val="2"/>
        <w:bidi w:val="0"/>
      </w:pPr>
      <w:r>
        <w:rPr>
          <w:rFonts w:hint="eastAsia"/>
        </w:rPr>
        <w:t>2025年09月22日</w:t>
      </w:r>
    </w:p>
    <w:p w14:paraId="41249764">
      <w:pPr>
        <w:pStyle w:val="2"/>
        <w:bidi w:val="0"/>
        <w:rPr>
          <w:rFonts w:hint="eastAsia"/>
        </w:rPr>
      </w:pPr>
      <w:r>
        <w:rPr>
          <w:rFonts w:hint="eastAsia"/>
        </w:rPr>
        <w:t>信息来自：优质采交易平台(www.youzhicai.com)</w:t>
      </w:r>
    </w:p>
    <w:p w14:paraId="2F008D0B">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497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2025-09-22T06:05:42Z</dcterms:created>
  <dc:creator>28039</dc:creator>
  <cp:lastModifiedBy>璇儿</cp:lastModifiedBy>
  <dcterms:modified xsi:type="dcterms:W3CDTF">2025-09-22T06:05:49Z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A2D035751C4C4CFF823723CE2AE552EA_12</vt:lpwstr>
  </property>
</Properties>
</file>