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8D24">
      <w:pPr>
        <w:pStyle w:val="2"/>
        <w:bidi w:val="0"/>
      </w:pPr>
      <w:bookmarkStart w:id="0" w:name="_GoBack"/>
      <w:r>
        <w:t>江苏省招标中心有限公司（以下简称“招标代理机构”）受宝武镁业科技股份有限公司（以下简称“招标人”）的委托，代理组织宝武镁业科技股份有限公司五台云海镁业物资运输项目（项目编号：JSTCC2500515977）的公开招标工作。</w:t>
      </w:r>
    </w:p>
    <w:p w14:paraId="165F7AFC">
      <w:pPr>
        <w:pStyle w:val="2"/>
        <w:bidi w:val="0"/>
      </w:pPr>
      <w:r>
        <w:t>一、项目名称及项目编号：</w:t>
      </w:r>
    </w:p>
    <w:p w14:paraId="1F753C05">
      <w:pPr>
        <w:pStyle w:val="2"/>
        <w:bidi w:val="0"/>
      </w:pPr>
      <w:r>
        <w:t>宝武镁业科技股份有限公司五台云海镁业物资运输项目（项目编号：JSTCC2500515977）</w:t>
      </w:r>
    </w:p>
    <w:p w14:paraId="7C1AD9BF">
      <w:pPr>
        <w:pStyle w:val="2"/>
        <w:bidi w:val="0"/>
      </w:pPr>
      <w:r>
        <w:t>二、项目简介</w:t>
      </w:r>
    </w:p>
    <w:p w14:paraId="10406C64">
      <w:pPr>
        <w:pStyle w:val="2"/>
        <w:bidi w:val="0"/>
      </w:pPr>
      <w:r>
        <w:t>1、项目基本情况</w:t>
      </w:r>
    </w:p>
    <w:p w14:paraId="649F50EC">
      <w:pPr>
        <w:pStyle w:val="2"/>
        <w:bidi w:val="0"/>
      </w:pPr>
      <w:r>
        <w:t>根据工作需要，宝武镁业科技股份有限公司拟进行五台宝镁物资运输服务的采购，合同签订主体为五台云海镁业有限公司。投标人提供运力，将招标人货物按招标人指定时间、指定地点，安全、及时、准确运抵招标人指定各地（具体地点由送货单注明），具体要求详见第五章《服务需求书》。本项目分为12个线路，投标人须对所有线路进行报价，如未全部报价，其投标将被拒绝，各线路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8"/>
        <w:gridCol w:w="1416"/>
        <w:gridCol w:w="1511"/>
        <w:gridCol w:w="807"/>
        <w:gridCol w:w="696"/>
        <w:gridCol w:w="934"/>
        <w:gridCol w:w="2314"/>
      </w:tblGrid>
      <w:tr w14:paraId="7203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C00F6">
            <w:pPr>
              <w:pStyle w:val="2"/>
              <w:bidi w:val="0"/>
            </w:pPr>
            <w:r>
              <w:rPr>
                <w:lang w:val="en-US" w:eastAsia="zh-CN"/>
              </w:rPr>
              <w:t>线路序号</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8A1EE">
            <w:pPr>
              <w:pStyle w:val="2"/>
              <w:bidi w:val="0"/>
            </w:pPr>
            <w:r>
              <w:rPr>
                <w:lang w:val="en-US" w:eastAsia="zh-CN"/>
              </w:rPr>
              <w:t>运输路线</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DE609">
            <w:pPr>
              <w:pStyle w:val="2"/>
              <w:bidi w:val="0"/>
            </w:pPr>
            <w:r>
              <w:rPr>
                <w:lang w:val="en-US" w:eastAsia="zh-CN"/>
              </w:rPr>
              <w:t>供方</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E1CA2">
            <w:pPr>
              <w:pStyle w:val="2"/>
              <w:bidi w:val="0"/>
            </w:pPr>
            <w:r>
              <w:rPr>
                <w:lang w:val="en-US" w:eastAsia="zh-CN"/>
              </w:rPr>
              <w:t>预估数量/吨</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38355">
            <w:pPr>
              <w:pStyle w:val="2"/>
              <w:bidi w:val="0"/>
            </w:pPr>
            <w:r>
              <w:rPr>
                <w:lang w:val="en-US" w:eastAsia="zh-CN"/>
              </w:rPr>
              <w:t>物资</w:t>
            </w:r>
          </w:p>
        </w:tc>
        <w:tc>
          <w:tcPr>
            <w:tcW w:w="1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38C82">
            <w:pPr>
              <w:pStyle w:val="2"/>
              <w:bidi w:val="0"/>
            </w:pPr>
            <w:r>
              <w:rPr>
                <w:lang w:val="en-US" w:eastAsia="zh-CN"/>
              </w:rPr>
              <w:t>单价日期</w:t>
            </w: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1019D">
            <w:pPr>
              <w:pStyle w:val="2"/>
              <w:bidi w:val="0"/>
            </w:pPr>
            <w:r>
              <w:rPr>
                <w:lang w:val="en-US" w:eastAsia="zh-CN"/>
              </w:rPr>
              <w:t>备注</w:t>
            </w:r>
          </w:p>
        </w:tc>
      </w:tr>
      <w:tr w14:paraId="2639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7231C">
            <w:pPr>
              <w:pStyle w:val="2"/>
              <w:bidi w:val="0"/>
            </w:pPr>
            <w:r>
              <w:rPr>
                <w:lang w:val="en-US" w:eastAsia="zh-CN"/>
              </w:rPr>
              <w:t>1</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330A6">
            <w:pPr>
              <w:pStyle w:val="2"/>
              <w:bidi w:val="0"/>
            </w:pPr>
            <w:r>
              <w:rPr>
                <w:lang w:val="en-US" w:eastAsia="zh-CN"/>
              </w:rPr>
              <w:t>府谷县庙沟门镇郝家沟村-五台云海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1C835">
            <w:pPr>
              <w:pStyle w:val="2"/>
              <w:bidi w:val="0"/>
            </w:pPr>
            <w:r>
              <w:rPr>
                <w:lang w:val="en-US" w:eastAsia="zh-CN"/>
              </w:rPr>
              <w:t>府谷县泰达煤化有限责任公司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8E05F">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5ECE5">
            <w:pPr>
              <w:pStyle w:val="2"/>
              <w:bidi w:val="0"/>
            </w:pPr>
            <w:r>
              <w:rPr>
                <w:lang w:val="en-US" w:eastAsia="zh-CN"/>
              </w:rPr>
              <w:t>硅铁</w:t>
            </w:r>
          </w:p>
        </w:tc>
        <w:tc>
          <w:tcPr>
            <w:tcW w:w="10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8167C">
            <w:pPr>
              <w:pStyle w:val="2"/>
              <w:bidi w:val="0"/>
            </w:pPr>
            <w:r>
              <w:rPr>
                <w:lang w:val="en-US" w:eastAsia="zh-CN"/>
              </w:rPr>
              <w:t>自合同签订之日起至2026年3月31日</w:t>
            </w: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270F7">
            <w:pPr>
              <w:pStyle w:val="2"/>
              <w:bidi w:val="0"/>
            </w:pPr>
            <w:r>
              <w:rPr>
                <w:lang w:val="en-US" w:eastAsia="zh-CN"/>
              </w:rPr>
              <w:t>作为备用线路，数量不明确，整车发货</w:t>
            </w:r>
          </w:p>
        </w:tc>
      </w:tr>
      <w:tr w14:paraId="1463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F36F2">
            <w:pPr>
              <w:pStyle w:val="2"/>
              <w:bidi w:val="0"/>
            </w:pPr>
            <w:r>
              <w:rPr>
                <w:lang w:val="en-US" w:eastAsia="zh-CN"/>
              </w:rPr>
              <w:t>2</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F9A1A">
            <w:pPr>
              <w:pStyle w:val="2"/>
              <w:bidi w:val="0"/>
            </w:pPr>
            <w:r>
              <w:rPr>
                <w:lang w:val="en-US" w:eastAsia="zh-CN"/>
              </w:rPr>
              <w:t>府谷县孤山镇-五台云海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499EA">
            <w:pPr>
              <w:pStyle w:val="2"/>
              <w:bidi w:val="0"/>
            </w:pPr>
            <w:r>
              <w:rPr>
                <w:lang w:val="en-US" w:eastAsia="zh-CN"/>
              </w:rPr>
              <w:t>陕西三江能源合金冶炼有限公司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C6B09">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C79BD">
            <w:pPr>
              <w:pStyle w:val="2"/>
              <w:bidi w:val="0"/>
            </w:pPr>
            <w:r>
              <w:rPr>
                <w:lang w:val="en-US" w:eastAsia="zh-CN"/>
              </w:rPr>
              <w:t>硅铁</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C90DA">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777C3">
            <w:pPr>
              <w:pStyle w:val="2"/>
              <w:bidi w:val="0"/>
            </w:pPr>
            <w:r>
              <w:rPr>
                <w:lang w:val="en-US" w:eastAsia="zh-CN"/>
              </w:rPr>
              <w:t>作为备用线路，数量不明确，整车发货</w:t>
            </w:r>
          </w:p>
        </w:tc>
      </w:tr>
      <w:tr w14:paraId="2ADC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6DBDD">
            <w:pPr>
              <w:pStyle w:val="2"/>
              <w:bidi w:val="0"/>
            </w:pPr>
            <w:r>
              <w:rPr>
                <w:lang w:val="en-US" w:eastAsia="zh-CN"/>
              </w:rPr>
              <w:t>3</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9C222">
            <w:pPr>
              <w:pStyle w:val="2"/>
              <w:bidi w:val="0"/>
            </w:pPr>
            <w:r>
              <w:rPr>
                <w:lang w:val="en-US" w:eastAsia="zh-CN"/>
              </w:rPr>
              <w:t>府谷县大昌汗镇-五台云海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D9A3B">
            <w:pPr>
              <w:pStyle w:val="2"/>
              <w:bidi w:val="0"/>
            </w:pPr>
            <w:r>
              <w:rPr>
                <w:lang w:val="en-US" w:eastAsia="zh-CN"/>
              </w:rPr>
              <w:t>府谷县亿德镁合金有限责任公司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941AE">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A4FCA">
            <w:pPr>
              <w:pStyle w:val="2"/>
              <w:bidi w:val="0"/>
            </w:pPr>
            <w:r>
              <w:rPr>
                <w:lang w:val="en-US" w:eastAsia="zh-CN"/>
              </w:rPr>
              <w:t>面煤</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B718E">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B5A7B">
            <w:pPr>
              <w:pStyle w:val="2"/>
              <w:bidi w:val="0"/>
            </w:pPr>
            <w:r>
              <w:rPr>
                <w:lang w:val="en-US" w:eastAsia="zh-CN"/>
              </w:rPr>
              <w:t>作为备用线路，数量不明确，整车发货</w:t>
            </w:r>
          </w:p>
        </w:tc>
      </w:tr>
      <w:tr w14:paraId="4AED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25B43">
            <w:pPr>
              <w:pStyle w:val="2"/>
              <w:bidi w:val="0"/>
            </w:pPr>
            <w:r>
              <w:rPr>
                <w:lang w:val="en-US" w:eastAsia="zh-CN"/>
              </w:rPr>
              <w:t>4</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DAF7F">
            <w:pPr>
              <w:pStyle w:val="2"/>
              <w:bidi w:val="0"/>
            </w:pPr>
            <w:r>
              <w:rPr>
                <w:lang w:val="en-US" w:eastAsia="zh-CN"/>
              </w:rPr>
              <w:t>府谷县大石公路-五台云海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36F47">
            <w:pPr>
              <w:pStyle w:val="2"/>
              <w:bidi w:val="0"/>
            </w:pPr>
            <w:r>
              <w:rPr>
                <w:lang w:val="en-US" w:eastAsia="zh-CN"/>
              </w:rPr>
              <w:t>府谷县瑞丰煤矿有限公司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FF4F9">
            <w:pPr>
              <w:pStyle w:val="2"/>
              <w:bidi w:val="0"/>
            </w:pPr>
            <w:r>
              <w:rPr>
                <w:lang w:val="en-US" w:eastAsia="zh-CN"/>
              </w:rPr>
              <w:t>20000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81722">
            <w:pPr>
              <w:pStyle w:val="2"/>
              <w:bidi w:val="0"/>
            </w:pPr>
            <w:r>
              <w:rPr>
                <w:lang w:val="en-US" w:eastAsia="zh-CN"/>
              </w:rPr>
              <w:t>块煤</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4E8C0">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95007">
            <w:pPr>
              <w:pStyle w:val="2"/>
              <w:bidi w:val="0"/>
            </w:pPr>
            <w:r>
              <w:rPr>
                <w:lang w:val="en-US" w:eastAsia="zh-CN"/>
              </w:rPr>
              <w:t>半年采购量，仅供参考，按实际订单为准，整车发货</w:t>
            </w:r>
          </w:p>
        </w:tc>
      </w:tr>
      <w:tr w14:paraId="04D3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656D3">
            <w:pPr>
              <w:pStyle w:val="2"/>
              <w:bidi w:val="0"/>
            </w:pPr>
            <w:r>
              <w:rPr>
                <w:lang w:val="en-US" w:eastAsia="zh-CN"/>
              </w:rPr>
              <w:t>5</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0C2B5">
            <w:pPr>
              <w:pStyle w:val="2"/>
              <w:bidi w:val="0"/>
            </w:pPr>
            <w:r>
              <w:rPr>
                <w:lang w:val="en-US" w:eastAsia="zh-CN"/>
              </w:rPr>
              <w:t>府谷县大石公路-五台云海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ED9EC">
            <w:pPr>
              <w:pStyle w:val="2"/>
              <w:bidi w:val="0"/>
            </w:pPr>
            <w:r>
              <w:rPr>
                <w:lang w:val="en-US" w:eastAsia="zh-CN"/>
              </w:rPr>
              <w:t>府谷县瑞丰煤矿有限公司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081FF">
            <w:pPr>
              <w:pStyle w:val="2"/>
              <w:bidi w:val="0"/>
            </w:pPr>
            <w:r>
              <w:rPr>
                <w:lang w:val="en-US" w:eastAsia="zh-CN"/>
              </w:rPr>
              <w:t>20000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2359C">
            <w:pPr>
              <w:pStyle w:val="2"/>
              <w:bidi w:val="0"/>
            </w:pPr>
            <w:r>
              <w:rPr>
                <w:lang w:val="en-US" w:eastAsia="zh-CN"/>
              </w:rPr>
              <w:t>面煤</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5A480">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1C615">
            <w:pPr>
              <w:pStyle w:val="2"/>
              <w:bidi w:val="0"/>
            </w:pPr>
            <w:r>
              <w:rPr>
                <w:lang w:val="en-US" w:eastAsia="zh-CN"/>
              </w:rPr>
              <w:t>半年采购量，仅供参考，按实际订单为准，整车发货</w:t>
            </w:r>
          </w:p>
        </w:tc>
      </w:tr>
      <w:tr w14:paraId="1535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FBF5C">
            <w:pPr>
              <w:pStyle w:val="2"/>
              <w:bidi w:val="0"/>
            </w:pPr>
            <w:r>
              <w:rPr>
                <w:lang w:val="en-US" w:eastAsia="zh-CN"/>
              </w:rPr>
              <w:t>6</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5EDE5">
            <w:pPr>
              <w:pStyle w:val="2"/>
              <w:bidi w:val="0"/>
            </w:pPr>
            <w:r>
              <w:rPr>
                <w:lang w:val="en-US" w:eastAsia="zh-CN"/>
              </w:rPr>
              <w:t>府谷县庙沟门-五台云海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8A26C">
            <w:pPr>
              <w:pStyle w:val="2"/>
              <w:bidi w:val="0"/>
            </w:pPr>
            <w:r>
              <w:rPr>
                <w:lang w:val="en-US" w:eastAsia="zh-CN"/>
              </w:rPr>
              <w:t>府谷县泰达煤化有限责任公司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5E195">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173E2">
            <w:pPr>
              <w:pStyle w:val="2"/>
              <w:bidi w:val="0"/>
            </w:pPr>
            <w:r>
              <w:rPr>
                <w:lang w:val="en-US" w:eastAsia="zh-CN"/>
              </w:rPr>
              <w:t>面煤</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33B49">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BC255">
            <w:pPr>
              <w:pStyle w:val="2"/>
              <w:bidi w:val="0"/>
            </w:pPr>
            <w:r>
              <w:rPr>
                <w:lang w:val="en-US" w:eastAsia="zh-CN"/>
              </w:rPr>
              <w:t>作为备用线路，数量不明确，整车发货</w:t>
            </w:r>
          </w:p>
        </w:tc>
      </w:tr>
      <w:tr w14:paraId="4F73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993CA">
            <w:pPr>
              <w:pStyle w:val="2"/>
              <w:bidi w:val="0"/>
            </w:pPr>
            <w:r>
              <w:rPr>
                <w:lang w:val="en-US" w:eastAsia="zh-CN"/>
              </w:rPr>
              <w:t>7</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9958E">
            <w:pPr>
              <w:pStyle w:val="2"/>
              <w:bidi w:val="0"/>
            </w:pPr>
            <w:r>
              <w:rPr>
                <w:lang w:val="en-US" w:eastAsia="zh-CN"/>
              </w:rPr>
              <w:t>府谷县山鸡塔-五台云海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63383">
            <w:pPr>
              <w:pStyle w:val="2"/>
              <w:bidi w:val="0"/>
            </w:pPr>
            <w:r>
              <w:rPr>
                <w:lang w:val="en-US" w:eastAsia="zh-CN"/>
              </w:rPr>
              <w:t>府谷县方正镁业有限责任公司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030CD">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3E8E9">
            <w:pPr>
              <w:pStyle w:val="2"/>
              <w:bidi w:val="0"/>
            </w:pPr>
            <w:r>
              <w:rPr>
                <w:lang w:val="en-US" w:eastAsia="zh-CN"/>
              </w:rPr>
              <w:t>镁锭</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E6B6F">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C56D2">
            <w:pPr>
              <w:pStyle w:val="2"/>
              <w:bidi w:val="0"/>
            </w:pPr>
            <w:r>
              <w:rPr>
                <w:lang w:val="en-US" w:eastAsia="zh-CN"/>
              </w:rPr>
              <w:t>作为备用线路，数量不明确，整车发货</w:t>
            </w:r>
          </w:p>
        </w:tc>
      </w:tr>
      <w:tr w14:paraId="70D5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E5EEC">
            <w:pPr>
              <w:pStyle w:val="2"/>
              <w:bidi w:val="0"/>
            </w:pPr>
            <w:r>
              <w:rPr>
                <w:lang w:val="en-US" w:eastAsia="zh-CN"/>
              </w:rPr>
              <w:t>8</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3E17E">
            <w:pPr>
              <w:pStyle w:val="2"/>
              <w:bidi w:val="0"/>
            </w:pPr>
            <w:r>
              <w:rPr>
                <w:lang w:val="en-US" w:eastAsia="zh-CN"/>
              </w:rPr>
              <w:t>府谷老高川-五台云海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35CA8">
            <w:pPr>
              <w:pStyle w:val="2"/>
              <w:bidi w:val="0"/>
            </w:pPr>
            <w:r>
              <w:rPr>
                <w:lang w:val="en-US" w:eastAsia="zh-CN"/>
              </w:rPr>
              <w:t>府谷县金川鸿泰镁合金有限公司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25C54">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0D912">
            <w:pPr>
              <w:pStyle w:val="2"/>
              <w:bidi w:val="0"/>
            </w:pPr>
            <w:r>
              <w:rPr>
                <w:lang w:val="en-US" w:eastAsia="zh-CN"/>
              </w:rPr>
              <w:t>硅铁</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D3670">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C8162">
            <w:pPr>
              <w:pStyle w:val="2"/>
              <w:bidi w:val="0"/>
            </w:pPr>
            <w:r>
              <w:rPr>
                <w:lang w:val="en-US" w:eastAsia="zh-CN"/>
              </w:rPr>
              <w:t>作为备用线路，数量不明确，整车发货</w:t>
            </w:r>
          </w:p>
        </w:tc>
      </w:tr>
      <w:tr w14:paraId="02E7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0CFB0">
            <w:pPr>
              <w:pStyle w:val="2"/>
              <w:bidi w:val="0"/>
            </w:pPr>
            <w:r>
              <w:rPr>
                <w:lang w:val="en-US" w:eastAsia="zh-CN"/>
              </w:rPr>
              <w:t>9</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D9CD1">
            <w:pPr>
              <w:pStyle w:val="2"/>
              <w:bidi w:val="0"/>
            </w:pPr>
            <w:r>
              <w:rPr>
                <w:lang w:val="en-US" w:eastAsia="zh-CN"/>
              </w:rPr>
              <w:t>府谷县新民镇-五台云海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44B76">
            <w:pPr>
              <w:pStyle w:val="2"/>
              <w:bidi w:val="0"/>
            </w:pPr>
            <w:r>
              <w:rPr>
                <w:lang w:val="en-US" w:eastAsia="zh-CN"/>
              </w:rPr>
              <w:t>府谷县金万通镁业有限责任公司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DBEE9">
            <w:pPr>
              <w:pStyle w:val="2"/>
              <w:bidi w:val="0"/>
            </w:pPr>
            <w:r>
              <w:rPr>
                <w:lang w:val="en-US" w:eastAsia="zh-CN"/>
              </w:rPr>
              <w:t>1000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A346D">
            <w:pPr>
              <w:pStyle w:val="2"/>
              <w:bidi w:val="0"/>
            </w:pPr>
            <w:r>
              <w:rPr>
                <w:lang w:val="en-US" w:eastAsia="zh-CN"/>
              </w:rPr>
              <w:t>硅铁</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8B39EA">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A92D1">
            <w:pPr>
              <w:pStyle w:val="2"/>
              <w:bidi w:val="0"/>
            </w:pPr>
            <w:r>
              <w:rPr>
                <w:lang w:val="en-US" w:eastAsia="zh-CN"/>
              </w:rPr>
              <w:t>半年采购量，仅供参考，按实际订单为准，整车发货</w:t>
            </w:r>
          </w:p>
        </w:tc>
      </w:tr>
      <w:tr w14:paraId="6836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FBA97">
            <w:pPr>
              <w:pStyle w:val="2"/>
              <w:bidi w:val="0"/>
            </w:pPr>
            <w:r>
              <w:rPr>
                <w:lang w:val="en-US" w:eastAsia="zh-CN"/>
              </w:rPr>
              <w:t>10</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BEB42">
            <w:pPr>
              <w:pStyle w:val="2"/>
              <w:bidi w:val="0"/>
            </w:pPr>
            <w:r>
              <w:rPr>
                <w:lang w:val="en-US" w:eastAsia="zh-CN"/>
              </w:rPr>
              <w:t>府谷老高川-五台云海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6A9CF">
            <w:pPr>
              <w:pStyle w:val="2"/>
              <w:bidi w:val="0"/>
            </w:pPr>
            <w:r>
              <w:rPr>
                <w:lang w:val="en-US" w:eastAsia="zh-CN"/>
              </w:rPr>
              <w:t>府谷县弘建煤矿有限公司</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A672A">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80871">
            <w:pPr>
              <w:pStyle w:val="2"/>
              <w:bidi w:val="0"/>
            </w:pPr>
            <w:r>
              <w:rPr>
                <w:lang w:val="en-US" w:eastAsia="zh-CN"/>
              </w:rPr>
              <w:t>煤炭</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6AD3B">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1D3F8">
            <w:pPr>
              <w:pStyle w:val="2"/>
              <w:bidi w:val="0"/>
            </w:pPr>
            <w:r>
              <w:rPr>
                <w:lang w:val="en-US" w:eastAsia="zh-CN"/>
              </w:rPr>
              <w:t>作为备用线路，数量不明确，整车发货</w:t>
            </w:r>
          </w:p>
        </w:tc>
      </w:tr>
      <w:tr w14:paraId="7549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21491">
            <w:pPr>
              <w:pStyle w:val="2"/>
              <w:bidi w:val="0"/>
            </w:pPr>
            <w:r>
              <w:rPr>
                <w:lang w:val="en-US" w:eastAsia="zh-CN"/>
              </w:rPr>
              <w:t>11</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15711">
            <w:pPr>
              <w:pStyle w:val="2"/>
              <w:bidi w:val="0"/>
            </w:pPr>
            <w:r>
              <w:rPr>
                <w:lang w:val="en-US" w:eastAsia="zh-CN"/>
              </w:rPr>
              <w:t>府谷县新民镇-五台云海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23F65">
            <w:pPr>
              <w:pStyle w:val="2"/>
              <w:bidi w:val="0"/>
            </w:pPr>
            <w:r>
              <w:rPr>
                <w:lang w:val="en-US" w:eastAsia="zh-CN"/>
              </w:rPr>
              <w:t>府谷县新民镇瓦窑坡煤矿</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90054">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6ABE7">
            <w:pPr>
              <w:pStyle w:val="2"/>
              <w:bidi w:val="0"/>
            </w:pPr>
            <w:r>
              <w:rPr>
                <w:lang w:val="en-US" w:eastAsia="zh-CN"/>
              </w:rPr>
              <w:t>煤炭</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FEC1B">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434CB">
            <w:pPr>
              <w:pStyle w:val="2"/>
              <w:bidi w:val="0"/>
            </w:pPr>
            <w:r>
              <w:rPr>
                <w:lang w:val="en-US" w:eastAsia="zh-CN"/>
              </w:rPr>
              <w:t>作为备用线路，数量不明确，整车发货</w:t>
            </w:r>
          </w:p>
        </w:tc>
      </w:tr>
      <w:tr w14:paraId="2DBF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05AFC">
            <w:pPr>
              <w:pStyle w:val="2"/>
              <w:bidi w:val="0"/>
            </w:pPr>
            <w:r>
              <w:rPr>
                <w:lang w:val="en-US" w:eastAsia="zh-CN"/>
              </w:rPr>
              <w:t>12</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EFC53">
            <w:pPr>
              <w:pStyle w:val="2"/>
              <w:bidi w:val="0"/>
            </w:pPr>
            <w:r>
              <w:rPr>
                <w:lang w:val="en-US" w:eastAsia="zh-CN"/>
              </w:rPr>
              <w:t>陕西神木凉水井-五台云海</w:t>
            </w:r>
          </w:p>
        </w:tc>
        <w:tc>
          <w:tcPr>
            <w:tcW w:w="1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23602">
            <w:pPr>
              <w:pStyle w:val="2"/>
              <w:bidi w:val="0"/>
            </w:pPr>
            <w:r>
              <w:rPr>
                <w:lang w:val="en-US" w:eastAsia="zh-CN"/>
              </w:rPr>
              <w:t>凉水井煤矿</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0BBDA">
            <w:pPr>
              <w:pStyle w:val="2"/>
              <w:bidi w:val="0"/>
            </w:pPr>
            <w:r>
              <w:rPr>
                <w:lang w:val="en-US" w:eastAsia="zh-CN"/>
              </w:rPr>
              <w:t>/</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4C841">
            <w:pPr>
              <w:pStyle w:val="2"/>
              <w:bidi w:val="0"/>
            </w:pPr>
            <w:r>
              <w:rPr>
                <w:lang w:val="en-US" w:eastAsia="zh-CN"/>
              </w:rPr>
              <w:t>煤炭</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3D27D">
            <w:pPr>
              <w:pStyle w:val="2"/>
              <w:bidi w:val="0"/>
              <w:rPr>
                <w:rFonts w:hint="eastAsia"/>
              </w:rPr>
            </w:pPr>
          </w:p>
        </w:tc>
        <w:tc>
          <w:tcPr>
            <w:tcW w:w="2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DFE2D">
            <w:pPr>
              <w:pStyle w:val="2"/>
              <w:bidi w:val="0"/>
            </w:pPr>
            <w:r>
              <w:rPr>
                <w:lang w:val="en-US" w:eastAsia="zh-CN"/>
              </w:rPr>
              <w:t>作为备用线路，数量不明确，整车发货</w:t>
            </w:r>
          </w:p>
        </w:tc>
      </w:tr>
      <w:tr w14:paraId="7BC0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3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415208">
            <w:pPr>
              <w:pStyle w:val="2"/>
              <w:bidi w:val="0"/>
            </w:pPr>
            <w:r>
              <w:rPr>
                <w:lang w:val="en-US" w:eastAsia="zh-CN"/>
              </w:rPr>
              <w:t>注：数量仅为预估，按招标人实际需求据实结算。</w:t>
            </w:r>
          </w:p>
        </w:tc>
      </w:tr>
    </w:tbl>
    <w:p w14:paraId="77C8A6D0">
      <w:pPr>
        <w:pStyle w:val="2"/>
        <w:bidi w:val="0"/>
      </w:pPr>
      <w:r>
        <w:t>2、中标人数量：每条线路1名，各线路之间可兼中。</w:t>
      </w:r>
    </w:p>
    <w:p w14:paraId="2EEC81E1">
      <w:pPr>
        <w:pStyle w:val="2"/>
        <w:bidi w:val="0"/>
      </w:pPr>
      <w:r>
        <w:t>3、服务期限：自合同签订之日起至2026年3月31日。</w:t>
      </w:r>
    </w:p>
    <w:p w14:paraId="2006B8D1">
      <w:pPr>
        <w:pStyle w:val="2"/>
        <w:bidi w:val="0"/>
      </w:pPr>
      <w:r>
        <w:t>4、最高限价：无</w:t>
      </w:r>
    </w:p>
    <w:p w14:paraId="5A50203B">
      <w:pPr>
        <w:pStyle w:val="2"/>
        <w:bidi w:val="0"/>
      </w:pPr>
      <w:r>
        <w:t>5、资金来源：自筹。</w:t>
      </w:r>
    </w:p>
    <w:p w14:paraId="7A034B25">
      <w:pPr>
        <w:pStyle w:val="2"/>
        <w:bidi w:val="0"/>
      </w:pPr>
      <w:r>
        <w:t>三、合格投标人的基本资质要求</w:t>
      </w:r>
    </w:p>
    <w:p w14:paraId="6BE6C50B">
      <w:pPr>
        <w:pStyle w:val="2"/>
        <w:bidi w:val="0"/>
      </w:pPr>
      <w:r>
        <w:t>1）投标人具有中华人民共和国境内注册的独立法人资格的单位或其他组织，注册年限3年（含）及以上，企业营业执照经营范围含本项目相关内容，须具备相应项目履约能力，并在人员、设备、资金等方面具有承担招标项目的能力。</w:t>
      </w:r>
    </w:p>
    <w:p w14:paraId="2C168D5F">
      <w:pPr>
        <w:pStyle w:val="2"/>
        <w:bidi w:val="0"/>
      </w:pPr>
      <w:r>
        <w:t>2）投标人实缴资本不低于200万人民币（须提供实缴资本证明材料，自证材料无效）。</w:t>
      </w:r>
    </w:p>
    <w:p w14:paraId="1D91D001">
      <w:pPr>
        <w:pStyle w:val="2"/>
        <w:bidi w:val="0"/>
      </w:pPr>
      <w:r>
        <w:t>3）投标人须具有有效的《道路运输经营许可证》（提供证书复印件）。</w:t>
      </w:r>
    </w:p>
    <w:p w14:paraId="1FD70061">
      <w:pPr>
        <w:pStyle w:val="2"/>
        <w:bidi w:val="0"/>
      </w:pPr>
      <w:r>
        <w:t>4）投标人须提供2023年或2024年经审计的加盖公章的财务报表复印件（至少包括资产负债表、现金流量表、利润表（收益表或损益表），财务报表须能体现经第三方审计）或基本账户银行三个月内出具的资信证明。</w:t>
      </w:r>
    </w:p>
    <w:p w14:paraId="2E5B5A80">
      <w:pPr>
        <w:pStyle w:val="2"/>
        <w:bidi w:val="0"/>
      </w:pPr>
      <w:r>
        <w:t>5）投标人须具有不少于3辆的自有货车（须提供车辆行驶证复印件并加盖公章）。</w:t>
      </w:r>
    </w:p>
    <w:p w14:paraId="11726FF7">
      <w:pPr>
        <w:pStyle w:val="2"/>
        <w:bidi w:val="0"/>
      </w:pPr>
      <w:r>
        <w:t>6)投标人自2022年1月1日以来无重大质量安全事故（造成10人以上员死亡，或50人以上重伤，或5000万元以上直接经济损失的事故）、无重大违法行为（重大违法记录指投标人因违法经营受到刑事处罚或者责令停产停业、吊销许可证或者执照、较大数额罚款等行政处罚。较大数额罚款认定为200万元以上的罚款），财务报告无虚假记录。</w:t>
      </w:r>
    </w:p>
    <w:p w14:paraId="199D4EA0">
      <w:pPr>
        <w:pStyle w:val="2"/>
        <w:bidi w:val="0"/>
      </w:pPr>
      <w:r>
        <w:t>7）投标人未被宝武集团、招标人或其上级控股、托管公司列入供应商禁止交易名单。</w:t>
      </w:r>
    </w:p>
    <w:p w14:paraId="0066444C">
      <w:pPr>
        <w:pStyle w:val="2"/>
        <w:bidi w:val="0"/>
      </w:pPr>
      <w:r>
        <w:t>8)投标人须在法律和财务上独立、合法运作并独立于招标人和招标代理机构，不得直接或间接地与招标人为本项目所委托的咨询公司或其附属机构有任何关联。</w:t>
      </w:r>
    </w:p>
    <w:p w14:paraId="52E8EFF9">
      <w:pPr>
        <w:pStyle w:val="2"/>
        <w:bidi w:val="0"/>
      </w:pPr>
      <w:r>
        <w:t>9)投标人须保证，招标人在其本国使用其提供的服务时，不存在任何已知的不合法的情形，也不存在任何已知的与第三方专利权、著作权、商标权或工业设计权相关的任何争议。如果有任何因招标人使用投标人提供的服务而提起的侵权指控，投标人须依法承担全部责任。</w:t>
      </w:r>
    </w:p>
    <w:p w14:paraId="04210DA5">
      <w:pPr>
        <w:pStyle w:val="2"/>
        <w:bidi w:val="0"/>
      </w:pPr>
      <w:r>
        <w:t>10)投标人须从招标代理机构获得招标文件并登记备案，否则不能参加本次项目的竞争。</w:t>
      </w:r>
    </w:p>
    <w:p w14:paraId="18B04040">
      <w:pPr>
        <w:pStyle w:val="2"/>
        <w:bidi w:val="0"/>
      </w:pPr>
      <w:r>
        <w:t>11)单位负责人为同一人或者存在控股、管理关系的不同单位，不得参加同一标段投标或者未划分标段的同一招标项目投标，违反本规定的，相关投标均无效。</w:t>
      </w:r>
    </w:p>
    <w:p w14:paraId="6512048B">
      <w:pPr>
        <w:pStyle w:val="2"/>
        <w:bidi w:val="0"/>
      </w:pPr>
      <w:r>
        <w:t>12)本项目不接受联合体投标，中标后不允许分包或转包。</w:t>
      </w:r>
    </w:p>
    <w:p w14:paraId="51383D59">
      <w:pPr>
        <w:pStyle w:val="2"/>
        <w:bidi w:val="0"/>
      </w:pPr>
      <w:r>
        <w:t>四、招标文件的获取</w:t>
      </w:r>
    </w:p>
    <w:p w14:paraId="479BEDB7">
      <w:pPr>
        <w:pStyle w:val="2"/>
        <w:bidi w:val="0"/>
      </w:pPr>
      <w:r>
        <w:t>获取时间：从2025年9月22日起至2025年9月28日，每天（节假日除外）9:00—11:30，14:00—17:00（北京时间，下同）。</w:t>
      </w:r>
    </w:p>
    <w:p w14:paraId="39056E19">
      <w:pPr>
        <w:pStyle w:val="2"/>
        <w:bidi w:val="0"/>
      </w:pPr>
      <w:r>
        <w:t>获取方式：投标人须在https://www.jstcc.cn/平台注册并下载电子版招标文件（注册、登录入口为“JSTCC（新版）”，之前在“JTCC（旧版）”注册过的投标人，请从“JSTCC（新版）”入口登录，并完善用户信息后再关注下载本项目招标文件。技术支持电话：4000580203）。注册时的联系人须为负责本项目的联系人。本项目后续相关通知将通过https://www.jstcc.cn/平台直接发送给此联系人。投标人注册的联系人信息错误是其自身的风险，招标人及招标代理机构对此不承担责任。</w:t>
      </w:r>
    </w:p>
    <w:p w14:paraId="3553956E">
      <w:pPr>
        <w:pStyle w:val="2"/>
        <w:bidi w:val="0"/>
      </w:pPr>
      <w:r>
        <w:t>平台服务费：360元（不予退还），支付完成后，平台提供在线下载电子发票。</w:t>
      </w:r>
    </w:p>
    <w:p w14:paraId="773720FA">
      <w:pPr>
        <w:pStyle w:val="2"/>
        <w:bidi w:val="0"/>
      </w:pPr>
      <w:r>
        <w:t>五、澄清</w:t>
      </w:r>
    </w:p>
    <w:p w14:paraId="7A06701C">
      <w:pPr>
        <w:pStyle w:val="2"/>
        <w:bidi w:val="0"/>
      </w:pPr>
      <w:r>
        <w:t>投标人的所有澄清问题请于2025年9月29日下午17：00前汇总word版和盖章的PDF版邮件至：xsm@jstcc.cn。</w:t>
      </w:r>
    </w:p>
    <w:p w14:paraId="6376CCEC">
      <w:pPr>
        <w:pStyle w:val="2"/>
        <w:bidi w:val="0"/>
      </w:pPr>
      <w:r>
        <w:t>六、投标文件的递交和开标</w:t>
      </w:r>
    </w:p>
    <w:p w14:paraId="4C2C2BF9">
      <w:pPr>
        <w:pStyle w:val="2"/>
        <w:bidi w:val="0"/>
      </w:pPr>
      <w:r>
        <w:t>递交投标文件截止时间和开标时间：2025年10月14日上午9:30。逾期收到或不符合规定的投标文件恕不接受。</w:t>
      </w:r>
    </w:p>
    <w:p w14:paraId="038ED728">
      <w:pPr>
        <w:pStyle w:val="2"/>
        <w:bidi w:val="0"/>
      </w:pPr>
      <w:r>
        <w:t>递交投标文件地点：本项目采用远程开标，请各投标人于2025年10月14日上午9:30前，通过快递形式将全部投标文件密封递交至招标代理机构，邮寄地址：南京市鼓楼区郑和中路118号D座12楼1201室，张艺收，电话15793690870。逾期收到或不符合规定的投标文件恕不接受。建议邮寄包装要求：外包装上至少需清楚标明“项目编号”、“项目名称”及“投标人名称”。</w:t>
      </w:r>
    </w:p>
    <w:p w14:paraId="66FED422">
      <w:pPr>
        <w:pStyle w:val="2"/>
        <w:bidi w:val="0"/>
      </w:pPr>
      <w:r>
        <w:t>开标地点：本项目采用远程开标，具体要求详见招标文件《投标人参加远程异地开标仪式须知》。</w:t>
      </w:r>
    </w:p>
    <w:p w14:paraId="3CEA3339">
      <w:pPr>
        <w:pStyle w:val="2"/>
        <w:bidi w:val="0"/>
      </w:pPr>
      <w:r>
        <w:t>七、其他</w:t>
      </w:r>
    </w:p>
    <w:p w14:paraId="2A0CEF5B">
      <w:pPr>
        <w:pStyle w:val="2"/>
        <w:bidi w:val="0"/>
      </w:pPr>
      <w:r>
        <w:t>1、此公告仅在中国招标投标公共服务平台（www.cebpubservice.com）和江苏省招标投标公共服务平台（www.jszbtb.com）上发布，对于因其他网站转载并发布的非完整版或修改版公告，而导致误报名或无效报名的情形，招标人及招标代理机构不予承担责任。</w:t>
      </w:r>
    </w:p>
    <w:p w14:paraId="20427EA7">
      <w:pPr>
        <w:pStyle w:val="2"/>
        <w:bidi w:val="0"/>
      </w:pPr>
      <w:r>
        <w:t>2、受理异议联系人：徐仕敏；联系电话：025-82281973、18652456788。投标人或其他利害关系人对本次招标有异议，可通过书面的形式提出异议。</w:t>
      </w:r>
    </w:p>
    <w:p w14:paraId="1A2E0C81">
      <w:pPr>
        <w:pStyle w:val="2"/>
        <w:bidi w:val="0"/>
      </w:pPr>
      <w:r>
        <w:t>八、联系方式</w:t>
      </w:r>
    </w:p>
    <w:p w14:paraId="5A27AC87">
      <w:pPr>
        <w:pStyle w:val="2"/>
        <w:bidi w:val="0"/>
      </w:pPr>
      <w:r>
        <w:t>招标人：宝武镁业科技股份有限公司</w:t>
      </w:r>
    </w:p>
    <w:p w14:paraId="6A0F89AB">
      <w:pPr>
        <w:pStyle w:val="2"/>
        <w:bidi w:val="0"/>
      </w:pPr>
      <w:r>
        <w:t>地址：南京市溧水区东屏街道开屏路11号</w:t>
      </w:r>
    </w:p>
    <w:p w14:paraId="02E57747">
      <w:pPr>
        <w:pStyle w:val="2"/>
        <w:bidi w:val="0"/>
      </w:pPr>
      <w:r>
        <w:t>招标代理机构：江苏省招标中心有限公司</w:t>
      </w:r>
    </w:p>
    <w:p w14:paraId="1D097A23">
      <w:pPr>
        <w:pStyle w:val="2"/>
        <w:bidi w:val="0"/>
      </w:pPr>
      <w:r>
        <w:t>地址：江苏省南京市鼓楼区郑和中路118号D座12楼1201室</w:t>
      </w:r>
    </w:p>
    <w:p w14:paraId="0E3DCE1D">
      <w:pPr>
        <w:pStyle w:val="2"/>
        <w:bidi w:val="0"/>
      </w:pPr>
      <w:r>
        <w:t>联系人：张艺、徐仕敏、沈蓉、叶逢春</w:t>
      </w:r>
    </w:p>
    <w:p w14:paraId="32A829BE">
      <w:pPr>
        <w:pStyle w:val="2"/>
        <w:bidi w:val="0"/>
      </w:pPr>
      <w:r>
        <w:t>联系电话：025-82281973、15793690870、18652456788</w:t>
      </w:r>
    </w:p>
    <w:p w14:paraId="61C3E085">
      <w:pPr>
        <w:pStyle w:val="2"/>
        <w:bidi w:val="0"/>
      </w:pPr>
      <w:r>
        <w:t>电子邮件：xsm@jstcc.cn</w:t>
      </w:r>
    </w:p>
    <w:p w14:paraId="3FA01319">
      <w:pPr>
        <w:pStyle w:val="2"/>
        <w:bidi w:val="0"/>
      </w:pPr>
    </w:p>
    <w:p w14:paraId="7BE2F1B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4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2025-09-23T01:31:02Z</dcterms:created>
  <dc:creator>28039</dc:creator>
  <cp:lastModifiedBy>璇儿</cp:lastModifiedBy>
  <dcterms:modified xsi:type="dcterms:W3CDTF">2025-09-23T01:31:07Z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AE339C9480E24EDFA3BC1AD48F1AB46D_12</vt:lpwstr>
  </property>
</Properties>
</file>