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8723E">
      <w:pPr>
        <w:pStyle w:val="2"/>
        <w:bidi w:val="0"/>
      </w:pPr>
      <w:bookmarkStart w:id="0" w:name="_GoBack"/>
      <w:r>
        <w:t>广西路建集团宏嘉钢结构工程有限公司钢箱梁</w:t>
      </w:r>
      <w:r>
        <w:rPr>
          <w:rFonts w:hint="eastAsia"/>
        </w:rPr>
        <w:t>运输服务采购询价公告</w:t>
      </w:r>
    </w:p>
    <w:p w14:paraId="0DDEC02D">
      <w:pPr>
        <w:pStyle w:val="2"/>
        <w:bidi w:val="0"/>
      </w:pPr>
      <w:r>
        <w:rPr>
          <w:rFonts w:hint="eastAsia"/>
        </w:rPr>
        <w:t> </w:t>
      </w:r>
    </w:p>
    <w:p w14:paraId="61F2FF53">
      <w:pPr>
        <w:pStyle w:val="2"/>
        <w:bidi w:val="0"/>
      </w:pPr>
      <w:r>
        <w:rPr>
          <w:rFonts w:hint="eastAsia"/>
        </w:rPr>
        <w:t>        因工程施工需要，广西路建集团宏嘉结构工程有限公司决定对钢箱梁运输服务采购进行询价，现将有关事宜通告如下：</w:t>
      </w:r>
    </w:p>
    <w:p w14:paraId="7D7EAADB">
      <w:pPr>
        <w:pStyle w:val="2"/>
        <w:bidi w:val="0"/>
      </w:pPr>
      <w:r>
        <w:rPr>
          <w:rFonts w:hint="eastAsia"/>
        </w:rPr>
        <w:t>        一、采购范围：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87"/>
        <w:gridCol w:w="788"/>
        <w:gridCol w:w="788"/>
        <w:gridCol w:w="788"/>
        <w:gridCol w:w="788"/>
        <w:gridCol w:w="980"/>
        <w:gridCol w:w="869"/>
        <w:gridCol w:w="1019"/>
        <w:gridCol w:w="811"/>
        <w:gridCol w:w="788"/>
      </w:tblGrid>
      <w:tr w14:paraId="2760D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1D0EEB">
            <w:pPr>
              <w:pStyle w:val="2"/>
              <w:bidi w:val="0"/>
            </w:pPr>
            <w:r>
              <w:t>序号</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174F2B">
            <w:pPr>
              <w:pStyle w:val="2"/>
              <w:bidi w:val="0"/>
            </w:pPr>
            <w:r>
              <w:t>服务</w:t>
            </w:r>
          </w:p>
          <w:p w14:paraId="48A97638">
            <w:pPr>
              <w:pStyle w:val="2"/>
              <w:bidi w:val="0"/>
            </w:pPr>
            <w:r>
              <w:t>名称</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BF3D06">
            <w:pPr>
              <w:pStyle w:val="2"/>
              <w:bidi w:val="0"/>
            </w:pPr>
            <w:r>
              <w:t>规格</w:t>
            </w:r>
          </w:p>
          <w:p w14:paraId="42DA461F">
            <w:pPr>
              <w:pStyle w:val="2"/>
              <w:bidi w:val="0"/>
            </w:pPr>
            <w:r>
              <w:t>型号</w:t>
            </w:r>
          </w:p>
        </w:tc>
        <w:tc>
          <w:tcPr>
            <w:tcW w:w="3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2F2AFA">
            <w:pPr>
              <w:pStyle w:val="2"/>
              <w:bidi w:val="0"/>
            </w:pPr>
            <w:r>
              <w:t>单位</w:t>
            </w: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A5971F">
            <w:pPr>
              <w:pStyle w:val="2"/>
              <w:bidi w:val="0"/>
            </w:pPr>
            <w:r>
              <w:t>采购</w:t>
            </w:r>
          </w:p>
          <w:p w14:paraId="43C02969">
            <w:pPr>
              <w:pStyle w:val="2"/>
              <w:bidi w:val="0"/>
            </w:pPr>
            <w:r>
              <w:t>量</w:t>
            </w:r>
          </w:p>
        </w:tc>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D88AE8">
            <w:pPr>
              <w:pStyle w:val="2"/>
              <w:bidi w:val="0"/>
            </w:pPr>
            <w:r>
              <w:t>运输里程</w:t>
            </w:r>
          </w:p>
          <w:p w14:paraId="75AD1FC7">
            <w:pPr>
              <w:pStyle w:val="2"/>
              <w:bidi w:val="0"/>
            </w:pPr>
            <w:r>
              <w:t>及路线</w:t>
            </w:r>
          </w:p>
        </w:tc>
        <w:tc>
          <w:tcPr>
            <w:tcW w:w="3470" w:type="dxa"/>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E11FB1">
            <w:pPr>
              <w:pStyle w:val="2"/>
              <w:bidi w:val="0"/>
            </w:pPr>
            <w:r>
              <w:t>运输服务内容清单</w:t>
            </w:r>
          </w:p>
        </w:tc>
      </w:tr>
      <w:tr w14:paraId="2D8C8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F2377E">
            <w:pPr>
              <w:pStyle w:val="2"/>
              <w:bidi w:val="0"/>
            </w:pPr>
            <w:r>
              <w:t> </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D6CB6D">
            <w:pPr>
              <w:pStyle w:val="2"/>
              <w:bidi w:val="0"/>
            </w:pPr>
            <w:r>
              <w:t> </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D9B28D">
            <w:pPr>
              <w:pStyle w:val="2"/>
              <w:bidi w:val="0"/>
            </w:pPr>
            <w:r>
              <w:t> </w:t>
            </w:r>
          </w:p>
        </w:tc>
        <w:tc>
          <w:tcPr>
            <w:tcW w:w="3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081E03">
            <w:pPr>
              <w:pStyle w:val="2"/>
              <w:bidi w:val="0"/>
            </w:pPr>
            <w:r>
              <w:t> </w:t>
            </w: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51BA58">
            <w:pPr>
              <w:pStyle w:val="2"/>
              <w:bidi w:val="0"/>
            </w:pPr>
            <w:r>
              <w:t> </w:t>
            </w:r>
          </w:p>
        </w:tc>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1FEC96">
            <w:pPr>
              <w:pStyle w:val="2"/>
              <w:bidi w:val="0"/>
            </w:pPr>
            <w:r>
              <w:t> </w:t>
            </w: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20D64D">
            <w:pPr>
              <w:pStyle w:val="2"/>
              <w:bidi w:val="0"/>
            </w:pPr>
            <w:r>
              <w:t> 名  称</w:t>
            </w:r>
          </w:p>
        </w:tc>
        <w:tc>
          <w:tcPr>
            <w:tcW w:w="11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2A70C5">
            <w:pPr>
              <w:pStyle w:val="2"/>
              <w:bidi w:val="0"/>
            </w:pPr>
            <w:r>
              <w:t>规格mm(长宽高)</w:t>
            </w:r>
          </w:p>
        </w:tc>
        <w:tc>
          <w:tcPr>
            <w:tcW w:w="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778C42">
            <w:pPr>
              <w:pStyle w:val="2"/>
              <w:bidi w:val="0"/>
            </w:pPr>
            <w:r>
              <w:t>重量（kg）</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F309B4">
            <w:pPr>
              <w:pStyle w:val="2"/>
              <w:bidi w:val="0"/>
            </w:pPr>
            <w:r>
              <w:t>件数</w:t>
            </w:r>
          </w:p>
        </w:tc>
      </w:tr>
      <w:tr w14:paraId="01F3D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80CE83">
            <w:pPr>
              <w:pStyle w:val="2"/>
              <w:bidi w:val="0"/>
            </w:pPr>
            <w:r>
              <w:rPr>
                <w:lang w:val="en-US" w:eastAsia="zh-CN"/>
              </w:rPr>
              <w:t>1</w:t>
            </w:r>
          </w:p>
        </w:tc>
        <w:tc>
          <w:tcPr>
            <w:tcW w:w="90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6EEAF7">
            <w:pPr>
              <w:pStyle w:val="2"/>
              <w:bidi w:val="0"/>
            </w:pPr>
            <w:r>
              <w:t>钢箱梁运输服务</w:t>
            </w:r>
          </w:p>
        </w:tc>
        <w:tc>
          <w:tcPr>
            <w:tcW w:w="90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865C5C">
            <w:pPr>
              <w:pStyle w:val="2"/>
              <w:bidi w:val="0"/>
            </w:pPr>
            <w:r>
              <w:t>17.5米平板运输车</w:t>
            </w:r>
          </w:p>
        </w:tc>
        <w:tc>
          <w:tcPr>
            <w:tcW w:w="90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7F08BF">
            <w:pPr>
              <w:pStyle w:val="2"/>
              <w:bidi w:val="0"/>
            </w:pPr>
            <w:r>
              <w:rPr>
                <w:lang w:val="en-US" w:eastAsia="zh-CN"/>
              </w:rPr>
              <w:t>批</w:t>
            </w:r>
          </w:p>
        </w:tc>
        <w:tc>
          <w:tcPr>
            <w:tcW w:w="90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A9E1BF">
            <w:pPr>
              <w:pStyle w:val="2"/>
              <w:bidi w:val="0"/>
            </w:pPr>
            <w:r>
              <w:rPr>
                <w:lang w:val="en-US" w:eastAsia="zh-CN"/>
              </w:rPr>
              <w:t>1</w:t>
            </w:r>
          </w:p>
        </w:tc>
        <w:tc>
          <w:tcPr>
            <w:tcW w:w="90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218FD6">
            <w:pPr>
              <w:pStyle w:val="2"/>
              <w:bidi w:val="0"/>
            </w:pPr>
            <w:r>
              <w:t>扶绥山圩镇腾达路9号宏嘉公司至百色南环高速项目福禄天桥，约245km.</w:t>
            </w:r>
          </w:p>
        </w:tc>
        <w:tc>
          <w:tcPr>
            <w:tcW w:w="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07D7F2">
            <w:pPr>
              <w:pStyle w:val="2"/>
              <w:bidi w:val="0"/>
            </w:pPr>
            <w:r>
              <w:t>钢箱梁JD1</w:t>
            </w:r>
          </w:p>
        </w:tc>
        <w:tc>
          <w:tcPr>
            <w:tcW w:w="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CD6207">
            <w:pPr>
              <w:pStyle w:val="2"/>
              <w:bidi w:val="0"/>
            </w:pPr>
            <w:r>
              <w:t>19300*3620*1200</w:t>
            </w:r>
          </w:p>
        </w:tc>
        <w:tc>
          <w:tcPr>
            <w:tcW w:w="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C87438">
            <w:pPr>
              <w:pStyle w:val="2"/>
              <w:bidi w:val="0"/>
            </w:pPr>
            <w:r>
              <w:t>29602.4</w:t>
            </w:r>
          </w:p>
        </w:tc>
        <w:tc>
          <w:tcPr>
            <w:tcW w:w="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88B416">
            <w:pPr>
              <w:pStyle w:val="2"/>
              <w:bidi w:val="0"/>
            </w:pPr>
            <w:r>
              <w:rPr>
                <w:lang w:val="en-US" w:eastAsia="zh-CN"/>
              </w:rPr>
              <w:t>1</w:t>
            </w:r>
          </w:p>
        </w:tc>
      </w:tr>
      <w:tr w14:paraId="344D6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EA9C2B">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EAD284">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DE8A3B">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3BD2B1">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3068D9">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0BF883">
            <w:pPr>
              <w:pStyle w:val="2"/>
              <w:bidi w:val="0"/>
              <w:rPr>
                <w:rFonts w:hint="eastAsia"/>
              </w:rPr>
            </w:pPr>
          </w:p>
        </w:tc>
        <w:tc>
          <w:tcPr>
            <w:tcW w:w="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6BB123">
            <w:pPr>
              <w:pStyle w:val="2"/>
              <w:bidi w:val="0"/>
            </w:pPr>
            <w:r>
              <w:t>钢箱梁JD2</w:t>
            </w:r>
          </w:p>
        </w:tc>
        <w:tc>
          <w:tcPr>
            <w:tcW w:w="11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0D394F">
            <w:pPr>
              <w:pStyle w:val="2"/>
              <w:bidi w:val="0"/>
            </w:pPr>
            <w:r>
              <w:t>15000*3620*1200</w:t>
            </w:r>
          </w:p>
        </w:tc>
        <w:tc>
          <w:tcPr>
            <w:tcW w:w="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33FA55">
            <w:pPr>
              <w:pStyle w:val="2"/>
              <w:bidi w:val="0"/>
            </w:pPr>
            <w:r>
              <w:t>23826.5</w:t>
            </w:r>
          </w:p>
        </w:tc>
        <w:tc>
          <w:tcPr>
            <w:tcW w:w="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D64E5C">
            <w:pPr>
              <w:pStyle w:val="2"/>
              <w:bidi w:val="0"/>
            </w:pPr>
            <w:r>
              <w:rPr>
                <w:lang w:val="en-US" w:eastAsia="zh-CN"/>
              </w:rPr>
              <w:t>1</w:t>
            </w:r>
          </w:p>
        </w:tc>
      </w:tr>
      <w:tr w14:paraId="36080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CFA931">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1D3634">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7B690D">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2FDF26">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A88140">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EAE4BC">
            <w:pPr>
              <w:pStyle w:val="2"/>
              <w:bidi w:val="0"/>
              <w:rPr>
                <w:rFonts w:hint="eastAsia"/>
              </w:rPr>
            </w:pPr>
          </w:p>
        </w:tc>
        <w:tc>
          <w:tcPr>
            <w:tcW w:w="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FDABFA">
            <w:pPr>
              <w:pStyle w:val="2"/>
              <w:bidi w:val="0"/>
            </w:pPr>
            <w:r>
              <w:t>钢箱梁JD3</w:t>
            </w:r>
          </w:p>
        </w:tc>
        <w:tc>
          <w:tcPr>
            <w:tcW w:w="11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F64EA1">
            <w:pPr>
              <w:pStyle w:val="2"/>
              <w:bidi w:val="0"/>
            </w:pPr>
            <w:r>
              <w:t>15000*3620*1200</w:t>
            </w:r>
          </w:p>
        </w:tc>
        <w:tc>
          <w:tcPr>
            <w:tcW w:w="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144ABC">
            <w:pPr>
              <w:pStyle w:val="2"/>
              <w:bidi w:val="0"/>
            </w:pPr>
            <w:r>
              <w:t>24115.5</w:t>
            </w:r>
          </w:p>
        </w:tc>
        <w:tc>
          <w:tcPr>
            <w:tcW w:w="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E93040">
            <w:pPr>
              <w:pStyle w:val="2"/>
              <w:bidi w:val="0"/>
            </w:pPr>
            <w:r>
              <w:rPr>
                <w:lang w:val="en-US" w:eastAsia="zh-CN"/>
              </w:rPr>
              <w:t>1</w:t>
            </w:r>
          </w:p>
        </w:tc>
      </w:tr>
      <w:tr w14:paraId="7C849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B9DE6C">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46474B">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DB2313">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B48A65">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1194BB">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1EA25A">
            <w:pPr>
              <w:pStyle w:val="2"/>
              <w:bidi w:val="0"/>
              <w:rPr>
                <w:rFonts w:hint="eastAsia"/>
              </w:rPr>
            </w:pPr>
          </w:p>
        </w:tc>
        <w:tc>
          <w:tcPr>
            <w:tcW w:w="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BA7121">
            <w:pPr>
              <w:pStyle w:val="2"/>
              <w:bidi w:val="0"/>
            </w:pPr>
            <w:r>
              <w:t>钢箱梁JD4</w:t>
            </w:r>
          </w:p>
        </w:tc>
        <w:tc>
          <w:tcPr>
            <w:tcW w:w="11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A92902">
            <w:pPr>
              <w:pStyle w:val="2"/>
              <w:bidi w:val="0"/>
            </w:pPr>
            <w:r>
              <w:t>14800*3620*1200</w:t>
            </w:r>
          </w:p>
        </w:tc>
        <w:tc>
          <w:tcPr>
            <w:tcW w:w="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32BC51">
            <w:pPr>
              <w:pStyle w:val="2"/>
              <w:bidi w:val="0"/>
            </w:pPr>
            <w:r>
              <w:t>23409.3</w:t>
            </w:r>
          </w:p>
        </w:tc>
        <w:tc>
          <w:tcPr>
            <w:tcW w:w="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696FD3">
            <w:pPr>
              <w:pStyle w:val="2"/>
              <w:bidi w:val="0"/>
            </w:pPr>
            <w:r>
              <w:rPr>
                <w:lang w:val="en-US" w:eastAsia="zh-CN"/>
              </w:rPr>
              <w:t>1</w:t>
            </w:r>
          </w:p>
        </w:tc>
      </w:tr>
      <w:tr w14:paraId="385E8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EEA727">
            <w:pPr>
              <w:pStyle w:val="2"/>
              <w:bidi w:val="0"/>
            </w:pPr>
            <w:r>
              <w:t> </w:t>
            </w:r>
          </w:p>
          <w:p w14:paraId="2527B780">
            <w:pPr>
              <w:pStyle w:val="2"/>
              <w:bidi w:val="0"/>
            </w:pPr>
            <w:r>
              <w:t>2</w:t>
            </w:r>
          </w:p>
        </w:tc>
        <w:tc>
          <w:tcPr>
            <w:tcW w:w="90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9EAB27">
            <w:pPr>
              <w:pStyle w:val="2"/>
              <w:bidi w:val="0"/>
            </w:pPr>
            <w:r>
              <w:t> </w:t>
            </w:r>
          </w:p>
          <w:p w14:paraId="6BCE0FE5">
            <w:pPr>
              <w:pStyle w:val="2"/>
              <w:bidi w:val="0"/>
            </w:pPr>
            <w:r>
              <w:t>钢箱梁运输服务</w:t>
            </w:r>
          </w:p>
        </w:tc>
        <w:tc>
          <w:tcPr>
            <w:tcW w:w="90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53CD61">
            <w:pPr>
              <w:pStyle w:val="2"/>
              <w:bidi w:val="0"/>
            </w:pPr>
            <w:r>
              <w:t> </w:t>
            </w:r>
          </w:p>
          <w:p w14:paraId="2B8E810E">
            <w:pPr>
              <w:pStyle w:val="2"/>
              <w:bidi w:val="0"/>
            </w:pPr>
            <w:r>
              <w:t>17.5米平板运输车</w:t>
            </w:r>
          </w:p>
        </w:tc>
        <w:tc>
          <w:tcPr>
            <w:tcW w:w="90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2A8490">
            <w:pPr>
              <w:pStyle w:val="2"/>
              <w:bidi w:val="0"/>
            </w:pPr>
            <w:r>
              <w:t>批</w:t>
            </w:r>
          </w:p>
          <w:p w14:paraId="7DB2F158">
            <w:pPr>
              <w:pStyle w:val="2"/>
              <w:bidi w:val="0"/>
            </w:pPr>
            <w:r>
              <w:t> </w:t>
            </w:r>
          </w:p>
        </w:tc>
        <w:tc>
          <w:tcPr>
            <w:tcW w:w="90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5FF734">
            <w:pPr>
              <w:pStyle w:val="2"/>
              <w:bidi w:val="0"/>
            </w:pPr>
            <w:r>
              <w:rPr>
                <w:lang w:val="en-US" w:eastAsia="zh-CN"/>
              </w:rPr>
              <w:t>1</w:t>
            </w:r>
          </w:p>
        </w:tc>
        <w:tc>
          <w:tcPr>
            <w:tcW w:w="90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4C1FA0">
            <w:pPr>
              <w:pStyle w:val="2"/>
              <w:bidi w:val="0"/>
            </w:pPr>
            <w:r>
              <w:t>扶绥山圩镇腾达路9号宏嘉公司至百色南环高速项目上宋右江大桥，约245km</w:t>
            </w:r>
          </w:p>
        </w:tc>
        <w:tc>
          <w:tcPr>
            <w:tcW w:w="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8D664C">
            <w:pPr>
              <w:pStyle w:val="2"/>
              <w:bidi w:val="0"/>
            </w:pPr>
            <w:r>
              <w:t>钢箱梁</w:t>
            </w:r>
          </w:p>
          <w:p w14:paraId="4BA818CF">
            <w:pPr>
              <w:pStyle w:val="2"/>
              <w:bidi w:val="0"/>
            </w:pPr>
            <w:r>
              <w:t>挑臂左</w:t>
            </w:r>
          </w:p>
        </w:tc>
        <w:tc>
          <w:tcPr>
            <w:tcW w:w="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32439D">
            <w:pPr>
              <w:pStyle w:val="2"/>
              <w:bidi w:val="0"/>
            </w:pPr>
            <w:r>
              <w:t>14722*1900*666</w:t>
            </w:r>
          </w:p>
        </w:tc>
        <w:tc>
          <w:tcPr>
            <w:tcW w:w="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4E80C8">
            <w:pPr>
              <w:pStyle w:val="2"/>
              <w:bidi w:val="0"/>
            </w:pPr>
            <w:r>
              <w:t>7469.5</w:t>
            </w:r>
          </w:p>
        </w:tc>
        <w:tc>
          <w:tcPr>
            <w:tcW w:w="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D3804E">
            <w:pPr>
              <w:pStyle w:val="2"/>
              <w:bidi w:val="0"/>
            </w:pPr>
            <w:r>
              <w:rPr>
                <w:lang w:val="en-US" w:eastAsia="zh-CN"/>
              </w:rPr>
              <w:t>1</w:t>
            </w:r>
          </w:p>
        </w:tc>
      </w:tr>
      <w:tr w14:paraId="423F0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E1DB61">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A774E4">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BCD3DA">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25705C">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427902">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5EB2B2">
            <w:pPr>
              <w:pStyle w:val="2"/>
              <w:bidi w:val="0"/>
              <w:rPr>
                <w:rFonts w:hint="eastAsia"/>
              </w:rPr>
            </w:pP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58F3AB">
            <w:pPr>
              <w:pStyle w:val="2"/>
              <w:bidi w:val="0"/>
            </w:pPr>
            <w:r>
              <w:t>钢箱梁</w:t>
            </w:r>
          </w:p>
          <w:p w14:paraId="292D7929">
            <w:pPr>
              <w:pStyle w:val="2"/>
              <w:bidi w:val="0"/>
            </w:pPr>
            <w:r>
              <w:t>挑臂右</w:t>
            </w:r>
          </w:p>
        </w:tc>
        <w:tc>
          <w:tcPr>
            <w:tcW w:w="11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40B605">
            <w:pPr>
              <w:pStyle w:val="2"/>
              <w:bidi w:val="0"/>
            </w:pPr>
            <w:r>
              <w:t>14916*1900*666</w:t>
            </w:r>
          </w:p>
        </w:tc>
        <w:tc>
          <w:tcPr>
            <w:tcW w:w="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2F0040">
            <w:pPr>
              <w:pStyle w:val="2"/>
              <w:bidi w:val="0"/>
            </w:pPr>
            <w:r>
              <w:t>7532.5</w:t>
            </w:r>
          </w:p>
        </w:tc>
        <w:tc>
          <w:tcPr>
            <w:tcW w:w="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FE7FBE">
            <w:pPr>
              <w:pStyle w:val="2"/>
              <w:bidi w:val="0"/>
            </w:pPr>
            <w:r>
              <w:rPr>
                <w:lang w:val="en-US" w:eastAsia="zh-CN"/>
              </w:rPr>
              <w:t>1</w:t>
            </w:r>
          </w:p>
        </w:tc>
      </w:tr>
      <w:tr w14:paraId="404E9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07F5CC">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F274D0">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D07EAE">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66B171">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CCBBC8">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1EB716">
            <w:pPr>
              <w:pStyle w:val="2"/>
              <w:bidi w:val="0"/>
              <w:rPr>
                <w:rFonts w:hint="eastAsia"/>
              </w:rPr>
            </w:pP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CF2884">
            <w:pPr>
              <w:pStyle w:val="2"/>
              <w:bidi w:val="0"/>
            </w:pPr>
            <w:r>
              <w:t>钢箱梁</w:t>
            </w:r>
          </w:p>
          <w:p w14:paraId="379E65F2">
            <w:pPr>
              <w:pStyle w:val="2"/>
              <w:bidi w:val="0"/>
            </w:pPr>
            <w:r>
              <w:t>左箱室</w:t>
            </w:r>
          </w:p>
        </w:tc>
        <w:tc>
          <w:tcPr>
            <w:tcW w:w="11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50257A">
            <w:pPr>
              <w:pStyle w:val="2"/>
              <w:bidi w:val="0"/>
            </w:pPr>
            <w:r>
              <w:t>14950*4292*1900</w:t>
            </w:r>
          </w:p>
        </w:tc>
        <w:tc>
          <w:tcPr>
            <w:tcW w:w="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1DC98D">
            <w:pPr>
              <w:pStyle w:val="2"/>
              <w:bidi w:val="0"/>
            </w:pPr>
            <w:r>
              <w:t>38914.7</w:t>
            </w:r>
          </w:p>
        </w:tc>
        <w:tc>
          <w:tcPr>
            <w:tcW w:w="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627141">
            <w:pPr>
              <w:pStyle w:val="2"/>
              <w:bidi w:val="0"/>
            </w:pPr>
            <w:r>
              <w:rPr>
                <w:lang w:val="en-US" w:eastAsia="zh-CN"/>
              </w:rPr>
              <w:t>1</w:t>
            </w:r>
          </w:p>
        </w:tc>
      </w:tr>
      <w:tr w14:paraId="08B15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94A83C">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F8E547">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DFFBA1">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4257FB">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4A3D7B">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8209AC">
            <w:pPr>
              <w:pStyle w:val="2"/>
              <w:bidi w:val="0"/>
              <w:rPr>
                <w:rFonts w:hint="eastAsia"/>
              </w:rPr>
            </w:pP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6E5067">
            <w:pPr>
              <w:pStyle w:val="2"/>
              <w:bidi w:val="0"/>
            </w:pPr>
            <w:r>
              <w:t>钢箱梁</w:t>
            </w:r>
          </w:p>
          <w:p w14:paraId="68FF6417">
            <w:pPr>
              <w:pStyle w:val="2"/>
              <w:bidi w:val="0"/>
            </w:pPr>
            <w:r>
              <w:t>右箱室</w:t>
            </w:r>
          </w:p>
        </w:tc>
        <w:tc>
          <w:tcPr>
            <w:tcW w:w="11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A5947A">
            <w:pPr>
              <w:pStyle w:val="2"/>
              <w:bidi w:val="0"/>
            </w:pPr>
            <w:r>
              <w:t>14975*4493*1900</w:t>
            </w:r>
          </w:p>
        </w:tc>
        <w:tc>
          <w:tcPr>
            <w:tcW w:w="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EF6317">
            <w:pPr>
              <w:pStyle w:val="2"/>
              <w:bidi w:val="0"/>
            </w:pPr>
            <w:r>
              <w:t>44312.4</w:t>
            </w:r>
          </w:p>
        </w:tc>
        <w:tc>
          <w:tcPr>
            <w:tcW w:w="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4B70E4">
            <w:pPr>
              <w:pStyle w:val="2"/>
              <w:bidi w:val="0"/>
            </w:pPr>
            <w:r>
              <w:rPr>
                <w:lang w:val="en-US" w:eastAsia="zh-CN"/>
              </w:rPr>
              <w:t>1</w:t>
            </w:r>
          </w:p>
        </w:tc>
      </w:tr>
      <w:tr w14:paraId="136F0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8F0B43">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BBA1A3">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A03667">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3D5C6E">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4877AD">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9E4043">
            <w:pPr>
              <w:pStyle w:val="2"/>
              <w:bidi w:val="0"/>
              <w:rPr>
                <w:rFonts w:hint="eastAsia"/>
              </w:rPr>
            </w:pP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AD0902">
            <w:pPr>
              <w:pStyle w:val="2"/>
              <w:bidi w:val="0"/>
            </w:pPr>
            <w:r>
              <w:t>钢箱梁</w:t>
            </w:r>
          </w:p>
          <w:p w14:paraId="2B5F999D">
            <w:pPr>
              <w:pStyle w:val="2"/>
              <w:bidi w:val="0"/>
            </w:pPr>
            <w:r>
              <w:t>挑臂左</w:t>
            </w:r>
          </w:p>
        </w:tc>
        <w:tc>
          <w:tcPr>
            <w:tcW w:w="11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1039CC">
            <w:pPr>
              <w:pStyle w:val="2"/>
              <w:bidi w:val="0"/>
            </w:pPr>
            <w:r>
              <w:t>14927*1900*666</w:t>
            </w:r>
          </w:p>
        </w:tc>
        <w:tc>
          <w:tcPr>
            <w:tcW w:w="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1CF6D2">
            <w:pPr>
              <w:pStyle w:val="2"/>
              <w:bidi w:val="0"/>
            </w:pPr>
            <w:r>
              <w:t>7693.5</w:t>
            </w:r>
          </w:p>
        </w:tc>
        <w:tc>
          <w:tcPr>
            <w:tcW w:w="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B32EB4">
            <w:pPr>
              <w:pStyle w:val="2"/>
              <w:bidi w:val="0"/>
            </w:pPr>
            <w:r>
              <w:rPr>
                <w:lang w:val="en-US" w:eastAsia="zh-CN"/>
              </w:rPr>
              <w:t>1</w:t>
            </w:r>
          </w:p>
        </w:tc>
      </w:tr>
      <w:tr w14:paraId="72BFF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9A756B">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9C65DA">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36579F">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58FC28">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A4D515">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CB06D8">
            <w:pPr>
              <w:pStyle w:val="2"/>
              <w:bidi w:val="0"/>
              <w:rPr>
                <w:rFonts w:hint="eastAsia"/>
              </w:rPr>
            </w:pP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BB6B72">
            <w:pPr>
              <w:pStyle w:val="2"/>
              <w:bidi w:val="0"/>
            </w:pPr>
            <w:r>
              <w:t>钢箱梁</w:t>
            </w:r>
          </w:p>
          <w:p w14:paraId="5F5491F9">
            <w:pPr>
              <w:pStyle w:val="2"/>
              <w:bidi w:val="0"/>
            </w:pPr>
            <w:r>
              <w:t>挑臂右</w:t>
            </w:r>
          </w:p>
        </w:tc>
        <w:tc>
          <w:tcPr>
            <w:tcW w:w="11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C07F0E">
            <w:pPr>
              <w:pStyle w:val="2"/>
              <w:bidi w:val="0"/>
            </w:pPr>
            <w:r>
              <w:t>15098*1900*666</w:t>
            </w:r>
          </w:p>
        </w:tc>
        <w:tc>
          <w:tcPr>
            <w:tcW w:w="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83E959">
            <w:pPr>
              <w:pStyle w:val="2"/>
              <w:bidi w:val="0"/>
            </w:pPr>
            <w:r>
              <w:t>7750.5</w:t>
            </w:r>
          </w:p>
        </w:tc>
        <w:tc>
          <w:tcPr>
            <w:tcW w:w="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03F389">
            <w:pPr>
              <w:pStyle w:val="2"/>
              <w:bidi w:val="0"/>
            </w:pPr>
            <w:r>
              <w:rPr>
                <w:lang w:val="en-US" w:eastAsia="zh-CN"/>
              </w:rPr>
              <w:t>1</w:t>
            </w:r>
          </w:p>
        </w:tc>
      </w:tr>
      <w:tr w14:paraId="448CB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70D1DA">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700009">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4D3F7B">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DACDCC">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026B4C">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52B359">
            <w:pPr>
              <w:pStyle w:val="2"/>
              <w:bidi w:val="0"/>
              <w:rPr>
                <w:rFonts w:hint="eastAsia"/>
              </w:rPr>
            </w:pP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DCC151">
            <w:pPr>
              <w:pStyle w:val="2"/>
              <w:bidi w:val="0"/>
            </w:pPr>
            <w:r>
              <w:t>钢箱梁</w:t>
            </w:r>
          </w:p>
          <w:p w14:paraId="648924C3">
            <w:pPr>
              <w:pStyle w:val="2"/>
              <w:bidi w:val="0"/>
            </w:pPr>
            <w:r>
              <w:t>左箱室</w:t>
            </w:r>
          </w:p>
        </w:tc>
        <w:tc>
          <w:tcPr>
            <w:tcW w:w="11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9E1497">
            <w:pPr>
              <w:pStyle w:val="2"/>
              <w:bidi w:val="0"/>
            </w:pPr>
            <w:r>
              <w:t>14950*4268*1900</w:t>
            </w:r>
          </w:p>
        </w:tc>
        <w:tc>
          <w:tcPr>
            <w:tcW w:w="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01BDFE">
            <w:pPr>
              <w:pStyle w:val="2"/>
              <w:bidi w:val="0"/>
            </w:pPr>
            <w:r>
              <w:t>39827</w:t>
            </w:r>
          </w:p>
        </w:tc>
        <w:tc>
          <w:tcPr>
            <w:tcW w:w="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A08E99">
            <w:pPr>
              <w:pStyle w:val="2"/>
              <w:bidi w:val="0"/>
            </w:pPr>
            <w:r>
              <w:rPr>
                <w:lang w:val="en-US" w:eastAsia="zh-CN"/>
              </w:rPr>
              <w:t>1</w:t>
            </w:r>
          </w:p>
        </w:tc>
      </w:tr>
      <w:tr w14:paraId="3D59E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528131">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7D8962">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CEBE13">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2ECFBA">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9626C6">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C3DEAD">
            <w:pPr>
              <w:pStyle w:val="2"/>
              <w:bidi w:val="0"/>
              <w:rPr>
                <w:rFonts w:hint="eastAsia"/>
              </w:rPr>
            </w:pP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2B1529">
            <w:pPr>
              <w:pStyle w:val="2"/>
              <w:bidi w:val="0"/>
            </w:pPr>
            <w:r>
              <w:t>钢箱梁</w:t>
            </w:r>
          </w:p>
          <w:p w14:paraId="6A8498F7">
            <w:pPr>
              <w:pStyle w:val="2"/>
              <w:bidi w:val="0"/>
            </w:pPr>
            <w:r>
              <w:t>右箱室</w:t>
            </w:r>
          </w:p>
        </w:tc>
        <w:tc>
          <w:tcPr>
            <w:tcW w:w="11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1E1770">
            <w:pPr>
              <w:pStyle w:val="2"/>
              <w:bidi w:val="0"/>
            </w:pPr>
            <w:r>
              <w:t>14975*4468*1900</w:t>
            </w:r>
          </w:p>
        </w:tc>
        <w:tc>
          <w:tcPr>
            <w:tcW w:w="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A33E85">
            <w:pPr>
              <w:pStyle w:val="2"/>
              <w:bidi w:val="0"/>
            </w:pPr>
            <w:r>
              <w:t>45229.5</w:t>
            </w:r>
          </w:p>
        </w:tc>
        <w:tc>
          <w:tcPr>
            <w:tcW w:w="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1A7434">
            <w:pPr>
              <w:pStyle w:val="2"/>
              <w:bidi w:val="0"/>
            </w:pPr>
            <w:r>
              <w:t>1</w:t>
            </w:r>
          </w:p>
        </w:tc>
      </w:tr>
      <w:tr w14:paraId="79501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90" w:type="dxa"/>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862630">
            <w:pPr>
              <w:pStyle w:val="2"/>
              <w:bidi w:val="0"/>
            </w:pPr>
            <w:r>
              <w:t>合计</w:t>
            </w:r>
          </w:p>
        </w:tc>
        <w:tc>
          <w:tcPr>
            <w:tcW w:w="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D8A6D1">
            <w:pPr>
              <w:pStyle w:val="2"/>
              <w:bidi w:val="0"/>
            </w:pPr>
            <w:r>
              <w:t> </w:t>
            </w:r>
          </w:p>
        </w:tc>
        <w:tc>
          <w:tcPr>
            <w:tcW w:w="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57DC3E">
            <w:pPr>
              <w:pStyle w:val="2"/>
              <w:bidi w:val="0"/>
            </w:pPr>
            <w:r>
              <w:rPr>
                <w:lang w:val="en-US" w:eastAsia="zh-CN"/>
              </w:rPr>
              <w:t> </w:t>
            </w:r>
          </w:p>
        </w:tc>
        <w:tc>
          <w:tcPr>
            <w:tcW w:w="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358128">
            <w:pPr>
              <w:pStyle w:val="2"/>
              <w:bidi w:val="0"/>
            </w:pPr>
            <w:r>
              <w:rPr>
                <w:lang w:val="en-US" w:eastAsia="zh-CN"/>
              </w:rPr>
              <w:t> </w:t>
            </w:r>
          </w:p>
        </w:tc>
        <w:tc>
          <w:tcPr>
            <w:tcW w:w="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12C310">
            <w:pPr>
              <w:pStyle w:val="2"/>
              <w:bidi w:val="0"/>
            </w:pPr>
            <w:r>
              <w:rPr>
                <w:lang w:val="en-US" w:eastAsia="zh-CN"/>
              </w:rPr>
              <w:t> </w:t>
            </w:r>
          </w:p>
        </w:tc>
        <w:tc>
          <w:tcPr>
            <w:tcW w:w="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6C9D59">
            <w:pPr>
              <w:pStyle w:val="2"/>
              <w:bidi w:val="0"/>
            </w:pPr>
            <w:r>
              <w:t> </w:t>
            </w:r>
          </w:p>
        </w:tc>
        <w:tc>
          <w:tcPr>
            <w:tcW w:w="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CA7917">
            <w:pPr>
              <w:pStyle w:val="2"/>
              <w:bidi w:val="0"/>
            </w:pPr>
            <w:r>
              <w:t> </w:t>
            </w:r>
          </w:p>
        </w:tc>
        <w:tc>
          <w:tcPr>
            <w:tcW w:w="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010D3C">
            <w:pPr>
              <w:pStyle w:val="2"/>
              <w:bidi w:val="0"/>
            </w:pPr>
            <w:r>
              <w:t>12</w:t>
            </w:r>
          </w:p>
        </w:tc>
      </w:tr>
    </w:tbl>
    <w:p w14:paraId="58886952">
      <w:pPr>
        <w:pStyle w:val="2"/>
        <w:bidi w:val="0"/>
      </w:pPr>
      <w:r>
        <w:rPr>
          <w:rFonts w:hint="eastAsia"/>
        </w:rPr>
        <w:t>注：1.本数量为暂定数量，具体数量以双方结算数量为准，供方应考虑数量调整的相关风险，所发生的一切损失由供方承担。</w:t>
      </w:r>
    </w:p>
    <w:p w14:paraId="442ACB81">
      <w:pPr>
        <w:pStyle w:val="2"/>
        <w:bidi w:val="0"/>
      </w:pPr>
      <w:r>
        <w:rPr>
          <w:rFonts w:hint="eastAsia"/>
        </w:rPr>
        <w:t>      2.需办理超限运输证、运输引导车、自备构件运输所需固定钢丝绳、枕木、胶垫、手拉葫芦等配件。</w:t>
      </w:r>
    </w:p>
    <w:p w14:paraId="30757D76">
      <w:pPr>
        <w:pStyle w:val="2"/>
        <w:bidi w:val="0"/>
      </w:pPr>
      <w:r>
        <w:rPr>
          <w:rFonts w:hint="eastAsia"/>
        </w:rPr>
        <w:t>      3.预计9月下旬开始运输，运输道路情况可电话咨询了解后再进行报价，实际运输时间视加工进度而定。本次运输服务单次运输需要6台车以上，四天内运输完成，包干制，福禄天桥及上宋右江大桥一共转运四次，两座桥各两次，约300米范围内。</w:t>
      </w:r>
    </w:p>
    <w:p w14:paraId="4FB56A25">
      <w:pPr>
        <w:pStyle w:val="2"/>
        <w:bidi w:val="0"/>
      </w:pPr>
      <w:r>
        <w:rPr>
          <w:rFonts w:hint="eastAsia"/>
        </w:rPr>
        <w:t>      4.运输基本路线：宏嘉公司（扶绥县山圩镇）-G322国道-南友高速-南宁南国境线-广昆高速-百色收费站-村道-钢箱梁工程施工现场（福禄天桥、上宋右江大桥）。供应商可提前自行组织现场勘察。</w:t>
      </w:r>
    </w:p>
    <w:p w14:paraId="2D3A3B0E">
      <w:pPr>
        <w:pStyle w:val="2"/>
        <w:bidi w:val="0"/>
      </w:pPr>
      <w:r>
        <w:rPr>
          <w:rFonts w:hint="eastAsia"/>
        </w:rPr>
        <w:t>        二、质量标准：乙方具备相应的运输能力和运营资质，根据钢结构产品和材料运输实际情况提供合格的运输车辆和执证操作人员，保障运输过程的合法性和安全性。护送人员、车辆配置方案、护送操作细则、异常情况处理等相关内容。</w:t>
      </w:r>
    </w:p>
    <w:p w14:paraId="3A6E6620">
      <w:pPr>
        <w:pStyle w:val="2"/>
        <w:bidi w:val="0"/>
      </w:pPr>
      <w:r>
        <w:rPr>
          <w:rFonts w:hint="eastAsia"/>
        </w:rPr>
        <w:t>        三、报价说明：</w:t>
      </w:r>
    </w:p>
    <w:p w14:paraId="43D7F327">
      <w:pPr>
        <w:pStyle w:val="2"/>
        <w:bidi w:val="0"/>
      </w:pPr>
      <w:r>
        <w:rPr>
          <w:rFonts w:hint="eastAsia"/>
        </w:rPr>
        <w:t>（一）报价包含运输费、辅助材料、工人工资、保险、交通食宿、税金、合理利润等一切到场费用，在协议执行期内为固定价。在协议执行期间，结算单价不予调整，亦不免除供方按合同规定应履行的责任；</w:t>
      </w:r>
    </w:p>
    <w:p w14:paraId="088E0C8C">
      <w:pPr>
        <w:pStyle w:val="2"/>
        <w:bidi w:val="0"/>
      </w:pPr>
      <w:r>
        <w:rPr>
          <w:rFonts w:hint="eastAsia"/>
        </w:rPr>
        <w:t>（二）供方应充分考虑交货期、交货地点等相关因素；</w:t>
      </w:r>
    </w:p>
    <w:p w14:paraId="06B440E1">
      <w:pPr>
        <w:pStyle w:val="2"/>
        <w:bidi w:val="0"/>
      </w:pPr>
      <w:r>
        <w:rPr>
          <w:rFonts w:hint="eastAsia"/>
        </w:rPr>
        <w:t>（三）需方会对响应报价进行评审，如报价单位的响应报价明显低于市场价格，需方有权要求报价单位出具书面说明和相关证明材料，如报价单位不能合理说明或无法提供相关证明材料的，视为低于成本价报价，应否决其响应报价；如报价单位明显高于市场价格，需方有权要求报价单位出具书面说明和相关证明材料，如报价单位不能合理说明或无法提供相关证明材料的，视为高于市场价报价，应否决其响应报价；</w:t>
      </w:r>
    </w:p>
    <w:p w14:paraId="737F55AF">
      <w:pPr>
        <w:pStyle w:val="2"/>
        <w:bidi w:val="0"/>
      </w:pPr>
      <w:r>
        <w:rPr>
          <w:rFonts w:hint="eastAsia"/>
        </w:rPr>
        <w:t>        四、供货要求：</w:t>
      </w:r>
    </w:p>
    <w:p w14:paraId="5D6754BE">
      <w:pPr>
        <w:pStyle w:val="2"/>
        <w:bidi w:val="0"/>
      </w:pPr>
      <w:r>
        <w:rPr>
          <w:rFonts w:hint="eastAsia"/>
        </w:rPr>
        <w:t>（一）供货期限：9月下旬，具体视项目施工进度而定；</w:t>
      </w:r>
    </w:p>
    <w:p w14:paraId="40E4FD69">
      <w:pPr>
        <w:pStyle w:val="2"/>
        <w:bidi w:val="0"/>
      </w:pPr>
      <w:r>
        <w:rPr>
          <w:rFonts w:hint="eastAsia"/>
        </w:rPr>
        <w:t>（二）送货地点：崇左市扶绥县山圩镇腾达路 9 号至百色市南环线福禄天桥、上宋右江大桥。</w:t>
      </w:r>
    </w:p>
    <w:p w14:paraId="3217AA83">
      <w:pPr>
        <w:pStyle w:val="2"/>
        <w:bidi w:val="0"/>
      </w:pPr>
      <w:r>
        <w:rPr>
          <w:rFonts w:hint="eastAsia"/>
        </w:rPr>
        <w:t>（三）产品需随车附产品质量证明书等相关检测报告。</w:t>
      </w:r>
    </w:p>
    <w:p w14:paraId="5BAB0588">
      <w:pPr>
        <w:pStyle w:val="2"/>
        <w:bidi w:val="0"/>
      </w:pPr>
      <w:r>
        <w:rPr>
          <w:rFonts w:hint="eastAsia"/>
        </w:rPr>
        <w:t>        五、评选要求：</w:t>
      </w:r>
    </w:p>
    <w:p w14:paraId="35640B92">
      <w:pPr>
        <w:pStyle w:val="2"/>
        <w:bidi w:val="0"/>
      </w:pPr>
      <w:r>
        <w:rPr>
          <w:rFonts w:hint="eastAsia"/>
        </w:rPr>
        <w:t>（一）本次询价采用最低价法，推荐有效综合报价（不含税）最低者为第一成交候选人；</w:t>
      </w:r>
    </w:p>
    <w:p w14:paraId="62E6092E">
      <w:pPr>
        <w:pStyle w:val="2"/>
        <w:bidi w:val="0"/>
      </w:pPr>
      <w:r>
        <w:rPr>
          <w:rFonts w:hint="eastAsia"/>
        </w:rPr>
        <w:t>（二）若本次采购出现两家及以上的报价单位的报价（不含税）相同且最低时，优先推荐在电子招采平台上响应报价最早的报价单位为第一成交候选人；</w:t>
      </w:r>
    </w:p>
    <w:p w14:paraId="5417B95E">
      <w:pPr>
        <w:pStyle w:val="2"/>
        <w:bidi w:val="0"/>
      </w:pPr>
      <w:r>
        <w:rPr>
          <w:rFonts w:hint="eastAsia"/>
        </w:rPr>
        <w:t>（三）若有效综合报价（不含税）排名第一的报价单位主动放弃成交（需出具书面说明）或被投诉且经核实后情况属实的，或因各种因素无法履约的（需出具书面说明），可重新发起采购或取消其成交资格，推荐有效综合报价（不含税）第二的报价单位为成交候选人，以此类推。若所有有效报价的报价单位均放弃成交，则由供方重新发起采购。</w:t>
      </w:r>
    </w:p>
    <w:p w14:paraId="54BFA145">
      <w:pPr>
        <w:pStyle w:val="2"/>
        <w:bidi w:val="0"/>
      </w:pPr>
      <w:r>
        <w:rPr>
          <w:rFonts w:hint="eastAsia"/>
        </w:rPr>
        <w:t>        六、结算方式：</w:t>
      </w:r>
    </w:p>
    <w:p w14:paraId="42A4CAF0">
      <w:pPr>
        <w:pStyle w:val="2"/>
        <w:bidi w:val="0"/>
      </w:pPr>
      <w:r>
        <w:rPr>
          <w:rFonts w:hint="eastAsia"/>
        </w:rPr>
        <w:t>（一）一票制结算，月结，供方需提供合法的增值税专用发票。货物到场验收合格后，供需双方按收据进行结算，结算完成后供方提供发票，支付货款的100%。</w:t>
      </w:r>
    </w:p>
    <w:p w14:paraId="7CE82552">
      <w:pPr>
        <w:pStyle w:val="2"/>
        <w:bidi w:val="0"/>
      </w:pPr>
      <w:r>
        <w:rPr>
          <w:rFonts w:hint="eastAsia"/>
        </w:rPr>
        <w:t>（二）如本合同有效期内，因税收政策变化导致增值税税率（征收率）发生调整的，与本合同约定的增值税税率（征收率）不一致时，需方有权根据实际情况，自增值税税率（征收率）变化之日起，对本合同金额依据变化后的增值税税率（征收率）进行测算后进行补充调整。</w:t>
      </w:r>
    </w:p>
    <w:p w14:paraId="6396FB9A">
      <w:pPr>
        <w:pStyle w:val="2"/>
        <w:bidi w:val="0"/>
      </w:pPr>
      <w:r>
        <w:rPr>
          <w:rFonts w:hint="eastAsia"/>
        </w:rPr>
        <w:t>（三）需方开票信息：</w:t>
      </w:r>
    </w:p>
    <w:p w14:paraId="76902793">
      <w:pPr>
        <w:pStyle w:val="2"/>
        <w:bidi w:val="0"/>
      </w:pPr>
      <w:r>
        <w:rPr>
          <w:rFonts w:hint="eastAsia"/>
        </w:rPr>
        <w:t>单位名称：广西路建集团宏嘉钢结构工程有限公司</w:t>
      </w:r>
    </w:p>
    <w:p w14:paraId="3DFD949F">
      <w:pPr>
        <w:pStyle w:val="2"/>
        <w:bidi w:val="0"/>
      </w:pPr>
      <w:r>
        <w:rPr>
          <w:rFonts w:hint="eastAsia"/>
        </w:rPr>
        <w:t>纳税人识别号： 91450100057534943F</w:t>
      </w:r>
    </w:p>
    <w:p w14:paraId="19FD5FDD">
      <w:pPr>
        <w:pStyle w:val="2"/>
        <w:bidi w:val="0"/>
      </w:pPr>
      <w:r>
        <w:rPr>
          <w:rFonts w:hint="eastAsia"/>
        </w:rPr>
        <w:t>地址:扶绥县山圩镇腾达路9号办公楼</w:t>
      </w:r>
    </w:p>
    <w:p w14:paraId="7379FF98">
      <w:pPr>
        <w:pStyle w:val="2"/>
        <w:bidi w:val="0"/>
      </w:pPr>
      <w:r>
        <w:rPr>
          <w:rFonts w:hint="eastAsia"/>
        </w:rPr>
        <w:t>注册电话：0771-6601083</w:t>
      </w:r>
    </w:p>
    <w:p w14:paraId="065A9D24">
      <w:pPr>
        <w:pStyle w:val="2"/>
        <w:bidi w:val="0"/>
      </w:pPr>
      <w:r>
        <w:rPr>
          <w:rFonts w:hint="eastAsia"/>
        </w:rPr>
        <w:t>开户行：中国银行南宁市明秀东支行</w:t>
      </w:r>
    </w:p>
    <w:p w14:paraId="06011BBD">
      <w:pPr>
        <w:pStyle w:val="2"/>
        <w:bidi w:val="0"/>
      </w:pPr>
      <w:r>
        <w:rPr>
          <w:rFonts w:hint="eastAsia"/>
        </w:rPr>
        <w:t>开户账号：613260635092</w:t>
      </w:r>
    </w:p>
    <w:p w14:paraId="0CC46C1A">
      <w:pPr>
        <w:pStyle w:val="2"/>
        <w:bidi w:val="0"/>
      </w:pPr>
      <w:r>
        <w:rPr>
          <w:rFonts w:hint="eastAsia"/>
        </w:rPr>
        <w:t>备注：</w:t>
      </w:r>
    </w:p>
    <w:p w14:paraId="0F5AABA8">
      <w:pPr>
        <w:pStyle w:val="2"/>
        <w:bidi w:val="0"/>
      </w:pPr>
      <w:r>
        <w:rPr>
          <w:rFonts w:hint="eastAsia"/>
        </w:rPr>
        <w:t>        七、注意事项：</w:t>
      </w:r>
    </w:p>
    <w:p w14:paraId="102648DE">
      <w:pPr>
        <w:pStyle w:val="2"/>
        <w:bidi w:val="0"/>
      </w:pPr>
      <w:r>
        <w:rPr>
          <w:rFonts w:hint="eastAsia"/>
        </w:rPr>
        <w:t>（一）报价单位严禁擅自变更报价清单，如变更的视为无效报价，按否决其响应处理；</w:t>
      </w:r>
    </w:p>
    <w:p w14:paraId="3B08FA7A">
      <w:pPr>
        <w:pStyle w:val="2"/>
        <w:bidi w:val="0"/>
      </w:pPr>
      <w:r>
        <w:rPr>
          <w:rFonts w:hint="eastAsia"/>
        </w:rPr>
        <w:t>（二）报价填写不全的视为无效报价，按否决其响应处理；</w:t>
      </w:r>
    </w:p>
    <w:p w14:paraId="13C5ADA8">
      <w:pPr>
        <w:pStyle w:val="2"/>
        <w:bidi w:val="0"/>
      </w:pPr>
      <w:r>
        <w:rPr>
          <w:rFonts w:hint="eastAsia"/>
        </w:rPr>
        <w:t>（三）禁止报价单位串通报价，禁止进行不公平竞争的相关行为，如出现以上情况，否决其响应资格，并且采购方有权终止本次采购。</w:t>
      </w:r>
    </w:p>
    <w:p w14:paraId="4285CE7C">
      <w:pPr>
        <w:pStyle w:val="2"/>
        <w:bidi w:val="0"/>
      </w:pPr>
      <w:r>
        <w:rPr>
          <w:rFonts w:hint="eastAsia"/>
        </w:rPr>
        <w:t>（四）报价单位响应报价中选后，若以各种理由不按约定供货的，我单位有权把该单位拉入黑名单，并禁止其再次参与我公司的竞选活动。</w:t>
      </w:r>
    </w:p>
    <w:p w14:paraId="7FBEB625">
      <w:pPr>
        <w:pStyle w:val="2"/>
        <w:bidi w:val="0"/>
      </w:pPr>
      <w:r>
        <w:rPr>
          <w:rFonts w:hint="eastAsia"/>
        </w:rPr>
        <w:t>        八、发布公告的媒介：</w:t>
      </w:r>
    </w:p>
    <w:p w14:paraId="058D7690">
      <w:pPr>
        <w:pStyle w:val="2"/>
        <w:bidi w:val="0"/>
      </w:pPr>
      <w:r>
        <w:rPr>
          <w:rFonts w:hint="eastAsia"/>
        </w:rPr>
        <w:t>广西北部湾投资集团有限公司电子招采平台（https://ebidding.bgigc.com/）</w:t>
      </w:r>
    </w:p>
    <w:p w14:paraId="4D520E6F">
      <w:pPr>
        <w:pStyle w:val="2"/>
        <w:bidi w:val="0"/>
      </w:pPr>
      <w:r>
        <w:rPr>
          <w:rFonts w:hint="eastAsia"/>
        </w:rPr>
        <w:t>        九、报名方式及报名时间：</w:t>
      </w:r>
    </w:p>
    <w:p w14:paraId="7A786E26">
      <w:pPr>
        <w:pStyle w:val="2"/>
        <w:bidi w:val="0"/>
      </w:pPr>
      <w:r>
        <w:rPr>
          <w:rFonts w:hint="eastAsia"/>
        </w:rPr>
        <w:t>（一）报名方式：登录“广西北部湾投资集团有限公司电子招采平台”后在左侧菜单栏点击【项目管理】-【我要报名】进行报名。</w:t>
      </w:r>
    </w:p>
    <w:p w14:paraId="3F629D0C">
      <w:pPr>
        <w:pStyle w:val="2"/>
        <w:bidi w:val="0"/>
      </w:pPr>
      <w:r>
        <w:rPr>
          <w:rFonts w:hint="eastAsia"/>
        </w:rPr>
        <w:t>（二）报名后再进行网上响应报价，供应商在“广西北部湾投资集团有限公司电子招采平台”点击左侧菜单栏【项目管理】-【我参与的项目】，在项目信息列表，点击【参与项目】，自行查看并响应报价；</w:t>
      </w:r>
    </w:p>
    <w:p w14:paraId="3CC54FDA">
      <w:pPr>
        <w:pStyle w:val="2"/>
        <w:bidi w:val="0"/>
      </w:pPr>
      <w:r>
        <w:rPr>
          <w:rFonts w:hint="eastAsia"/>
        </w:rPr>
        <w:t>（三）报名截止时间：自公告发布之日起至2025年9月24日18时00分前（北京时间）。</w:t>
      </w:r>
    </w:p>
    <w:p w14:paraId="3D3B8A6D">
      <w:pPr>
        <w:pStyle w:val="2"/>
        <w:bidi w:val="0"/>
      </w:pPr>
      <w:r>
        <w:rPr>
          <w:rFonts w:hint="eastAsia"/>
        </w:rPr>
        <w:t>（四）开启报价时间：2025年9月24日18时05分（北京时间）。</w:t>
      </w:r>
    </w:p>
    <w:p w14:paraId="43EC2D9A">
      <w:pPr>
        <w:pStyle w:val="2"/>
        <w:bidi w:val="0"/>
      </w:pPr>
      <w:r>
        <w:rPr>
          <w:rFonts w:hint="eastAsia"/>
        </w:rPr>
        <w:t>（五）逾期未进行网上报价的，采购人不予受理。</w:t>
      </w:r>
    </w:p>
    <w:p w14:paraId="55D81064">
      <w:pPr>
        <w:pStyle w:val="2"/>
        <w:bidi w:val="0"/>
      </w:pPr>
      <w:r>
        <w:rPr>
          <w:rFonts w:hint="eastAsia"/>
        </w:rPr>
        <w:t>（六）上述安排如有变化，采购人将另行通知。</w:t>
      </w:r>
    </w:p>
    <w:p w14:paraId="6FA9975A">
      <w:pPr>
        <w:pStyle w:val="2"/>
        <w:bidi w:val="0"/>
      </w:pPr>
      <w:r>
        <w:rPr>
          <w:rFonts w:hint="eastAsia"/>
        </w:rPr>
        <w:t>        十、成交结果公示媒介：</w:t>
      </w:r>
    </w:p>
    <w:p w14:paraId="265122FE">
      <w:pPr>
        <w:pStyle w:val="2"/>
        <w:bidi w:val="0"/>
      </w:pPr>
      <w:r>
        <w:rPr>
          <w:rFonts w:hint="eastAsia"/>
        </w:rPr>
        <w:t>广西北部湾投资集团有限公司电子招采平台（https://ebidding.bgigc.com/）</w:t>
      </w:r>
    </w:p>
    <w:p w14:paraId="6894D06D">
      <w:pPr>
        <w:pStyle w:val="2"/>
        <w:bidi w:val="0"/>
      </w:pPr>
      <w:r>
        <w:rPr>
          <w:rFonts w:hint="eastAsia"/>
        </w:rPr>
        <w:t>        十一、联系方式：</w:t>
      </w:r>
    </w:p>
    <w:p w14:paraId="304AB966">
      <w:pPr>
        <w:pStyle w:val="2"/>
        <w:bidi w:val="0"/>
      </w:pPr>
      <w:r>
        <w:rPr>
          <w:rFonts w:hint="eastAsia"/>
        </w:rPr>
        <w:t>（一）广西路建工程集团有限公司招采中心：0771-2516388</w:t>
      </w:r>
    </w:p>
    <w:p w14:paraId="08734653">
      <w:pPr>
        <w:pStyle w:val="2"/>
        <w:bidi w:val="0"/>
      </w:pPr>
      <w:r>
        <w:rPr>
          <w:rFonts w:hint="eastAsia"/>
        </w:rPr>
        <w:t>（二）广西路建集团宏嘉钢结构工程有限公司经营管理部： 0771-6601082                                     </w:t>
      </w:r>
    </w:p>
    <w:p w14:paraId="4ADEDCB2">
      <w:pPr>
        <w:pStyle w:val="2"/>
        <w:bidi w:val="0"/>
      </w:pPr>
      <w:r>
        <w:rPr>
          <w:rFonts w:hint="eastAsia"/>
        </w:rPr>
        <w:t> </w:t>
      </w:r>
    </w:p>
    <w:p w14:paraId="54ED9D74">
      <w:pPr>
        <w:pStyle w:val="2"/>
        <w:bidi w:val="0"/>
      </w:pPr>
      <w:r>
        <w:rPr>
          <w:rFonts w:hint="eastAsia"/>
        </w:rPr>
        <w:t> </w:t>
      </w:r>
    </w:p>
    <w:p w14:paraId="6173EA8F">
      <w:pPr>
        <w:pStyle w:val="2"/>
        <w:bidi w:val="0"/>
      </w:pPr>
      <w:r>
        <w:rPr>
          <w:rFonts w:hint="eastAsia"/>
        </w:rPr>
        <w:t> 广西路建集团宏嘉结构工程有限公司</w:t>
      </w:r>
    </w:p>
    <w:p w14:paraId="0F5543C3">
      <w:pPr>
        <w:pStyle w:val="2"/>
        <w:bidi w:val="0"/>
      </w:pPr>
      <w:r>
        <w:rPr>
          <w:rFonts w:hint="eastAsia"/>
        </w:rPr>
        <w:t>2025年9月22日</w:t>
      </w:r>
    </w:p>
    <w:p w14:paraId="2AD8A898">
      <w:pPr>
        <w:pStyle w:val="2"/>
        <w:bidi w:val="0"/>
      </w:pPr>
    </w:p>
    <w:p w14:paraId="0E0A63BB">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F21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2025-09-23T08:31:00Z</dcterms:created>
  <dc:creator>28039</dc:creator>
  <cp:lastModifiedBy>璇儿</cp:lastModifiedBy>
  <dcterms:modified xsi:type="dcterms:W3CDTF">2025-09-23T08:31:04Z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B32D6BCD1CD441E0B45EC42A570BD47F_12</vt:lpwstr>
  </property>
</Properties>
</file>