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AC2F4">
      <w:pPr>
        <w:pStyle w:val="2"/>
        <w:bidi w:val="0"/>
      </w:pPr>
      <w:bookmarkStart w:id="0" w:name="_GoBack"/>
      <w:r>
        <w:rPr>
          <w:rFonts w:hint="eastAsia"/>
        </w:rPr>
        <w:t>广东广州日报传媒股份有限公司（以下简称“采购方”）就以下采购项目进行公开采购，欢迎符合资格条件的供应商参与。</w:t>
      </w:r>
    </w:p>
    <w:p w14:paraId="6C086DD6">
      <w:pPr>
        <w:pStyle w:val="2"/>
        <w:bidi w:val="0"/>
        <w:rPr>
          <w:rFonts w:hint="eastAsia"/>
        </w:rPr>
      </w:pPr>
      <w:r>
        <w:rPr>
          <w:rFonts w:hint="eastAsia"/>
        </w:rPr>
        <w:t>一、项目名称</w:t>
      </w:r>
    </w:p>
    <w:p w14:paraId="473BA6E3">
      <w:pPr>
        <w:pStyle w:val="2"/>
        <w:bidi w:val="0"/>
        <w:rPr>
          <w:rFonts w:hint="eastAsia"/>
        </w:rPr>
      </w:pPr>
      <w:r>
        <w:rPr>
          <w:rFonts w:hint="eastAsia"/>
        </w:rPr>
        <w:t>粤传媒2025-2027年度广州市外24条送报运输线路外包服务项目</w:t>
      </w:r>
    </w:p>
    <w:p w14:paraId="4DC6A674">
      <w:pPr>
        <w:pStyle w:val="2"/>
        <w:bidi w:val="0"/>
        <w:rPr>
          <w:rFonts w:hint="eastAsia"/>
        </w:rPr>
      </w:pPr>
      <w:r>
        <w:rPr>
          <w:rFonts w:hint="eastAsia"/>
        </w:rPr>
        <w:t>二、项目类别</w:t>
      </w:r>
    </w:p>
    <w:p w14:paraId="5CA1E7BB">
      <w:pPr>
        <w:pStyle w:val="2"/>
        <w:bidi w:val="0"/>
        <w:rPr>
          <w:rFonts w:hint="eastAsia"/>
        </w:rPr>
      </w:pPr>
      <w:r>
        <w:rPr>
          <w:rFonts w:hint="eastAsia"/>
        </w:rPr>
        <w:t>服务</w:t>
      </w:r>
    </w:p>
    <w:p w14:paraId="5C76BE67">
      <w:pPr>
        <w:pStyle w:val="2"/>
        <w:bidi w:val="0"/>
        <w:rPr>
          <w:rFonts w:hint="eastAsia"/>
        </w:rPr>
      </w:pPr>
      <w:r>
        <w:rPr>
          <w:rFonts w:hint="eastAsia"/>
        </w:rPr>
        <w:t>三、采购方式</w:t>
      </w:r>
    </w:p>
    <w:p w14:paraId="50005C20">
      <w:pPr>
        <w:pStyle w:val="2"/>
        <w:bidi w:val="0"/>
        <w:rPr>
          <w:rFonts w:hint="eastAsia"/>
        </w:rPr>
      </w:pPr>
      <w:r>
        <w:rPr>
          <w:rFonts w:hint="eastAsia"/>
        </w:rPr>
        <w:t>询价</w:t>
      </w:r>
    </w:p>
    <w:p w14:paraId="340A797D">
      <w:pPr>
        <w:pStyle w:val="2"/>
        <w:bidi w:val="0"/>
        <w:rPr>
          <w:rFonts w:hint="eastAsia"/>
        </w:rPr>
      </w:pPr>
      <w:r>
        <w:rPr>
          <w:rFonts w:hint="eastAsia"/>
        </w:rPr>
        <w:t>四、采购内容</w:t>
      </w:r>
    </w:p>
    <w:p w14:paraId="187ABD22">
      <w:pPr>
        <w:pStyle w:val="2"/>
        <w:bidi w:val="0"/>
        <w:rPr>
          <w:rFonts w:hint="eastAsia"/>
        </w:rPr>
      </w:pPr>
      <w:r>
        <w:rPr>
          <w:rFonts w:hint="eastAsia"/>
        </w:rPr>
        <w:t>本项目分为三个包组，报价人可以对任一包组进行报价。</w:t>
      </w:r>
    </w:p>
    <w:p w14:paraId="35B948D3">
      <w:pPr>
        <w:pStyle w:val="2"/>
        <w:bidi w:val="0"/>
        <w:rPr>
          <w:rFonts w:hint="eastAsia"/>
        </w:rPr>
      </w:pPr>
      <w:r>
        <w:rPr>
          <w:rFonts w:hint="eastAsia"/>
        </w:rPr>
        <w:t>          合同包 运输线路 运输线路数量 2年期最高限价 </w:t>
      </w:r>
    </w:p>
    <w:p w14:paraId="3A05097F">
      <w:pPr>
        <w:pStyle w:val="2"/>
        <w:bidi w:val="0"/>
        <w:rPr>
          <w:rFonts w:hint="eastAsia"/>
        </w:rPr>
      </w:pPr>
      <w:r>
        <w:rPr>
          <w:rFonts w:hint="eastAsia"/>
        </w:rPr>
        <w:t>    包组一 禅城线、高明线、清远线、珠海线、深圳线、东莞线、增城线、江门线、三水线 9条 336万元</w:t>
      </w:r>
    </w:p>
    <w:p w14:paraId="0CF1E357">
      <w:pPr>
        <w:pStyle w:val="2"/>
        <w:bidi w:val="0"/>
        <w:rPr>
          <w:rFonts w:hint="eastAsia"/>
        </w:rPr>
      </w:pPr>
      <w:r>
        <w:rPr>
          <w:rFonts w:hint="eastAsia"/>
        </w:rPr>
        <w:t>包组二 肇庆线、机场线、怀集线、花都线、里水线、罗定线、南村线、从化线 8条 300万元</w:t>
      </w:r>
      <w:r>
        <w:rPr>
          <w:rFonts w:hint="eastAsia"/>
        </w:rPr>
        <w:br w:type="textWrapping"/>
      </w:r>
      <w:r>
        <w:rPr>
          <w:rFonts w:hint="eastAsia"/>
        </w:rPr>
        <w:t>    包组三 市桥线、番禺线、新塘线、伦教线、顺德线、台山线、恩平线 7条 218万元</w:t>
      </w:r>
      <w:r>
        <w:rPr>
          <w:rFonts w:hint="eastAsia"/>
        </w:rPr>
        <w:br w:type="textWrapping"/>
      </w:r>
      <w:r>
        <w:rPr>
          <w:rFonts w:hint="eastAsia"/>
        </w:rPr>
        <w:t>    合计 24条 854万元</w:t>
      </w:r>
    </w:p>
    <w:p w14:paraId="0F753BAB">
      <w:pPr>
        <w:pStyle w:val="2"/>
        <w:bidi w:val="0"/>
        <w:rPr>
          <w:rFonts w:hint="eastAsia"/>
        </w:rPr>
      </w:pPr>
      <w:r>
        <w:rPr>
          <w:rFonts w:hint="eastAsia"/>
        </w:rPr>
        <w:t> 1.报纸、物资（简称：货物），从广州市增槎路1113号广州日报印务中心，发往广州市外发行网点的运输业务。</w:t>
      </w:r>
    </w:p>
    <w:p w14:paraId="7718411E">
      <w:pPr>
        <w:pStyle w:val="2"/>
        <w:bidi w:val="0"/>
        <w:rPr>
          <w:rFonts w:hint="eastAsia"/>
        </w:rPr>
      </w:pPr>
      <w:r>
        <w:rPr>
          <w:rFonts w:hint="eastAsia"/>
        </w:rPr>
        <w:t> 2.运送模式包括：点对点和点对多点整车运送，包括装卸货物、货物清点、交接工作、单据及货物次日返仓。</w:t>
      </w:r>
      <w:r>
        <w:rPr>
          <w:rFonts w:hint="eastAsia"/>
        </w:rPr>
        <w:br w:type="textWrapping"/>
      </w:r>
      <w:r>
        <w:rPr>
          <w:rFonts w:hint="eastAsia"/>
        </w:rPr>
        <w:t>     3.各包组每条线路的每日运输频次为一趟次，即每条线路在2年内的总运输趟次为730趟次。</w:t>
      </w:r>
    </w:p>
    <w:p w14:paraId="0EB6003A">
      <w:pPr>
        <w:pStyle w:val="2"/>
        <w:bidi w:val="0"/>
        <w:rPr>
          <w:rFonts w:hint="eastAsia"/>
        </w:rPr>
      </w:pPr>
      <w:r>
        <w:rPr>
          <w:rFonts w:hint="eastAsia"/>
        </w:rPr>
        <w:t>五、采购控制价</w:t>
      </w:r>
    </w:p>
    <w:p w14:paraId="7B2DF3E6">
      <w:pPr>
        <w:pStyle w:val="2"/>
        <w:bidi w:val="0"/>
        <w:rPr>
          <w:rFonts w:hint="eastAsia"/>
        </w:rPr>
      </w:pPr>
      <w:r>
        <w:rPr>
          <w:rFonts w:hint="eastAsia"/>
        </w:rPr>
        <w:t>其他 三个包组的总采购控制价为8540000元。</w:t>
      </w:r>
    </w:p>
    <w:p w14:paraId="586CE249">
      <w:pPr>
        <w:pStyle w:val="2"/>
        <w:bidi w:val="0"/>
        <w:rPr>
          <w:rFonts w:hint="eastAsia"/>
        </w:rPr>
      </w:pPr>
      <w:r>
        <w:rPr>
          <w:rFonts w:hint="eastAsia"/>
        </w:rPr>
        <w:t>六、供应商资格条件</w:t>
      </w:r>
    </w:p>
    <w:p w14:paraId="26A9EE43">
      <w:pPr>
        <w:pStyle w:val="2"/>
        <w:bidi w:val="0"/>
        <w:rPr>
          <w:rFonts w:hint="eastAsia"/>
        </w:rPr>
      </w:pPr>
      <w:r>
        <w:rPr>
          <w:rFonts w:hint="eastAsia"/>
        </w:rPr>
        <w:t>1.报价人应为在中华人民共和国注册的具有独立民事责任的法人或其他组织，取得合法的企业工商营业执照等相关证书，其经营范围应与本项目相匹配且证书有效。若分支机构参加报价，必须提供总公司和分支机构的营业执照复印件以及总公司向分支机构出具的、并加盖总公司公章的授权书。</w:t>
      </w:r>
      <w:r>
        <w:rPr>
          <w:rFonts w:hint="eastAsia"/>
        </w:rPr>
        <w:br w:type="textWrapping"/>
      </w:r>
      <w:r>
        <w:rPr>
          <w:rFonts w:hint="eastAsia"/>
        </w:rPr>
        <w:t>    2.报价人不得存在以下情况（提供《资格声明函》）：（1）被责令停业；（2）被暂停或取消报价资格；（3）财产被接管或者冻结；（4）在“信用中国”网站（www.creditchina.gov.cn）被列入失信被执行人、重大税收违法失信主体的；（5）参加本次采购活动前三年内在经营活动中有重大违法记录。重大违法记录，是指报价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r>
        <w:rPr>
          <w:rFonts w:hint="eastAsia"/>
        </w:rPr>
        <w:br w:type="textWrapping"/>
      </w:r>
      <w:r>
        <w:rPr>
          <w:rFonts w:hint="eastAsia"/>
        </w:rPr>
        <w:t>    3.单位负责人为同一人或者存在直接控股、管理关系的不同单位（包含法定代表人为同一个人的两个及两个以上法人，母子公司及其控股公司），不得参加同一合同项下的采购活动（提供《资格声明函》）。</w:t>
      </w:r>
      <w:r>
        <w:rPr>
          <w:rFonts w:hint="eastAsia"/>
        </w:rPr>
        <w:br w:type="textWrapping"/>
      </w:r>
      <w:r>
        <w:rPr>
          <w:rFonts w:hint="eastAsia"/>
        </w:rPr>
        <w:t>    4.本项目不接受联合体报价（提供《资格声明函》）。</w:t>
      </w:r>
    </w:p>
    <w:p w14:paraId="013FFE4D">
      <w:pPr>
        <w:pStyle w:val="2"/>
        <w:bidi w:val="0"/>
        <w:rPr>
          <w:rFonts w:hint="eastAsia"/>
        </w:rPr>
      </w:pPr>
      <w:r>
        <w:rPr>
          <w:rFonts w:hint="eastAsia"/>
        </w:rPr>
        <w:t>七、公告开始时间</w:t>
      </w:r>
    </w:p>
    <w:p w14:paraId="2AC9C2D5">
      <w:pPr>
        <w:pStyle w:val="2"/>
        <w:bidi w:val="0"/>
        <w:rPr>
          <w:rFonts w:hint="eastAsia"/>
        </w:rPr>
      </w:pPr>
      <w:r>
        <w:rPr>
          <w:rFonts w:hint="eastAsia"/>
        </w:rPr>
        <w:t>2025年09月22日</w:t>
      </w:r>
    </w:p>
    <w:p w14:paraId="621F77FE">
      <w:pPr>
        <w:pStyle w:val="2"/>
        <w:bidi w:val="0"/>
        <w:rPr>
          <w:rFonts w:hint="eastAsia"/>
        </w:rPr>
      </w:pPr>
      <w:r>
        <w:rPr>
          <w:rFonts w:hint="eastAsia"/>
        </w:rPr>
        <w:t>八、公告结束时间</w:t>
      </w:r>
    </w:p>
    <w:p w14:paraId="23CFB4B8">
      <w:pPr>
        <w:pStyle w:val="2"/>
        <w:bidi w:val="0"/>
        <w:rPr>
          <w:rFonts w:hint="eastAsia"/>
        </w:rPr>
      </w:pPr>
      <w:r>
        <w:rPr>
          <w:rFonts w:hint="eastAsia"/>
        </w:rPr>
        <w:t>2025年09月29日</w:t>
      </w:r>
    </w:p>
    <w:p w14:paraId="61359924">
      <w:pPr>
        <w:pStyle w:val="2"/>
        <w:bidi w:val="0"/>
        <w:rPr>
          <w:rFonts w:hint="eastAsia"/>
        </w:rPr>
      </w:pPr>
      <w:r>
        <w:rPr>
          <w:rFonts w:hint="eastAsia"/>
        </w:rPr>
        <w:t>九、采购文件领取地址</w:t>
      </w:r>
    </w:p>
    <w:p w14:paraId="59293687">
      <w:pPr>
        <w:pStyle w:val="2"/>
        <w:bidi w:val="0"/>
        <w:rPr>
          <w:rFonts w:hint="eastAsia"/>
        </w:rPr>
      </w:pPr>
      <w:r>
        <w:rPr>
          <w:rFonts w:hint="eastAsia"/>
        </w:rPr>
        <w:t>   （一）发布采购信息的媒介</w:t>
      </w:r>
    </w:p>
    <w:p w14:paraId="0B4FB29D">
      <w:pPr>
        <w:pStyle w:val="2"/>
        <w:bidi w:val="0"/>
        <w:rPr>
          <w:rFonts w:hint="eastAsia"/>
        </w:rPr>
      </w:pPr>
      <w:r>
        <w:rPr>
          <w:rFonts w:hint="eastAsia"/>
        </w:rPr>
        <w:t>    1.广州国企阳光采购信息发布平台（http://ygcg.gzggzy.cn）</w:t>
      </w:r>
    </w:p>
    <w:p w14:paraId="1F8D2D14">
      <w:pPr>
        <w:pStyle w:val="2"/>
        <w:bidi w:val="0"/>
        <w:rPr>
          <w:rFonts w:hint="eastAsia"/>
        </w:rPr>
      </w:pPr>
      <w:r>
        <w:rPr>
          <w:rFonts w:hint="eastAsia"/>
        </w:rPr>
        <w:t>    2.粤传媒官网（http://cg.gdgzrb.com/cms） 本项目采购信息在广州国企阳光采购信息发布平台和粤传媒官网发布，公布之日起即视为有效送达，不再另行通知。</w:t>
      </w:r>
    </w:p>
    <w:p w14:paraId="0D89A4F8">
      <w:pPr>
        <w:pStyle w:val="2"/>
        <w:bidi w:val="0"/>
        <w:rPr>
          <w:rFonts w:hint="eastAsia"/>
        </w:rPr>
      </w:pPr>
      <w:r>
        <w:rPr>
          <w:rFonts w:hint="eastAsia"/>
        </w:rPr>
        <w:t>    （二）报名及采购文件获取事项、方式</w:t>
      </w:r>
    </w:p>
    <w:p w14:paraId="43C84444">
      <w:pPr>
        <w:pStyle w:val="2"/>
        <w:bidi w:val="0"/>
        <w:rPr>
          <w:rFonts w:hint="eastAsia"/>
        </w:rPr>
      </w:pPr>
      <w:r>
        <w:rPr>
          <w:rFonts w:hint="eastAsia"/>
        </w:rPr>
        <w:t>     1.报名及采购文件获取时间：自2025年9月23日至2025年9月29日上午9:00-12:00时，下午14:00-17:00时（北京时间，节假日除外）。</w:t>
      </w:r>
    </w:p>
    <w:p w14:paraId="4A422A7A">
      <w:pPr>
        <w:pStyle w:val="2"/>
        <w:bidi w:val="0"/>
        <w:rPr>
          <w:rFonts w:hint="eastAsia"/>
        </w:rPr>
      </w:pPr>
      <w:r>
        <w:rPr>
          <w:rFonts w:hint="eastAsia"/>
        </w:rPr>
        <w:t>     2.获取采购文件时，报价人必须提供以下加盖公章的报名资料 （1）有效的营业执照（或事业单位法定代表人证书，或社会团体法定代表人登记证书）复印件； （2）法定代表人证明书（原件）、法定代表人身份证复印件； （3）如需授权，则提供授权委托书（原件）及受托人身份证复印件； （4）报名登记表（见附件）； （5）资格声明函（见附件）。</w:t>
      </w:r>
    </w:p>
    <w:p w14:paraId="02D9F0D3">
      <w:pPr>
        <w:pStyle w:val="2"/>
        <w:bidi w:val="0"/>
        <w:rPr>
          <w:rFonts w:hint="eastAsia"/>
        </w:rPr>
      </w:pPr>
      <w:r>
        <w:rPr>
          <w:rFonts w:hint="eastAsia"/>
        </w:rPr>
        <w:t>     3.报名及获取采购文件的方式 （1）网络报名：报价人提供上述报名资料并加盖报价人公章扫描发至采购人邮箱（zhiwx@gdgzrb.com），经工作人员审核无误后，本项目的采购文件将通过采购人邮箱发送至报价人登记邮箱，视为有效送达。采购人有权要求报价人提供报名资料原件备查。 （2）报价人必须在本项目“采购公告”所规定的“报名及采购文件获取时间”期限内提交所需的全部报名资料，否则将被视为报名无效。已经完成报名并成功获取了采购文件的报价人，参与响应，并不代表其已通过资格性、符合性审查。未向采购人领取采购文件且未进行报名登记备案的潜在报价人，不具有参与报价的资格。</w:t>
      </w:r>
    </w:p>
    <w:p w14:paraId="4EB35A59">
      <w:pPr>
        <w:pStyle w:val="2"/>
        <w:bidi w:val="0"/>
        <w:rPr>
          <w:rFonts w:hint="eastAsia"/>
        </w:rPr>
      </w:pPr>
      <w:r>
        <w:rPr>
          <w:rFonts w:hint="eastAsia"/>
        </w:rPr>
        <w:t>十、响应文件递交截止时间</w:t>
      </w:r>
    </w:p>
    <w:p w14:paraId="7D500F1F">
      <w:pPr>
        <w:pStyle w:val="2"/>
        <w:bidi w:val="0"/>
        <w:rPr>
          <w:rFonts w:hint="eastAsia"/>
        </w:rPr>
      </w:pPr>
      <w:r>
        <w:rPr>
          <w:rFonts w:hint="eastAsia"/>
        </w:rPr>
        <w:t>2025年10月10日 17:00</w:t>
      </w:r>
    </w:p>
    <w:p w14:paraId="03BEC12E">
      <w:pPr>
        <w:pStyle w:val="2"/>
        <w:bidi w:val="0"/>
        <w:rPr>
          <w:rFonts w:hint="eastAsia"/>
        </w:rPr>
      </w:pPr>
      <w:r>
        <w:rPr>
          <w:rFonts w:hint="eastAsia"/>
        </w:rPr>
        <w:t>十一、响应文件递交地址</w:t>
      </w:r>
    </w:p>
    <w:p w14:paraId="1EE833D6">
      <w:pPr>
        <w:pStyle w:val="2"/>
        <w:bidi w:val="0"/>
        <w:rPr>
          <w:rFonts w:hint="eastAsia"/>
        </w:rPr>
      </w:pPr>
      <w:r>
        <w:rPr>
          <w:rFonts w:hint="eastAsia"/>
        </w:rPr>
        <w:t>1.响应文件递交截止时间：2025年10月10日下午17:00时（北京时间），采购人不受理截止时间以后的任何文件。</w:t>
      </w:r>
    </w:p>
    <w:p w14:paraId="42BDC033">
      <w:pPr>
        <w:pStyle w:val="2"/>
        <w:bidi w:val="0"/>
        <w:rPr>
          <w:rFonts w:hint="eastAsia"/>
        </w:rPr>
      </w:pPr>
      <w:r>
        <w:rPr>
          <w:rFonts w:hint="eastAsia"/>
        </w:rPr>
        <w:t>2.递交方式：现场递交或采用快递方式递交（二选一）。 注意：若采用快递方式递交的，报价人必须确保在规定的截止时间之前，将响应文件送达采购人指定的地点。快递单上需明确标注报价人名称、项目名称等关键信息。响应文件的递交时间以采购人工作人员签收的时间为准。若因地址错误、延迟送达、未按要求封装或邮寄过程中包装破损等原因导致响应文件无法按时递交，采购人有权不予接受，并且报价人需自行承担由此产生的一切责任和后果。</w:t>
      </w:r>
    </w:p>
    <w:p w14:paraId="1F48AC44">
      <w:pPr>
        <w:pStyle w:val="2"/>
        <w:bidi w:val="0"/>
        <w:rPr>
          <w:rFonts w:hint="eastAsia"/>
        </w:rPr>
      </w:pPr>
      <w:r>
        <w:rPr>
          <w:rFonts w:hint="eastAsia"/>
        </w:rPr>
        <w:t>十二、其他</w:t>
      </w:r>
    </w:p>
    <w:p w14:paraId="7F41EF38">
      <w:pPr>
        <w:pStyle w:val="2"/>
        <w:bidi w:val="0"/>
        <w:rPr>
          <w:rFonts w:hint="eastAsia"/>
        </w:rPr>
      </w:pPr>
      <w:r>
        <w:rPr>
          <w:rFonts w:hint="eastAsia"/>
        </w:rPr>
        <w:t>    报价保证金：人民币10万元。报价保证金缴纳时间：报价保证金在报价截止时间前以报价人的公司账户转入采购人指定账号并将相关转账证明文件与报价文件一起交予采购人，恕不接受私人账户汇款。</w:t>
      </w:r>
    </w:p>
    <w:p w14:paraId="3B817511">
      <w:pPr>
        <w:pStyle w:val="2"/>
        <w:bidi w:val="0"/>
        <w:rPr>
          <w:rFonts w:hint="eastAsia"/>
        </w:rPr>
      </w:pPr>
      <w:r>
        <w:rPr>
          <w:rFonts w:hint="eastAsia"/>
        </w:rPr>
        <w:t>十三、采购方联系方式</w:t>
      </w:r>
    </w:p>
    <w:p w14:paraId="0B15FCD6">
      <w:pPr>
        <w:pStyle w:val="2"/>
        <w:bidi w:val="0"/>
        <w:rPr>
          <w:rFonts w:hint="eastAsia"/>
        </w:rPr>
      </w:pPr>
      <w:r>
        <w:rPr>
          <w:rFonts w:hint="eastAsia"/>
        </w:rPr>
        <w:t>联系人：支小姐</w:t>
      </w:r>
    </w:p>
    <w:p w14:paraId="44C91E6D">
      <w:pPr>
        <w:pStyle w:val="2"/>
        <w:bidi w:val="0"/>
        <w:rPr>
          <w:rFonts w:hint="eastAsia"/>
        </w:rPr>
      </w:pPr>
      <w:r>
        <w:rPr>
          <w:rFonts w:hint="eastAsia"/>
        </w:rPr>
        <w:t>联系电话：020-88630050</w:t>
      </w:r>
    </w:p>
    <w:p w14:paraId="20933F47">
      <w:pPr>
        <w:pStyle w:val="2"/>
        <w:bidi w:val="0"/>
        <w:rPr>
          <w:rFonts w:hint="eastAsia"/>
        </w:rPr>
      </w:pPr>
      <w:r>
        <w:rPr>
          <w:rFonts w:hint="eastAsia"/>
        </w:rPr>
        <w:t>联系地址：广州市海珠区芳园路138号粤传媒大厦第30层</w:t>
      </w:r>
    </w:p>
    <w:p w14:paraId="26F65F70">
      <w:pPr>
        <w:pStyle w:val="2"/>
        <w:bidi w:val="0"/>
        <w:rPr>
          <w:rFonts w:hint="eastAsia"/>
        </w:rPr>
      </w:pPr>
      <w:r>
        <w:rPr>
          <w:rFonts w:hint="eastAsia"/>
        </w:rPr>
        <w:t>                         采购方：广东广州日报传媒股份有限公司</w:t>
      </w:r>
    </w:p>
    <w:p w14:paraId="793D1E33">
      <w:pPr>
        <w:pStyle w:val="2"/>
        <w:bidi w:val="0"/>
        <w:rPr>
          <w:rFonts w:hint="eastAsia"/>
        </w:rPr>
      </w:pPr>
      <w:r>
        <w:rPr>
          <w:rFonts w:hint="eastAsia"/>
        </w:rPr>
        <w:t>日期：2025年09月22日</w:t>
      </w:r>
    </w:p>
    <w:p w14:paraId="423D367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925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2025-09-23T01:39:22Z</dcterms:created>
  <dc:creator>28039</dc:creator>
  <cp:lastModifiedBy>璇儿</cp:lastModifiedBy>
  <dcterms:modified xsi:type="dcterms:W3CDTF">2025-09-23T01:39:33Z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F754B0A6938D4BFBB6B00CF469255055_12</vt:lpwstr>
  </property>
</Properties>
</file>