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FE53B">
      <w:pPr>
        <w:pStyle w:val="2"/>
        <w:bidi w:val="0"/>
      </w:pPr>
      <w:bookmarkStart w:id="0" w:name="_GoBack"/>
      <w:r>
        <w:rPr>
          <w:rFonts w:hint="eastAsia"/>
        </w:rPr>
        <w:t>中国铁塔股份有限公司达州市分公司2025年可利旧铅酸蓄电池仓储服务采购项目第二次已具备采购条件，现公开邀请有意向的单位参加比选采购活动。</w:t>
      </w:r>
    </w:p>
    <w:p w14:paraId="228F776B">
      <w:pPr>
        <w:pStyle w:val="2"/>
        <w:bidi w:val="0"/>
      </w:pPr>
      <w:r>
        <w:rPr>
          <w:rFonts w:hint="eastAsia"/>
          <w:lang w:val="en-US" w:eastAsia="zh-CN"/>
        </w:rPr>
        <w:t>1.采购项目简介</w:t>
      </w:r>
    </w:p>
    <w:p w14:paraId="0592EF6C">
      <w:pPr>
        <w:pStyle w:val="2"/>
        <w:bidi w:val="0"/>
        <w:rPr>
          <w:rFonts w:hint="eastAsia"/>
        </w:rPr>
      </w:pPr>
      <w:r>
        <w:rPr>
          <w:rFonts w:hint="eastAsia"/>
        </w:rPr>
        <w:t>1.1 采购项目名称及项目编号：中国铁塔股份有限公司达州市分公司2025年可利旧铅酸蓄电池仓储服务采购项目第二次（项目编号：DZTT-20250514-2106(02)）   </w:t>
      </w:r>
    </w:p>
    <w:p w14:paraId="305F4184">
      <w:pPr>
        <w:pStyle w:val="2"/>
        <w:bidi w:val="0"/>
        <w:rPr>
          <w:rFonts w:hint="eastAsia"/>
        </w:rPr>
      </w:pPr>
      <w:r>
        <w:rPr>
          <w:rFonts w:hint="eastAsia"/>
        </w:rPr>
        <w:t>1.2 采购人：中国铁塔股份有限公司四川省分公司</w:t>
      </w:r>
    </w:p>
    <w:p w14:paraId="4B2505C6">
      <w:pPr>
        <w:pStyle w:val="2"/>
        <w:bidi w:val="0"/>
        <w:rPr>
          <w:rFonts w:hint="eastAsia"/>
        </w:rPr>
      </w:pPr>
      <w:r>
        <w:rPr>
          <w:rFonts w:hint="eastAsia"/>
        </w:rPr>
        <w:t>1.3 采购代理机构：中通服咨询设计研究院有限公司</w:t>
      </w:r>
    </w:p>
    <w:p w14:paraId="7259D8DC">
      <w:pPr>
        <w:pStyle w:val="2"/>
        <w:bidi w:val="0"/>
        <w:rPr>
          <w:rFonts w:hint="eastAsia"/>
        </w:rPr>
      </w:pPr>
      <w:r>
        <w:rPr>
          <w:rFonts w:hint="eastAsia"/>
        </w:rPr>
        <w:t>1.4 采购项目资金落实情况：采购人自筹并已落实</w:t>
      </w:r>
    </w:p>
    <w:p w14:paraId="351E28B9">
      <w:pPr>
        <w:pStyle w:val="2"/>
        <w:bidi w:val="0"/>
        <w:rPr>
          <w:rFonts w:hint="eastAsia"/>
        </w:rPr>
      </w:pPr>
      <w:r>
        <w:rPr>
          <w:rFonts w:hint="eastAsia"/>
        </w:rPr>
        <w:t>1.5 采购项目概况：本项目预估采购不含税金额33.9622万元，适用增值税税率为6%，含税金额36万元。主要采购可利旧铅酸蓄电池仓储服务。</w:t>
      </w:r>
    </w:p>
    <w:p w14:paraId="3CBEF88E">
      <w:pPr>
        <w:pStyle w:val="2"/>
        <w:bidi w:val="0"/>
        <w:rPr>
          <w:rFonts w:hint="eastAsia"/>
        </w:rPr>
      </w:pPr>
      <w:r>
        <w:rPr>
          <w:rFonts w:hint="eastAsia"/>
        </w:rPr>
        <w:t>1.6标段划分：本项目不划分标段，成交供应商数量1个。</w:t>
      </w:r>
    </w:p>
    <w:p w14:paraId="459605AB">
      <w:pPr>
        <w:pStyle w:val="2"/>
        <w:bidi w:val="0"/>
        <w:rPr>
          <w:rFonts w:hint="eastAsia"/>
        </w:rPr>
      </w:pPr>
      <w:r>
        <w:rPr>
          <w:rFonts w:hint="eastAsia"/>
        </w:rPr>
        <w:t>1.7 成交单位数量及成交份额：一家，份额100%，评审委员会根据综合得分排名由高到低顺序，推荐第1名至第【2】名的供应商为成交候选供应商，综合得分相同的，以价格得分高者排名优先；价格得分相同的，以服务能力得分高者排名优先；服务能力得分相同时，以安全保障措施得分高者排名优先。</w:t>
      </w:r>
    </w:p>
    <w:p w14:paraId="1266E59C">
      <w:pPr>
        <w:pStyle w:val="2"/>
        <w:bidi w:val="0"/>
        <w:rPr>
          <w:rFonts w:hint="eastAsia"/>
        </w:rPr>
      </w:pPr>
      <w:r>
        <w:rPr>
          <w:rFonts w:hint="eastAsia"/>
        </w:rPr>
        <w:t>成交候选供应商公示无异议后，采购人根据评审委员会推荐的成交候选供应商，确定第一成交候选供应商为成交供应商。</w:t>
      </w:r>
    </w:p>
    <w:p w14:paraId="16B2D53B">
      <w:pPr>
        <w:pStyle w:val="2"/>
        <w:bidi w:val="0"/>
        <w:rPr>
          <w:rFonts w:hint="eastAsia"/>
        </w:rPr>
      </w:pPr>
      <w:r>
        <w:rPr>
          <w:rFonts w:hint="eastAsia"/>
        </w:rPr>
        <w:t>1.8本项目设置不含税最高响应限价，不含税最高响应限价为339622元，供应商所报的不含税总价高于不含税最高响应限价的，其响应将被否决。</w:t>
      </w:r>
    </w:p>
    <w:p w14:paraId="47C8AFE5">
      <w:pPr>
        <w:pStyle w:val="2"/>
        <w:bidi w:val="0"/>
      </w:pPr>
      <w:r>
        <w:rPr>
          <w:rFonts w:hint="eastAsia"/>
          <w:lang w:val="en-US" w:eastAsia="zh-CN"/>
        </w:rPr>
        <w:t>2.采购范围及相关要求</w:t>
      </w:r>
    </w:p>
    <w:p w14:paraId="4498225B">
      <w:pPr>
        <w:pStyle w:val="2"/>
        <w:bidi w:val="0"/>
        <w:rPr>
          <w:rFonts w:hint="eastAsia"/>
        </w:rPr>
      </w:pPr>
      <w:r>
        <w:rPr>
          <w:rFonts w:hint="eastAsia"/>
        </w:rPr>
        <w:t>2.1采购范围：主要采购可利旧铅酸蓄电池仓储服务。</w:t>
      </w:r>
    </w:p>
    <w:p w14:paraId="1F08AF5A">
      <w:pPr>
        <w:pStyle w:val="2"/>
        <w:bidi w:val="0"/>
        <w:rPr>
          <w:rFonts w:hint="eastAsia"/>
        </w:rPr>
      </w:pPr>
      <w:r>
        <w:rPr>
          <w:rFonts w:hint="eastAsia"/>
        </w:rPr>
        <w:t>2.2合同有效期：自合同签订之日起1年止；</w:t>
      </w:r>
    </w:p>
    <w:p w14:paraId="2D59F1CB">
      <w:pPr>
        <w:pStyle w:val="2"/>
        <w:bidi w:val="0"/>
        <w:rPr>
          <w:rFonts w:hint="eastAsia"/>
        </w:rPr>
      </w:pPr>
      <w:r>
        <w:rPr>
          <w:rFonts w:hint="eastAsia"/>
        </w:rPr>
        <w:t>2.3服务地点：采购人指定地点；</w:t>
      </w:r>
    </w:p>
    <w:p w14:paraId="627D636A">
      <w:pPr>
        <w:pStyle w:val="2"/>
        <w:bidi w:val="0"/>
        <w:rPr>
          <w:rFonts w:hint="eastAsia"/>
        </w:rPr>
      </w:pPr>
      <w:r>
        <w:rPr>
          <w:rFonts w:hint="eastAsia"/>
        </w:rPr>
        <w:t>2.4质量要求或服务标准：符合国家法律法规及比选文件相应要求。</w:t>
      </w:r>
    </w:p>
    <w:p w14:paraId="2FC09896">
      <w:pPr>
        <w:pStyle w:val="2"/>
        <w:bidi w:val="0"/>
      </w:pPr>
      <w:r>
        <w:rPr>
          <w:rFonts w:hint="eastAsia"/>
          <w:lang w:val="en-US" w:eastAsia="zh-CN"/>
        </w:rPr>
        <w:t>3.供应商资格要求</w:t>
      </w:r>
    </w:p>
    <w:p w14:paraId="705D2B2E">
      <w:pPr>
        <w:pStyle w:val="2"/>
        <w:bidi w:val="0"/>
        <w:rPr>
          <w:rFonts w:hint="eastAsia"/>
        </w:rPr>
      </w:pPr>
      <w:r>
        <w:rPr>
          <w:rFonts w:hint="eastAsia"/>
        </w:rPr>
        <w:t>3.1依法设立：供应商应为中华人民共和国境内(不含香港、澳门、台湾地区)法律上和财务上独立的法人或非法人组织，合法运作并独立于采购人和采购代理机构。同一法人下属不具备法人资格的不同分支机构，不得参加同一标段响应或者未划分标段的同一采购项目响应。注：须提供合法有效的登记（或注册）证明文件扫描件，如：营业执照、事业单位法人证书、社会团体法人登记证书等。法人下属不具备法人资格的分支机构参与响应的，还应提供所属法人针对本项目或覆盖本项目的经营事项的有效授权。</w:t>
      </w:r>
    </w:p>
    <w:p w14:paraId="7280A28C">
      <w:pPr>
        <w:pStyle w:val="2"/>
        <w:bidi w:val="0"/>
        <w:rPr>
          <w:rFonts w:hint="eastAsia"/>
        </w:rPr>
      </w:pPr>
      <w:r>
        <w:rPr>
          <w:rFonts w:hint="eastAsia"/>
        </w:rPr>
        <w:t>3.2业绩要求：供应商须具备自2022年1月1日（含）至项目首次公告发布之日时间范围内（以合同签订时间为准）的国内类似业绩，累计业绩含税金额不低于30万元。</w:t>
      </w:r>
    </w:p>
    <w:p w14:paraId="7DCE1634">
      <w:pPr>
        <w:pStyle w:val="2"/>
        <w:bidi w:val="0"/>
        <w:rPr>
          <w:rFonts w:hint="eastAsia"/>
        </w:rPr>
      </w:pPr>
      <w:r>
        <w:rPr>
          <w:rFonts w:hint="eastAsia"/>
        </w:rPr>
        <w:t>注：（1）类似业绩范围：废铅蓄电池收集或废铅蓄电池贮存或废铅蓄电池处置或废铅蓄电池综合类；2）合同业绩证明材料须提供合同关键页扫描件（合同中应体现合同项目名称、合同内容页、金额（如有）、签署单位、签署日期及签字盖章页等内容），单个合同至少提供一张发票，发票开具时间不早于合同签订时间。合同中有明确金额则以合同金额为准（固定金额或框架合同金额均可，以签订的合同金额含税金额为准，无须提供订单或结算文件）；合同中未能体现明确金额的需提供订单或结算文件（评审时以订单或结算文件累计金额为准，若同时提供订单和结算文件，以结算文件为准），未按要求提供相关证明材料的不予认可。3）如证明文件模糊不清或缺失的，视为无效业绩；不提供、描述不清晰或无法证明属于响应同类业绩的，视为无效业绩。4）本项目供应商之间的业绩为无效业绩。5）以上纸质材料原件备查。6）本项目业绩的其他要求详见资格条件“其他要求”。</w:t>
      </w:r>
    </w:p>
    <w:p w14:paraId="4842720A">
      <w:pPr>
        <w:pStyle w:val="2"/>
        <w:bidi w:val="0"/>
        <w:rPr>
          <w:rFonts w:hint="eastAsia"/>
        </w:rPr>
      </w:pPr>
      <w:r>
        <w:rPr>
          <w:rFonts w:hint="eastAsia"/>
        </w:rPr>
        <w:t>3.3资质要求：供应商须具备环境保护主管部门颁发的有效期内的《危险废物经营许可证》，且核准经营方式应包含“收集、贮存”或“利用”或“处置”或“综合经营”；核准经营危险废物类别应包含HW31含铅废物、废物代码包含900-052-31。核准经营规模不小于5千吨/年。</w:t>
      </w:r>
    </w:p>
    <w:p w14:paraId="731E76EE">
      <w:pPr>
        <w:pStyle w:val="2"/>
        <w:bidi w:val="0"/>
        <w:rPr>
          <w:rFonts w:hint="eastAsia"/>
        </w:rPr>
      </w:pPr>
      <w:r>
        <w:rPr>
          <w:rFonts w:hint="eastAsia"/>
        </w:rPr>
        <w:t>注：提供有效的资质证书扫描件，原件备查</w:t>
      </w:r>
    </w:p>
    <w:p w14:paraId="60D56A4B">
      <w:pPr>
        <w:pStyle w:val="2"/>
        <w:bidi w:val="0"/>
        <w:rPr>
          <w:rFonts w:hint="eastAsia"/>
        </w:rPr>
      </w:pPr>
      <w:r>
        <w:rPr>
          <w:rFonts w:hint="eastAsia"/>
        </w:rPr>
        <w:t>3.4控股、管理关系：</w:t>
      </w:r>
    </w:p>
    <w:p w14:paraId="0CEBC3CE">
      <w:pPr>
        <w:pStyle w:val="2"/>
        <w:bidi w:val="0"/>
        <w:rPr>
          <w:rFonts w:hint="eastAsia"/>
        </w:rPr>
      </w:pPr>
      <w:r>
        <w:rPr>
          <w:rFonts w:hint="eastAsia"/>
        </w:rPr>
        <w:t>1）供应商的法定代表人或负责人为同一人或者存在控股、管理关系的不同供应商，不得参加同一标段响应或者未划分标段的同一比选项目响应。</w:t>
      </w:r>
    </w:p>
    <w:p w14:paraId="4B27C503">
      <w:pPr>
        <w:pStyle w:val="2"/>
        <w:bidi w:val="0"/>
        <w:rPr>
          <w:rFonts w:hint="eastAsia"/>
        </w:rPr>
      </w:pPr>
      <w:r>
        <w:rPr>
          <w:rFonts w:hint="eastAsia"/>
        </w:rPr>
        <w:t>2）供应商的股东全部为自然人，且完全一致的不同单位，不得参加同一标段响应或者未划分标段的同一项目响应。</w:t>
      </w:r>
    </w:p>
    <w:p w14:paraId="3EC6A1FC">
      <w:pPr>
        <w:pStyle w:val="2"/>
        <w:bidi w:val="0"/>
        <w:rPr>
          <w:rFonts w:hint="eastAsia"/>
        </w:rPr>
      </w:pPr>
      <w:r>
        <w:rPr>
          <w:rFonts w:hint="eastAsia"/>
        </w:rPr>
        <w:t>3）供应商的高级管理人员（包括法定代表人/单位负责人、公司董事长、公司副董事长、公司总经理、公司副总经理、公司总会计师/公司财务总监）为同一人或存在交叉任职的不同单位，不得参加同一标段响应或者未划分标段的同一项目响应。</w:t>
      </w:r>
    </w:p>
    <w:p w14:paraId="2FB695F1">
      <w:pPr>
        <w:pStyle w:val="2"/>
        <w:bidi w:val="0"/>
        <w:rPr>
          <w:rFonts w:hint="eastAsia"/>
        </w:rPr>
      </w:pPr>
      <w:r>
        <w:rPr>
          <w:rFonts w:hint="eastAsia"/>
        </w:rPr>
        <w:t>注：提供供应商控股及管理关系情况申报表，格式详见比选文件的响应文件格式。</w:t>
      </w:r>
    </w:p>
    <w:p w14:paraId="06210006">
      <w:pPr>
        <w:pStyle w:val="2"/>
        <w:bidi w:val="0"/>
        <w:rPr>
          <w:rFonts w:hint="eastAsia"/>
        </w:rPr>
      </w:pPr>
      <w:r>
        <w:rPr>
          <w:rFonts w:hint="eastAsia"/>
        </w:rPr>
        <w:t>3.5本项目不接受联合体响应。注：审查相关承诺。</w:t>
      </w:r>
    </w:p>
    <w:p w14:paraId="2155D91A">
      <w:pPr>
        <w:pStyle w:val="2"/>
        <w:bidi w:val="0"/>
        <w:rPr>
          <w:rFonts w:hint="eastAsia"/>
        </w:rPr>
      </w:pPr>
      <w:r>
        <w:rPr>
          <w:rFonts w:hint="eastAsia"/>
        </w:rPr>
        <w:t>3.6供应商不得存在下列情形之一：</w:t>
      </w:r>
    </w:p>
    <w:p w14:paraId="08D54EF0">
      <w:pPr>
        <w:pStyle w:val="2"/>
        <w:bidi w:val="0"/>
        <w:rPr>
          <w:rFonts w:hint="eastAsia"/>
        </w:rPr>
      </w:pPr>
      <w:r>
        <w:rPr>
          <w:rFonts w:hint="eastAsia"/>
        </w:rPr>
        <w:t>（1）为采购人不具有独立法人资格的附属机构（单位）；</w:t>
      </w:r>
    </w:p>
    <w:p w14:paraId="1401B072">
      <w:pPr>
        <w:pStyle w:val="2"/>
        <w:bidi w:val="0"/>
        <w:rPr>
          <w:rFonts w:hint="eastAsia"/>
        </w:rPr>
      </w:pPr>
      <w:r>
        <w:rPr>
          <w:rFonts w:hint="eastAsia"/>
        </w:rPr>
        <w:t>（2）被依法暂停或取消投标资格的；</w:t>
      </w:r>
    </w:p>
    <w:p w14:paraId="6BF723DC">
      <w:pPr>
        <w:pStyle w:val="2"/>
        <w:bidi w:val="0"/>
        <w:rPr>
          <w:rFonts w:hint="eastAsia"/>
        </w:rPr>
      </w:pPr>
      <w:r>
        <w:rPr>
          <w:rFonts w:hint="eastAsia"/>
        </w:rPr>
        <w:t>（3）被责令停产停业、暂扣或者吊销许可证、暂扣或者吊销执照；</w:t>
      </w:r>
    </w:p>
    <w:p w14:paraId="51527991">
      <w:pPr>
        <w:pStyle w:val="2"/>
        <w:bidi w:val="0"/>
        <w:rPr>
          <w:rFonts w:hint="eastAsia"/>
        </w:rPr>
      </w:pPr>
      <w:r>
        <w:rPr>
          <w:rFonts w:hint="eastAsia"/>
        </w:rPr>
        <w:t>（4）财产被接管或冻结的、进入清算程序，或被宣告破产，或其他丧失履约能力的情形；</w:t>
      </w:r>
    </w:p>
    <w:p w14:paraId="72FC509F">
      <w:pPr>
        <w:pStyle w:val="2"/>
        <w:bidi w:val="0"/>
        <w:rPr>
          <w:rFonts w:hint="eastAsia"/>
        </w:rPr>
      </w:pPr>
      <w:r>
        <w:rPr>
          <w:rFonts w:hint="eastAsia"/>
        </w:rPr>
        <w:t>（5）在最近三年（2022年8月1日起）内有骗取成交、严重违约、重大工程质量或者安全问题的（以相关行业主管部门的行政处罚决定或司法机关出具的有关法律文书为准）的；</w:t>
      </w:r>
    </w:p>
    <w:p w14:paraId="665104C8">
      <w:pPr>
        <w:pStyle w:val="2"/>
        <w:bidi w:val="0"/>
        <w:rPr>
          <w:rFonts w:hint="eastAsia"/>
        </w:rPr>
      </w:pPr>
      <w:r>
        <w:rPr>
          <w:rFonts w:hint="eastAsia"/>
        </w:rPr>
        <w:t>（6）在最近五年（2020年8月1日起）内被判处单位行贿罪，且行贿行为与采购活动相关的（以“中国裁判文书网”的生效判决为准）；</w:t>
      </w:r>
    </w:p>
    <w:p w14:paraId="711C2113">
      <w:pPr>
        <w:pStyle w:val="2"/>
        <w:bidi w:val="0"/>
        <w:rPr>
          <w:rFonts w:hint="eastAsia"/>
        </w:rPr>
      </w:pPr>
      <w:r>
        <w:rPr>
          <w:rFonts w:hint="eastAsia"/>
        </w:rPr>
        <w:t>（7）在最近五年（2020年8月1日起）内被判处合同诈骗罪的（以“中国裁判文书网”的生效判决为准）；</w:t>
      </w:r>
    </w:p>
    <w:p w14:paraId="733C4B8A">
      <w:pPr>
        <w:pStyle w:val="2"/>
        <w:bidi w:val="0"/>
        <w:rPr>
          <w:rFonts w:hint="eastAsia"/>
        </w:rPr>
      </w:pPr>
      <w:r>
        <w:rPr>
          <w:rFonts w:hint="eastAsia"/>
        </w:rPr>
        <w:t>（8）被最高人民法院认定为失信被执行人的(以“信用中国”网站（www.creditchina.gov.cn）或各级信用信息共享 平台公布的失信被执行人名单为准），已执行完毕或不再执行的除外。</w:t>
      </w:r>
    </w:p>
    <w:p w14:paraId="76FACB05">
      <w:pPr>
        <w:pStyle w:val="2"/>
        <w:bidi w:val="0"/>
        <w:rPr>
          <w:rFonts w:hint="eastAsia"/>
        </w:rPr>
      </w:pPr>
      <w:r>
        <w:rPr>
          <w:rFonts w:hint="eastAsia"/>
        </w:rPr>
        <w:t>（9）在中国铁塔股份有限公司(或四川省分公司)供应商分级评价中被判定为【仓储服务类】产品品类淘汰供应商(D级)，且处于禁止参与中国铁塔【全国或四川省】范围该产品类别新的采购活动有效期内的。</w:t>
      </w:r>
    </w:p>
    <w:p w14:paraId="50BE0C31">
      <w:pPr>
        <w:pStyle w:val="2"/>
        <w:bidi w:val="0"/>
        <w:rPr>
          <w:rFonts w:hint="eastAsia"/>
        </w:rPr>
      </w:pPr>
      <w:r>
        <w:rPr>
          <w:rFonts w:hint="eastAsia"/>
        </w:rPr>
        <w:t>（10）被中国铁塔列为【全国/四川省】“禁止交易企业”的。</w:t>
      </w:r>
    </w:p>
    <w:p w14:paraId="7C329228">
      <w:pPr>
        <w:pStyle w:val="2"/>
        <w:bidi w:val="0"/>
        <w:rPr>
          <w:rFonts w:hint="eastAsia"/>
        </w:rPr>
      </w:pPr>
      <w:r>
        <w:rPr>
          <w:rFonts w:hint="eastAsia"/>
        </w:rPr>
        <w:t>（11）被中国铁塔股份有限公司或中国铁塔股份有限公司四川省分公司纳入【仓储服务类】供应商黑名单且惩戒期未满的。</w:t>
      </w:r>
    </w:p>
    <w:p w14:paraId="17559C9E">
      <w:pPr>
        <w:pStyle w:val="2"/>
        <w:bidi w:val="0"/>
        <w:rPr>
          <w:rFonts w:hint="eastAsia"/>
        </w:rPr>
      </w:pPr>
      <w:r>
        <w:rPr>
          <w:rFonts w:hint="eastAsia"/>
        </w:rPr>
        <w:t>（12）不同供应商在中国铁塔电子采购平台递交的响应文件的文件制作机器码或文件创建标识码一致的。</w:t>
      </w:r>
    </w:p>
    <w:p w14:paraId="4B163470">
      <w:pPr>
        <w:pStyle w:val="2"/>
        <w:bidi w:val="0"/>
        <w:rPr>
          <w:rFonts w:hint="eastAsia"/>
        </w:rPr>
      </w:pPr>
      <w:r>
        <w:rPr>
          <w:rFonts w:hint="eastAsia"/>
        </w:rPr>
        <w:t>注：审查以上情形相关承诺。</w:t>
      </w:r>
    </w:p>
    <w:p w14:paraId="4006A9AA">
      <w:pPr>
        <w:pStyle w:val="2"/>
        <w:bidi w:val="0"/>
        <w:rPr>
          <w:rFonts w:hint="eastAsia"/>
        </w:rPr>
      </w:pPr>
      <w:r>
        <w:rPr>
          <w:rFonts w:hint="eastAsia"/>
        </w:rPr>
        <w:t>3.7贮存库要求：供应商须具备在对应地市设立通过当地环保部门验收的报废铅酸蓄电池贮存库的能力，且废铅蓄电池存放面积不少于600平方米。</w:t>
      </w:r>
    </w:p>
    <w:p w14:paraId="083592CC">
      <w:pPr>
        <w:pStyle w:val="2"/>
        <w:bidi w:val="0"/>
        <w:rPr>
          <w:rFonts w:hint="eastAsia"/>
        </w:rPr>
      </w:pPr>
      <w:r>
        <w:rPr>
          <w:rFonts w:hint="eastAsia"/>
        </w:rPr>
        <w:t>注：可提供房产证/购房合同或租房协议扫描件或承诺在合同签署后15日内在达州市设立通过当地环保部门验收的报废铅酸蓄电池贮存库(自有或租赁)，并提供验收合格的证明材料，若未按要求提供则采购人有权终止合同。①提供房产证/购房合同时，须提供扫描件，购房者为供应商/法定代表人，房产证/购房合同上须体现室内仓储面积，原件备查；②提供租房协议时，须提供扫描件，租房协议在有效期内且协议须体现室内仓储面积，租赁方为供应商/法定代表人，原件备查。③提供承诺的需加盖供应商公章。</w:t>
      </w:r>
    </w:p>
    <w:p w14:paraId="58C8A12A">
      <w:pPr>
        <w:pStyle w:val="2"/>
        <w:bidi w:val="0"/>
        <w:rPr>
          <w:rFonts w:hint="eastAsia"/>
        </w:rPr>
      </w:pPr>
      <w:r>
        <w:rPr>
          <w:rFonts w:hint="eastAsia"/>
        </w:rPr>
        <w:t>3.8其他要求：</w:t>
      </w:r>
    </w:p>
    <w:p w14:paraId="444DECFC">
      <w:pPr>
        <w:pStyle w:val="2"/>
        <w:bidi w:val="0"/>
        <w:rPr>
          <w:rFonts w:hint="eastAsia"/>
        </w:rPr>
      </w:pPr>
      <w:r>
        <w:rPr>
          <w:rFonts w:hint="eastAsia"/>
        </w:rPr>
        <w:t>（1）法律法规规定的其他要求以及不得存在《中国铁塔股份有限公司供应商负面行为管理规范》约定的情形，已执行完毕或不再执行的除外。注：审查相关承诺。</w:t>
      </w:r>
    </w:p>
    <w:p w14:paraId="63BAD6FC">
      <w:pPr>
        <w:pStyle w:val="2"/>
        <w:bidi w:val="0"/>
        <w:rPr>
          <w:rFonts w:hint="eastAsia"/>
        </w:rPr>
      </w:pPr>
      <w:r>
        <w:rPr>
          <w:rFonts w:hint="eastAsia"/>
        </w:rPr>
        <w:t>（2）本项目所要求的资质证书、业绩、人员等必须是供应商的，采购文件有其他要求的除外：</w:t>
      </w:r>
    </w:p>
    <w:p w14:paraId="24A0DDCE">
      <w:pPr>
        <w:pStyle w:val="2"/>
        <w:bidi w:val="0"/>
        <w:rPr>
          <w:rFonts w:hint="eastAsia"/>
        </w:rPr>
      </w:pPr>
      <w:r>
        <w:rPr>
          <w:rFonts w:hint="eastAsia"/>
        </w:rPr>
        <w:t>A.如分公司响应，不得使用总公司的资质或者业绩；</w:t>
      </w:r>
    </w:p>
    <w:p w14:paraId="6D4446A3">
      <w:pPr>
        <w:pStyle w:val="2"/>
        <w:bidi w:val="0"/>
        <w:rPr>
          <w:rFonts w:hint="eastAsia"/>
        </w:rPr>
      </w:pPr>
      <w:r>
        <w:rPr>
          <w:rFonts w:hint="eastAsia"/>
        </w:rPr>
        <w:t>B.如总公司授权分公司代表总公司响应本项目，且响应主体及合同签订主体为总公司的，总公司和分公司的资质、业绩、人员均认可；</w:t>
      </w:r>
    </w:p>
    <w:p w14:paraId="374FBBD5">
      <w:pPr>
        <w:pStyle w:val="2"/>
        <w:bidi w:val="0"/>
        <w:rPr>
          <w:rFonts w:hint="eastAsia"/>
        </w:rPr>
      </w:pPr>
      <w:r>
        <w:rPr>
          <w:rFonts w:hint="eastAsia"/>
        </w:rPr>
        <w:t>C.如总公司授权分公司响应本项目，且响应主体及合同签订主体为分公司的，则总公司的资质、业绩、人员均不予认可；</w:t>
      </w:r>
    </w:p>
    <w:p w14:paraId="739DC9A9">
      <w:pPr>
        <w:pStyle w:val="2"/>
        <w:bidi w:val="0"/>
        <w:rPr>
          <w:rFonts w:hint="eastAsia"/>
        </w:rPr>
      </w:pPr>
      <w:r>
        <w:rPr>
          <w:rFonts w:hint="eastAsia"/>
        </w:rPr>
        <w:t>D.有母公司、子公司关系的，其资质、业绩、人员等资料均不得通用。</w:t>
      </w:r>
    </w:p>
    <w:p w14:paraId="3AFCBF2F">
      <w:pPr>
        <w:pStyle w:val="2"/>
        <w:bidi w:val="0"/>
      </w:pPr>
      <w:r>
        <w:rPr>
          <w:rFonts w:hint="eastAsia"/>
          <w:lang w:val="en-US" w:eastAsia="zh-CN"/>
        </w:rPr>
        <w:t>4.资格审查方法</w:t>
      </w:r>
    </w:p>
    <w:p w14:paraId="5A9BCE2F">
      <w:pPr>
        <w:pStyle w:val="2"/>
        <w:bidi w:val="0"/>
        <w:rPr>
          <w:rFonts w:hint="eastAsia"/>
        </w:rPr>
      </w:pPr>
      <w:r>
        <w:rPr>
          <w:rFonts w:hint="eastAsia"/>
        </w:rPr>
        <w:t>本项目将进行资格后审，资格审查标准和内容见比选文件第三章“评审办法”，凡未通过资格后审的供应商，其响应文件将被否决。</w:t>
      </w:r>
    </w:p>
    <w:p w14:paraId="15EA0779">
      <w:pPr>
        <w:pStyle w:val="2"/>
        <w:bidi w:val="0"/>
      </w:pPr>
      <w:r>
        <w:rPr>
          <w:rFonts w:hint="eastAsia"/>
          <w:lang w:val="en-US" w:eastAsia="zh-CN"/>
        </w:rPr>
        <w:t>5. 比选文件的获取</w:t>
      </w:r>
    </w:p>
    <w:p w14:paraId="35D3C0A9">
      <w:pPr>
        <w:pStyle w:val="2"/>
        <w:bidi w:val="0"/>
        <w:rPr>
          <w:rFonts w:hint="eastAsia"/>
        </w:rPr>
      </w:pPr>
      <w:r>
        <w:rPr>
          <w:rFonts w:hint="eastAsia"/>
        </w:rPr>
        <w:t>本项目通过中国铁塔电子采购平台（https://ebid.chinatowercom.cn/）（以下简称“平台”）发售电子比选文件，具体如下：</w:t>
      </w:r>
    </w:p>
    <w:p w14:paraId="244CE633">
      <w:pPr>
        <w:pStyle w:val="2"/>
        <w:bidi w:val="0"/>
        <w:rPr>
          <w:rFonts w:hint="eastAsia"/>
        </w:rPr>
      </w:pPr>
      <w:r>
        <w:rPr>
          <w:rFonts w:hint="eastAsia"/>
        </w:rPr>
        <w:t>5.1比选文件获取时间:【2025年09月25日09时00分至 2025年09月28日17时00分】（北京时间，下同）。</w:t>
      </w:r>
    </w:p>
    <w:p w14:paraId="78FFDFC5">
      <w:pPr>
        <w:pStyle w:val="2"/>
        <w:bidi w:val="0"/>
        <w:rPr>
          <w:rFonts w:hint="eastAsia"/>
        </w:rPr>
      </w:pPr>
      <w:r>
        <w:rPr>
          <w:rFonts w:hint="eastAsia"/>
        </w:rPr>
        <w:t>5.2比选文件获取方式：凡有意参与响应的潜在供应商，请按以下步骤顺序进行操作，获取比选文件：</w:t>
      </w:r>
    </w:p>
    <w:p w14:paraId="09FAC824">
      <w:pPr>
        <w:pStyle w:val="2"/>
        <w:bidi w:val="0"/>
        <w:rPr>
          <w:rFonts w:hint="eastAsia"/>
        </w:rPr>
      </w:pPr>
      <w:r>
        <w:rPr>
          <w:rFonts w:hint="eastAsia"/>
        </w:rPr>
        <w:t>5.2.1登录中国铁塔电子采购平台（https://ebid.chinatowercom.cn/）进行本项目比选文件的登记申领。未在平台注册的供应商须先进行注册，注册方法详见本公告“【7】供应商注册及CA办理”。</w:t>
      </w:r>
    </w:p>
    <w:p w14:paraId="5727D12D">
      <w:pPr>
        <w:pStyle w:val="2"/>
        <w:bidi w:val="0"/>
        <w:rPr>
          <w:rFonts w:hint="eastAsia"/>
        </w:rPr>
      </w:pPr>
      <w:r>
        <w:rPr>
          <w:rFonts w:hint="eastAsia"/>
        </w:rPr>
        <w:t>5.2.2完成注册后，供应商选择“供应商”身份登录平台进行本项目比选文件的登记申领。首先点击左侧菜单“采购文件领取”模块，在右侧列表选择对应项目及标段，然后点击右侧“查看/操作”按钮，填写项目联系人信息及开票信息，最后点击最下方“支付并下载文件”按钮购买及下载比选文件。支付方式详见5.3条款。</w:t>
      </w:r>
    </w:p>
    <w:p w14:paraId="78F03B58">
      <w:pPr>
        <w:pStyle w:val="2"/>
        <w:bidi w:val="0"/>
        <w:rPr>
          <w:rFonts w:hint="eastAsia"/>
        </w:rPr>
      </w:pPr>
      <w:r>
        <w:rPr>
          <w:rFonts w:hint="eastAsia"/>
        </w:rPr>
        <w:t>5.2.3获取比选文件操作详见《新平台供应商操作手册》，请选择“供应商”身份登录中国铁塔电子采购平台（https://ebid.chinatowercom.cn/），点击左侧菜单“操作手册”模块下载。</w:t>
      </w:r>
    </w:p>
    <w:p w14:paraId="35E467B1">
      <w:pPr>
        <w:pStyle w:val="2"/>
        <w:bidi w:val="0"/>
        <w:rPr>
          <w:rFonts w:hint="eastAsia"/>
        </w:rPr>
      </w:pPr>
      <w:r>
        <w:rPr>
          <w:rFonts w:hint="eastAsia"/>
        </w:rPr>
        <w:t>5.3比选文件费用：每套售价  叁佰 元人民币（小写：300.00元）,售后不退。【比选文件款通过中国铁塔电子采购平台缴纳】。</w:t>
      </w:r>
    </w:p>
    <w:p w14:paraId="0D82AA31">
      <w:pPr>
        <w:pStyle w:val="2"/>
        <w:bidi w:val="0"/>
        <w:rPr>
          <w:rFonts w:hint="eastAsia"/>
        </w:rPr>
      </w:pPr>
      <w:r>
        <w:rPr>
          <w:rFonts w:hint="eastAsia"/>
        </w:rPr>
        <w:t>5.4比选文件款发票事宜：比选文件款发票类型为【增值税普通电子发票】[平台默认为增值税普通电子发票，潜在供应商也可选择增值税普通发票和增值税专用发票]。届时发票将发至获取文件时填写的电子邮箱，请注意查收。</w:t>
      </w:r>
    </w:p>
    <w:p w14:paraId="22B21248">
      <w:pPr>
        <w:pStyle w:val="2"/>
        <w:bidi w:val="0"/>
      </w:pPr>
      <w:r>
        <w:rPr>
          <w:rFonts w:hint="eastAsia"/>
          <w:lang w:val="en-US" w:eastAsia="zh-CN"/>
        </w:rPr>
        <w:t>6. 响应文件的递交</w:t>
      </w:r>
    </w:p>
    <w:p w14:paraId="110B8756">
      <w:pPr>
        <w:pStyle w:val="2"/>
        <w:bidi w:val="0"/>
        <w:rPr>
          <w:rFonts w:hint="eastAsia"/>
        </w:rPr>
      </w:pPr>
      <w:r>
        <w:rPr>
          <w:rFonts w:hint="eastAsia"/>
        </w:rPr>
        <w:t>6.1响应文件递交截止时间（即响应截止时间）为：【2025年10月09日09时30分（北京时间）】。</w:t>
      </w:r>
    </w:p>
    <w:p w14:paraId="69636BC9">
      <w:pPr>
        <w:pStyle w:val="2"/>
        <w:bidi w:val="0"/>
        <w:rPr>
          <w:rFonts w:hint="eastAsia"/>
        </w:rPr>
      </w:pPr>
      <w:r>
        <w:rPr>
          <w:rFonts w:hint="eastAsia"/>
        </w:rPr>
        <w:t>6.2电子响应文件的递交：通过中国铁塔电子采购平台（https://ebid.chinatowercom.cn/）提交，请选择“供应商”身份登录中国铁塔电子采购平台（https://ebid.chinatowercom.cn/），首先点击左侧菜单“我的项目”模块，在右侧列表选择对应项目及标段，然后点击右侧“查看/操作”按钮，最后点击左下方“投标文件递交”按钮进行响应文件递交。</w:t>
      </w:r>
    </w:p>
    <w:p w14:paraId="037C868D">
      <w:pPr>
        <w:pStyle w:val="2"/>
        <w:bidi w:val="0"/>
        <w:rPr>
          <w:rFonts w:hint="eastAsia"/>
        </w:rPr>
      </w:pPr>
      <w:r>
        <w:rPr>
          <w:rFonts w:hint="eastAsia"/>
        </w:rPr>
        <w:t>6.3供应商应在响应文件递交截止时间之前通过平台完成加密电子响应文件的上传。供应商未在平台下载比选文件或电子响应文件未按照要求加密的，将无法通过平台提交电子响应文件。</w:t>
      </w:r>
    </w:p>
    <w:p w14:paraId="0D2E36A7">
      <w:pPr>
        <w:pStyle w:val="2"/>
        <w:bidi w:val="0"/>
        <w:rPr>
          <w:rFonts w:hint="eastAsia"/>
        </w:rPr>
      </w:pPr>
      <w:r>
        <w:rPr>
          <w:rFonts w:hint="eastAsia"/>
        </w:rPr>
        <w:t>6.4电子响应文件递交及解密异常时的处理方式：</w:t>
      </w:r>
    </w:p>
    <w:p w14:paraId="61C44444">
      <w:pPr>
        <w:pStyle w:val="2"/>
        <w:bidi w:val="0"/>
        <w:rPr>
          <w:rFonts w:hint="eastAsia"/>
        </w:rPr>
      </w:pPr>
      <w:r>
        <w:rPr>
          <w:rFonts w:hint="eastAsia"/>
        </w:rPr>
        <w:t>（1） 当电子响应文件上传异常时，供应商应及时联系平台技术支撑人员解决。</w:t>
      </w:r>
    </w:p>
    <w:p w14:paraId="23BE08E6">
      <w:pPr>
        <w:pStyle w:val="2"/>
        <w:bidi w:val="0"/>
        <w:rPr>
          <w:rFonts w:hint="eastAsia"/>
        </w:rPr>
      </w:pPr>
      <w:r>
        <w:rPr>
          <w:rFonts w:hint="eastAsia"/>
        </w:rPr>
        <w:t>（2） 因供应商自身原因导致电子响应文件递交失败造成的后果由供应商自行承担。</w:t>
      </w:r>
    </w:p>
    <w:p w14:paraId="41458F4F">
      <w:pPr>
        <w:pStyle w:val="2"/>
        <w:bidi w:val="0"/>
        <w:rPr>
          <w:rFonts w:hint="eastAsia"/>
        </w:rPr>
      </w:pPr>
      <w:r>
        <w:rPr>
          <w:rFonts w:hint="eastAsia"/>
        </w:rPr>
        <w:t>（3） 因供应商自身原因导致响应文件未解密的，视为供应商撤销响应文件。</w:t>
      </w:r>
    </w:p>
    <w:p w14:paraId="3A513E68">
      <w:pPr>
        <w:pStyle w:val="2"/>
        <w:bidi w:val="0"/>
        <w:rPr>
          <w:rFonts w:hint="eastAsia"/>
        </w:rPr>
      </w:pPr>
      <w:r>
        <w:rPr>
          <w:rFonts w:hint="eastAsia"/>
        </w:rPr>
        <w:t>（4） 因供应商之外的原因造成响应文件未解密的，视为撤回响应文件。</w:t>
      </w:r>
    </w:p>
    <w:p w14:paraId="5E6B58A6">
      <w:pPr>
        <w:pStyle w:val="2"/>
        <w:bidi w:val="0"/>
        <w:rPr>
          <w:rFonts w:hint="eastAsia"/>
        </w:rPr>
      </w:pPr>
      <w:r>
        <w:rPr>
          <w:rFonts w:hint="eastAsia"/>
        </w:rPr>
        <w:t>（5） 因供应商自身原因导致电子响应文件递交失败的，其响应无效。</w:t>
      </w:r>
    </w:p>
    <w:p w14:paraId="57DE2901">
      <w:pPr>
        <w:pStyle w:val="2"/>
        <w:bidi w:val="0"/>
        <w:rPr>
          <w:rFonts w:hint="eastAsia"/>
        </w:rPr>
      </w:pPr>
      <w:r>
        <w:rPr>
          <w:rFonts w:hint="eastAsia"/>
        </w:rPr>
        <w:t>7.供应商注册及CA办理</w:t>
      </w:r>
    </w:p>
    <w:p w14:paraId="19DB39BF">
      <w:pPr>
        <w:pStyle w:val="2"/>
        <w:bidi w:val="0"/>
        <w:rPr>
          <w:rFonts w:hint="eastAsia"/>
        </w:rPr>
      </w:pPr>
      <w:r>
        <w:rPr>
          <w:rFonts w:hint="eastAsia"/>
        </w:rPr>
        <w:t>7.1    平台注册</w:t>
      </w:r>
    </w:p>
    <w:p w14:paraId="3F4A4904">
      <w:pPr>
        <w:pStyle w:val="2"/>
        <w:bidi w:val="0"/>
        <w:rPr>
          <w:rFonts w:hint="eastAsia"/>
        </w:rPr>
      </w:pPr>
      <w:r>
        <w:rPr>
          <w:rFonts w:hint="eastAsia"/>
        </w:rPr>
        <w:t>有意参与本项目响应的潜在供应商需完成中国铁塔电子采购平台注册后，方可申领本项目比选文件。</w:t>
      </w:r>
    </w:p>
    <w:p w14:paraId="094E0EDA">
      <w:pPr>
        <w:pStyle w:val="2"/>
        <w:bidi w:val="0"/>
        <w:rPr>
          <w:rFonts w:hint="eastAsia"/>
        </w:rPr>
      </w:pPr>
      <w:r>
        <w:rPr>
          <w:rFonts w:hint="eastAsia"/>
        </w:rPr>
        <w:t>已在中国铁塔电子采购平台完成注册但忘记密码的潜在供应商，请点击平台首页“忘记密码”按钮，按照网页要求填写相关信息并上传相关文件，重置密码。</w:t>
      </w:r>
    </w:p>
    <w:p w14:paraId="56D07ACB">
      <w:pPr>
        <w:pStyle w:val="2"/>
        <w:bidi w:val="0"/>
        <w:rPr>
          <w:rFonts w:hint="eastAsia"/>
        </w:rPr>
      </w:pPr>
      <w:r>
        <w:rPr>
          <w:rFonts w:hint="eastAsia"/>
        </w:rPr>
        <w:t>未在中国铁塔电子采购平台完成注册的潜在供应商，请点击平台首页“新用户注册”按钮进行注册，具体操作详见首页“操作手册”专区的《用户注册登录操作手册》。</w:t>
      </w:r>
    </w:p>
    <w:p w14:paraId="46FCFDC2">
      <w:pPr>
        <w:pStyle w:val="2"/>
        <w:bidi w:val="0"/>
        <w:rPr>
          <w:rFonts w:hint="eastAsia"/>
        </w:rPr>
      </w:pPr>
      <w:r>
        <w:rPr>
          <w:rFonts w:hint="eastAsia"/>
        </w:rPr>
        <w:t>7.2    CA证书办理</w:t>
      </w:r>
    </w:p>
    <w:p w14:paraId="748EBAB1">
      <w:pPr>
        <w:pStyle w:val="2"/>
        <w:bidi w:val="0"/>
        <w:rPr>
          <w:rFonts w:hint="eastAsia"/>
        </w:rPr>
      </w:pPr>
      <w:r>
        <w:rPr>
          <w:rFonts w:hint="eastAsia"/>
        </w:rPr>
        <w:t>首次使用平台进行电子响应的潜在供应商须提前办理CA证书进行响应文件编制和响应，供应商请在比选文件获取截止时间前及时办理CA证书，避免影响正常响应。CA证书售价200元人民币/个/年，手机CA证书售价200元人民币/三个月或者350元人民币/年，售后不退，证书自发售之日起365天内有效。已持有平台CA证书的投标人应确保CA证书在使用时有效。CA证书失效后可进行续签，续签需保证CA完整可用，续签金额为200元人民币/个/年。</w:t>
      </w:r>
    </w:p>
    <w:p w14:paraId="262D0DF0">
      <w:pPr>
        <w:pStyle w:val="2"/>
        <w:bidi w:val="0"/>
        <w:rPr>
          <w:rFonts w:hint="eastAsia"/>
        </w:rPr>
      </w:pPr>
      <w:r>
        <w:rPr>
          <w:rFonts w:hint="eastAsia"/>
        </w:rPr>
        <w:t>CA证书办理流程详见《新平台供应商操作手册》，请选择“供应商”身份登录中国铁塔电子采购平台（https://ebid.chinatowercom.cn/），点击左侧菜单“操作手册”模块下载。</w:t>
      </w:r>
    </w:p>
    <w:p w14:paraId="335230AE">
      <w:pPr>
        <w:pStyle w:val="2"/>
        <w:bidi w:val="0"/>
        <w:rPr>
          <w:rFonts w:hint="eastAsia"/>
        </w:rPr>
      </w:pPr>
      <w:r>
        <w:rPr>
          <w:rFonts w:hint="eastAsia"/>
        </w:rPr>
        <w:t>7.3  技术支撑联系方式</w:t>
      </w:r>
    </w:p>
    <w:p w14:paraId="3CA642CE">
      <w:pPr>
        <w:pStyle w:val="2"/>
        <w:bidi w:val="0"/>
        <w:rPr>
          <w:rFonts w:hint="eastAsia"/>
        </w:rPr>
      </w:pPr>
      <w:r>
        <w:rPr>
          <w:rFonts w:hint="eastAsia"/>
        </w:rPr>
        <w:t>常规操作咨询及问题处理请联系客服电话：4009005950（工作日9:00-18:00）。</w:t>
      </w:r>
    </w:p>
    <w:p w14:paraId="44253043">
      <w:pPr>
        <w:pStyle w:val="2"/>
        <w:bidi w:val="0"/>
        <w:rPr>
          <w:rFonts w:hint="eastAsia"/>
        </w:rPr>
      </w:pPr>
      <w:r>
        <w:rPr>
          <w:rFonts w:hint="eastAsia"/>
        </w:rPr>
        <w:t>联系支撑人员前请确认已认真阅读过操作手册。项目相关问题请联系本公告中的招标代理机构联系人。</w:t>
      </w:r>
    </w:p>
    <w:p w14:paraId="45BB9C6E">
      <w:pPr>
        <w:pStyle w:val="2"/>
        <w:bidi w:val="0"/>
      </w:pPr>
      <w:r>
        <w:rPr>
          <w:rFonts w:hint="eastAsia"/>
          <w:lang w:val="en-US" w:eastAsia="zh-CN"/>
        </w:rPr>
        <w:t>8.响应文件开启时间和地点</w:t>
      </w:r>
    </w:p>
    <w:p w14:paraId="407497C1">
      <w:pPr>
        <w:pStyle w:val="2"/>
        <w:bidi w:val="0"/>
        <w:rPr>
          <w:rFonts w:hint="eastAsia"/>
        </w:rPr>
      </w:pPr>
      <w:r>
        <w:rPr>
          <w:rFonts w:hint="eastAsia"/>
        </w:rPr>
        <w:t>响应文件开启在响应文件递交截止时间的同一时间进行，地点为响应文件递交地点。邀请所有供应商的法定代表人(单位负责人)或其授权的代理人参加唱价会议，供应商未派代表参加唱价会议的，视为默认唱价结果。</w:t>
      </w:r>
    </w:p>
    <w:p w14:paraId="2540FACC">
      <w:pPr>
        <w:pStyle w:val="2"/>
        <w:bidi w:val="0"/>
      </w:pPr>
      <w:r>
        <w:rPr>
          <w:rFonts w:hint="eastAsia"/>
          <w:lang w:val="en-US" w:eastAsia="zh-CN"/>
        </w:rPr>
        <w:t>9.发布公告的媒介</w:t>
      </w:r>
    </w:p>
    <w:p w14:paraId="24F65E33">
      <w:pPr>
        <w:pStyle w:val="2"/>
        <w:bidi w:val="0"/>
        <w:rPr>
          <w:rFonts w:hint="eastAsia"/>
        </w:rPr>
      </w:pPr>
      <w:r>
        <w:rPr>
          <w:rFonts w:hint="eastAsia"/>
        </w:rPr>
        <w:t>本次比选公告同时在中国招标投标公共服务平台（http://www.cebpubservice.com/）、中国铁塔在线商务平台（www.tower.com.cn）、中国铁塔电子采购平台（https://ebid.chinatowercom.cn/）上发布，其他媒介转载无效。</w:t>
      </w:r>
    </w:p>
    <w:p w14:paraId="45AD19C2">
      <w:pPr>
        <w:pStyle w:val="2"/>
        <w:bidi w:val="0"/>
      </w:pPr>
      <w:r>
        <w:rPr>
          <w:rFonts w:hint="eastAsia"/>
          <w:lang w:val="en-US" w:eastAsia="zh-CN"/>
        </w:rPr>
        <w:t>10.联系方式</w:t>
      </w:r>
    </w:p>
    <w:p w14:paraId="79DB3E11">
      <w:pPr>
        <w:pStyle w:val="2"/>
        <w:bidi w:val="0"/>
        <w:rPr>
          <w:rFonts w:hint="eastAsia"/>
        </w:rPr>
      </w:pPr>
      <w:r>
        <w:rPr>
          <w:rFonts w:hint="eastAsia"/>
        </w:rPr>
        <w:t>采   购   人：中国铁塔股份有限公司四川省分公司</w:t>
      </w:r>
    </w:p>
    <w:p w14:paraId="5ED1AFDC">
      <w:pPr>
        <w:pStyle w:val="2"/>
        <w:bidi w:val="0"/>
        <w:rPr>
          <w:rFonts w:hint="eastAsia"/>
        </w:rPr>
      </w:pPr>
      <w:r>
        <w:rPr>
          <w:rFonts w:hint="eastAsia"/>
        </w:rPr>
        <w:t>地        址：四川省成都市锦江区银木街19号</w:t>
      </w:r>
    </w:p>
    <w:p w14:paraId="01E1B19A">
      <w:pPr>
        <w:pStyle w:val="2"/>
        <w:bidi w:val="0"/>
        <w:rPr>
          <w:rFonts w:hint="eastAsia"/>
        </w:rPr>
      </w:pPr>
      <w:r>
        <w:rPr>
          <w:rFonts w:hint="eastAsia"/>
        </w:rPr>
        <w:t>联   系   人： 陈 老 师        </w:t>
      </w:r>
    </w:p>
    <w:p w14:paraId="432AC1CA">
      <w:pPr>
        <w:pStyle w:val="2"/>
        <w:bidi w:val="0"/>
        <w:rPr>
          <w:rFonts w:hint="eastAsia"/>
        </w:rPr>
      </w:pPr>
      <w:r>
        <w:rPr>
          <w:rFonts w:hint="eastAsia"/>
        </w:rPr>
        <w:t>电        话： 028-87381805     </w:t>
      </w:r>
    </w:p>
    <w:p w14:paraId="428A0040">
      <w:pPr>
        <w:pStyle w:val="2"/>
        <w:bidi w:val="0"/>
        <w:rPr>
          <w:rFonts w:hint="eastAsia"/>
        </w:rPr>
      </w:pPr>
      <w:r>
        <w:rPr>
          <w:rFonts w:hint="eastAsia"/>
        </w:rPr>
        <w:t> </w:t>
      </w:r>
    </w:p>
    <w:p w14:paraId="6D353063">
      <w:pPr>
        <w:pStyle w:val="2"/>
        <w:bidi w:val="0"/>
        <w:rPr>
          <w:rFonts w:hint="eastAsia"/>
        </w:rPr>
      </w:pPr>
      <w:r>
        <w:rPr>
          <w:rFonts w:hint="eastAsia"/>
        </w:rPr>
        <w:t>采购代理机构：中通服咨询设计研究院有限公司</w:t>
      </w:r>
    </w:p>
    <w:p w14:paraId="0FE8AA0B">
      <w:pPr>
        <w:pStyle w:val="2"/>
        <w:bidi w:val="0"/>
        <w:rPr>
          <w:rFonts w:hint="eastAsia"/>
        </w:rPr>
      </w:pPr>
      <w:r>
        <w:rPr>
          <w:rFonts w:hint="eastAsia"/>
        </w:rPr>
        <w:t>地        址：四川省成都市蜀兴西街36号6楼  </w:t>
      </w:r>
    </w:p>
    <w:p w14:paraId="1F5DD1D5">
      <w:pPr>
        <w:pStyle w:val="2"/>
        <w:bidi w:val="0"/>
        <w:rPr>
          <w:rFonts w:hint="eastAsia"/>
        </w:rPr>
      </w:pPr>
      <w:r>
        <w:rPr>
          <w:rFonts w:hint="eastAsia"/>
        </w:rPr>
        <w:t>项 目负 责人：惠义敏   李璇   王萍   周丹</w:t>
      </w:r>
    </w:p>
    <w:p w14:paraId="70CB544F">
      <w:pPr>
        <w:pStyle w:val="2"/>
        <w:bidi w:val="0"/>
        <w:rPr>
          <w:rFonts w:hint="eastAsia"/>
        </w:rPr>
      </w:pPr>
      <w:r>
        <w:rPr>
          <w:rFonts w:hint="eastAsia"/>
        </w:rPr>
        <w:t>电        话： 18284820004</w:t>
      </w:r>
    </w:p>
    <w:p w14:paraId="750B71D5">
      <w:pPr>
        <w:pStyle w:val="2"/>
        <w:bidi w:val="0"/>
        <w:rPr>
          <w:rFonts w:hint="eastAsia"/>
        </w:rPr>
      </w:pPr>
      <w:r>
        <w:rPr>
          <w:rFonts w:hint="eastAsia"/>
        </w:rPr>
        <w:t>邮        箱： huiyimin_xm@cicdi.cn</w:t>
      </w:r>
    </w:p>
    <w:p w14:paraId="0C569290">
      <w:pPr>
        <w:pStyle w:val="2"/>
        <w:bidi w:val="0"/>
        <w:rPr>
          <w:rFonts w:hint="eastAsia"/>
        </w:rPr>
      </w:pPr>
      <w:r>
        <w:rPr>
          <w:rFonts w:hint="eastAsia"/>
        </w:rPr>
        <w:t>异议接收邮箱：huiyimin_xm@cicdi.cn</w:t>
      </w:r>
    </w:p>
    <w:p w14:paraId="19F0DBE6">
      <w:pPr>
        <w:pStyle w:val="2"/>
        <w:bidi w:val="0"/>
        <w:rPr>
          <w:rFonts w:hint="eastAsia"/>
        </w:rPr>
      </w:pPr>
      <w:r>
        <w:rPr>
          <w:rFonts w:hint="eastAsia"/>
        </w:rPr>
        <w:t>采购代理机构： 中通服咨询设计研究院有限公司 </w:t>
      </w:r>
    </w:p>
    <w:p w14:paraId="54B9E941">
      <w:pPr>
        <w:pStyle w:val="2"/>
        <w:bidi w:val="0"/>
        <w:rPr>
          <w:rFonts w:hint="eastAsia"/>
        </w:rPr>
      </w:pPr>
      <w:r>
        <w:rPr>
          <w:rFonts w:hint="eastAsia"/>
        </w:rPr>
        <w:t>                        项目主要负责人签名 ：</w:t>
      </w:r>
    </w:p>
    <w:p w14:paraId="59CB40B7">
      <w:pPr>
        <w:pStyle w:val="2"/>
        <w:bidi w:val="0"/>
        <w:rPr>
          <w:rFonts w:hint="eastAsia"/>
        </w:rPr>
      </w:pPr>
      <w:r>
        <w:rPr>
          <w:rFonts w:hint="eastAsia"/>
        </w:rPr>
        <w:t>2025 年 09月24日</w:t>
      </w:r>
    </w:p>
    <w:p w14:paraId="174A784E">
      <w:pPr>
        <w:pStyle w:val="2"/>
        <w:bidi w:val="0"/>
      </w:pPr>
    </w:p>
    <w:p w14:paraId="10B91B9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1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2025-09-24T06:18:45Z</dcterms:created>
  <dc:creator>28039</dc:creator>
  <cp:lastModifiedBy>星光</cp:lastModifiedBy>
  <dcterms:modified xsi:type="dcterms:W3CDTF">2025-09-24T06:18:55Z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5B9A3E5CD9F44174ACB377209287B016_12</vt:lpwstr>
  </property>
</Properties>
</file>