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9270">
      <w:pPr>
        <w:pStyle w:val="2"/>
        <w:bidi w:val="0"/>
      </w:pPr>
      <w:bookmarkStart w:id="0" w:name="_GoBack"/>
      <w:r>
        <w:t>采购公告</w:t>
      </w:r>
    </w:p>
    <w:p w14:paraId="79C5420F">
      <w:pPr>
        <w:pStyle w:val="2"/>
        <w:bidi w:val="0"/>
      </w:pPr>
      <w:r>
        <w:rPr>
          <w:rFonts w:hint="eastAsia"/>
        </w:rPr>
        <w:t>　　广发银行股份有限公司北京分行（以下简称\u201c采购人\u201d）就广发银行北京分行2025年快递服务供应商采购进行比选采购，欢迎符合资格条件的供应商报名参加，有关事项如下：</w:t>
      </w:r>
    </w:p>
    <w:p w14:paraId="794B50E5">
      <w:pPr>
        <w:pStyle w:val="2"/>
        <w:bidi w:val="0"/>
      </w:pPr>
      <w:r>
        <w:rPr>
          <w:rFonts w:hint="eastAsia"/>
        </w:rPr>
        <w:t>　　一、项目名称：广发银行北京分行2025年快递服务供应商采购</w:t>
      </w:r>
    </w:p>
    <w:p w14:paraId="25F42EAE">
      <w:pPr>
        <w:pStyle w:val="2"/>
        <w:bidi w:val="0"/>
      </w:pPr>
      <w:r>
        <w:rPr>
          <w:rFonts w:hint="eastAsia"/>
        </w:rPr>
        <w:t>　　二、项目编号：CGB-BJ-FS-2025-039</w:t>
      </w:r>
    </w:p>
    <w:p w14:paraId="56DA1016">
      <w:pPr>
        <w:pStyle w:val="2"/>
        <w:bidi w:val="0"/>
      </w:pPr>
      <w:r>
        <w:rPr>
          <w:rFonts w:hint="eastAsia"/>
        </w:rPr>
        <w:t>　　三、采购内容：拟通过采购选定1家中选供应商,由其向采购人提供由其向采购人提供快递服务，合同服务期限自2025年10月15日至2025年12月31日止。（详细要求及需求内容请参阅本比选文件（下简称\u201c比选文件\u201d）用户需求书）</w:t>
      </w:r>
    </w:p>
    <w:p w14:paraId="18907AA5">
      <w:pPr>
        <w:pStyle w:val="2"/>
        <w:bidi w:val="0"/>
      </w:pPr>
      <w:r>
        <w:rPr>
          <w:rFonts w:hint="eastAsia"/>
        </w:rPr>
        <w:t>　　四、供应商资格要求：</w:t>
      </w:r>
    </w:p>
    <w:p w14:paraId="67C0A711">
      <w:pPr>
        <w:pStyle w:val="2"/>
        <w:bidi w:val="0"/>
      </w:pPr>
      <w:r>
        <w:rPr>
          <w:rFonts w:hint="eastAsia"/>
        </w:rPr>
        <w:t>         1.中华人民共和国境内依法注册成立，具有独立承担民事责任的能力（分支机构参与本项目的采购需要取得总公司的授权）。</w:t>
      </w:r>
    </w:p>
    <w:p w14:paraId="305B44A0">
      <w:pPr>
        <w:pStyle w:val="2"/>
        <w:bidi w:val="0"/>
      </w:pPr>
      <w:r>
        <w:rPr>
          <w:rFonts w:hint="eastAsia"/>
        </w:rPr>
        <w:t>　  2.遵守法律法规，具有良好的商业信誉和健全的财务会计制度，在参加本次采购活动前３年内不存在重大违法违规行为。</w:t>
      </w:r>
    </w:p>
    <w:p w14:paraId="035F4113">
      <w:pPr>
        <w:pStyle w:val="2"/>
        <w:bidi w:val="0"/>
      </w:pPr>
      <w:r>
        <w:rPr>
          <w:rFonts w:hint="eastAsia"/>
        </w:rPr>
        <w:t>    3.在参加本次采购前三年内，不存在因信息泄密、安全违规等造成诉讼或受处罚的情况；向采购人提供的产品或服务，在参加本次采购前三年内，不存在违反国家法律法规和监管文件中规定的信息安全要求的问题。</w:t>
      </w:r>
    </w:p>
    <w:p w14:paraId="1AFDF8BA">
      <w:pPr>
        <w:pStyle w:val="2"/>
        <w:bidi w:val="0"/>
      </w:pPr>
      <w:r>
        <w:rPr>
          <w:rFonts w:hint="eastAsia"/>
        </w:rPr>
        <w:t>    4.不在采购人供应商禁入名单中。</w:t>
      </w:r>
    </w:p>
    <w:p w14:paraId="4ABCBDEA">
      <w:pPr>
        <w:pStyle w:val="2"/>
        <w:bidi w:val="0"/>
      </w:pPr>
      <w:r>
        <w:rPr>
          <w:rFonts w:hint="eastAsia"/>
        </w:rPr>
        <w:t>    5.没有处于被责令停业、取消投标资格、财产被接管、冻结、破产状态，在近3年内没有骗取中标、严重违约及重大服务质量事故。</w:t>
      </w:r>
    </w:p>
    <w:p w14:paraId="01AA3A89">
      <w:pPr>
        <w:pStyle w:val="2"/>
        <w:bidi w:val="0"/>
      </w:pPr>
      <w:r>
        <w:rPr>
          <w:rFonts w:hint="eastAsia"/>
        </w:rPr>
        <w:t>    6.2022年1月1日至今，具备类似服务项目的服务经验，须提供合同关键页原件复印件或用户证明文件等（原件备查）。</w:t>
      </w:r>
    </w:p>
    <w:p w14:paraId="2F396C11">
      <w:pPr>
        <w:pStyle w:val="2"/>
        <w:bidi w:val="0"/>
      </w:pPr>
      <w:r>
        <w:rPr>
          <w:rFonts w:hint="eastAsia"/>
        </w:rPr>
        <w:t>    7.本项目不接受联合体报价。</w:t>
      </w:r>
    </w:p>
    <w:p w14:paraId="3E8ED460">
      <w:pPr>
        <w:pStyle w:val="2"/>
        <w:bidi w:val="0"/>
      </w:pPr>
      <w:r>
        <w:rPr>
          <w:rFonts w:hint="eastAsia"/>
        </w:rPr>
        <w:t>　　8.按照本公告规定的时间和要求登记并领取比选文件。</w:t>
      </w:r>
    </w:p>
    <w:p w14:paraId="5DC4417B">
      <w:pPr>
        <w:pStyle w:val="2"/>
        <w:bidi w:val="0"/>
      </w:pPr>
      <w:r>
        <w:rPr>
          <w:rFonts w:hint="eastAsia"/>
        </w:rPr>
        <w:t>　　五、报名、比选文件领取</w:t>
      </w:r>
    </w:p>
    <w:p w14:paraId="2E214291">
      <w:pPr>
        <w:pStyle w:val="2"/>
        <w:bidi w:val="0"/>
      </w:pPr>
      <w:r>
        <w:rPr>
          <w:rFonts w:hint="eastAsia"/>
        </w:rPr>
        <w:t>　　（一）领取比选文件与报名时间为：自采购公告发布之时至2025年09月29日17时00分，每日上午8：30时至12：00时，下午14：00时至17：30时（北京时间，法定节假日除外，下同）。</w:t>
      </w:r>
    </w:p>
    <w:p w14:paraId="7DF52ADF">
      <w:pPr>
        <w:pStyle w:val="2"/>
        <w:bidi w:val="0"/>
      </w:pPr>
      <w:r>
        <w:rPr>
          <w:rFonts w:hint="eastAsia"/>
        </w:rPr>
        <w:t>　　（二）比选文件获取方式：</w:t>
      </w:r>
    </w:p>
    <w:p w14:paraId="0D4200C0">
      <w:pPr>
        <w:pStyle w:val="2"/>
        <w:bidi w:val="0"/>
      </w:pPr>
      <w:r>
        <w:rPr>
          <w:rFonts w:hint="eastAsia"/>
        </w:rPr>
        <w:t>　　1.注册并登录广发银行供应商服务平台（https://gfcg.cgbchina.com.cn/）进行项目报名、获取比选文件。已注册的供应商可直接报名参加。</w:t>
      </w:r>
    </w:p>
    <w:p w14:paraId="4D28EDDE">
      <w:pPr>
        <w:pStyle w:val="2"/>
        <w:bidi w:val="0"/>
      </w:pPr>
      <w:r>
        <w:rPr>
          <w:rFonts w:hint="eastAsia"/>
        </w:rPr>
        <w:t>　　2.供应商报名需填报下列资料（具体填报要求详见供应商服务平台）：</w:t>
      </w:r>
    </w:p>
    <w:p w14:paraId="43BB29DC">
      <w:pPr>
        <w:pStyle w:val="2"/>
        <w:bidi w:val="0"/>
      </w:pPr>
      <w:r>
        <w:rPr>
          <w:rFonts w:hint="eastAsia"/>
        </w:rPr>
        <w:t>　　（1）补充完善公司基本信息（需上传法人代表身份证明、统一社会信用代码扫描件）；</w:t>
      </w:r>
    </w:p>
    <w:p w14:paraId="38797A04">
      <w:pPr>
        <w:pStyle w:val="2"/>
        <w:bidi w:val="0"/>
      </w:pPr>
      <w:r>
        <w:rPr>
          <w:rFonts w:hint="eastAsia"/>
        </w:rPr>
        <w:t>　　（2）联系人信息（需上传法人证明书或法定代表人授权委托书扫描件）；</w:t>
      </w:r>
    </w:p>
    <w:p w14:paraId="47E90931">
      <w:pPr>
        <w:pStyle w:val="2"/>
        <w:bidi w:val="0"/>
      </w:pPr>
      <w:r>
        <w:rPr>
          <w:rFonts w:hint="eastAsia"/>
        </w:rPr>
        <w:t>　　（3）采购文件申请表（需上传盖章的扫描件）；</w:t>
      </w:r>
    </w:p>
    <w:p w14:paraId="2AE59DFB">
      <w:pPr>
        <w:pStyle w:val="2"/>
        <w:bidi w:val="0"/>
      </w:pPr>
      <w:r>
        <w:rPr>
          <w:rFonts w:hint="eastAsia"/>
        </w:rPr>
        <w:t>　　（4）供应商须等待报名审核，审核通过后登录供应商服务平台下载比选文件即报名成功。</w:t>
      </w:r>
    </w:p>
    <w:p w14:paraId="25BF37EB">
      <w:pPr>
        <w:pStyle w:val="2"/>
        <w:bidi w:val="0"/>
      </w:pPr>
      <w:r>
        <w:rPr>
          <w:rFonts w:hint="eastAsia"/>
        </w:rPr>
        <w:t>　　3.供应商如不按上述要求报名及获取比选文件的，采购人将不接收该供应商所递交的响应文件。</w:t>
      </w:r>
    </w:p>
    <w:p w14:paraId="00FC2C49">
      <w:pPr>
        <w:pStyle w:val="2"/>
        <w:bidi w:val="0"/>
      </w:pPr>
      <w:r>
        <w:rPr>
          <w:rFonts w:hint="eastAsia"/>
        </w:rPr>
        <w:t> 六、如对比选文件有异议的，应在递交比选响应文件截止时间 3 日前以书面形式通知采购人。</w:t>
      </w:r>
    </w:p>
    <w:p w14:paraId="443358D3">
      <w:pPr>
        <w:pStyle w:val="2"/>
        <w:bidi w:val="0"/>
      </w:pPr>
      <w:r>
        <w:rPr>
          <w:rFonts w:hint="eastAsia"/>
        </w:rPr>
        <w:t>　　七、递交比选响应文件截止时间：2025年10月09日10时00分。在递交比选响应文件截止时间前，如响应的供应商不足3家，采购人可能会暂停采购或者推迟递交响应文件截止时间并再次发布采购公告，变更后的时间安排将在第二次采购公告中公布，请留意我行官方网站发布的采购信息，及时查收邮件并保持联系电话畅通。若发布第二次采购公告的，已按第一次采购公告要求登记报名的供应商须在系统再次登记确认参加采购。</w:t>
      </w:r>
    </w:p>
    <w:p w14:paraId="0C32EA06">
      <w:pPr>
        <w:pStyle w:val="2"/>
        <w:bidi w:val="0"/>
      </w:pPr>
      <w:r>
        <w:rPr>
          <w:rFonts w:hint="eastAsia"/>
        </w:rPr>
        <w:t>　　八、收取比选响应文件时间及地点：</w:t>
      </w:r>
    </w:p>
    <w:p w14:paraId="488897DA">
      <w:pPr>
        <w:pStyle w:val="2"/>
        <w:bidi w:val="0"/>
      </w:pPr>
      <w:r>
        <w:rPr>
          <w:rFonts w:hint="eastAsia"/>
        </w:rPr>
        <w:t>　　1.响应文件收取时间：2025年10月09日09时30分至2025年10月09日10时00分</w:t>
      </w:r>
    </w:p>
    <w:p w14:paraId="475EE75A">
      <w:pPr>
        <w:pStyle w:val="2"/>
        <w:bidi w:val="0"/>
      </w:pPr>
      <w:r>
        <w:rPr>
          <w:rFonts w:hint="eastAsia"/>
        </w:rPr>
        <w:t>　　供应商上传系统的响应文件包括Word可编辑版与盖章版PDF彩色扫描件，压缩加密上传。解压密码，供应商应在递交响应文件截止时间后登录供应商服务平台填写。响应文件的递交要求请详读供应商须知。</w:t>
      </w:r>
    </w:p>
    <w:p w14:paraId="1D357339">
      <w:pPr>
        <w:pStyle w:val="2"/>
        <w:bidi w:val="0"/>
      </w:pPr>
      <w:r>
        <w:rPr>
          <w:rFonts w:hint="eastAsia"/>
        </w:rPr>
        <w:t>　　九、比选供应商承担其参加活动所产生的全部费用和成本（包括但不限于准备、编写和提交比选响应文件及参与比选的有关费用），无论结果如何，采购人在任何情况下均无义务和责任承担上述费用或成本。</w:t>
      </w:r>
    </w:p>
    <w:p w14:paraId="3899DED7">
      <w:pPr>
        <w:pStyle w:val="2"/>
        <w:bidi w:val="0"/>
      </w:pPr>
      <w:r>
        <w:rPr>
          <w:rFonts w:hint="eastAsia"/>
        </w:rPr>
        <w:t>　　十、本公告在广发银行的官网（网址：http://www.cgbchina.com.cn）发布。为了提高采购效率，节约社会交易成本与时间，希望领取了比选文件而决定不参加本次比选的供应商，在响应文件递交截止时间的3日前，登录广发银行供应商服务平台确认放弃参与采购。</w:t>
      </w:r>
    </w:p>
    <w:p w14:paraId="043E5DFC">
      <w:pPr>
        <w:pStyle w:val="2"/>
        <w:bidi w:val="0"/>
      </w:pPr>
      <w:r>
        <w:rPr>
          <w:rFonts w:hint="eastAsia"/>
        </w:rPr>
        <w:t>    十一、本公告在http://www.cgbchina.com.cn发布。本公告的修改、补充，在广发银行的官网发布。本公告在各媒体发布的文本如有不同之处，以在广发银行的官网（网址：http://www.cgbchina.com.cn）发布的文本为准。</w:t>
      </w:r>
    </w:p>
    <w:p w14:paraId="36F1A4F5">
      <w:pPr>
        <w:pStyle w:val="2"/>
        <w:bidi w:val="0"/>
      </w:pPr>
      <w:r>
        <w:rPr>
          <w:rFonts w:hint="eastAsia"/>
        </w:rPr>
        <w:t>　　十二、采购人的联系方式：</w:t>
      </w:r>
    </w:p>
    <w:p w14:paraId="18642F70">
      <w:pPr>
        <w:pStyle w:val="2"/>
        <w:bidi w:val="0"/>
      </w:pPr>
      <w:r>
        <w:rPr>
          <w:rFonts w:hint="eastAsia"/>
        </w:rPr>
        <w:t>          地址：北京市东城区东长安街甲2号，广发银行大厦7层728会议室</w:t>
      </w:r>
    </w:p>
    <w:p w14:paraId="0D8CAB06">
      <w:pPr>
        <w:pStyle w:val="2"/>
        <w:bidi w:val="0"/>
      </w:pPr>
      <w:r>
        <w:rPr>
          <w:rFonts w:hint="eastAsia"/>
        </w:rPr>
        <w:t>　　电话：010-65169159</w:t>
      </w:r>
    </w:p>
    <w:p w14:paraId="1C50064F">
      <w:pPr>
        <w:pStyle w:val="2"/>
        <w:bidi w:val="0"/>
      </w:pPr>
      <w:r>
        <w:rPr>
          <w:rFonts w:hint="eastAsia"/>
        </w:rPr>
        <w:t>　　E-mail：yuyang06@cgbchina.com.cn</w:t>
      </w:r>
    </w:p>
    <w:p w14:paraId="5682E8F0">
      <w:pPr>
        <w:pStyle w:val="2"/>
        <w:bidi w:val="0"/>
      </w:pPr>
      <w:r>
        <w:rPr>
          <w:rFonts w:hint="eastAsia"/>
        </w:rPr>
        <w:t>　　邮编：100005</w:t>
      </w:r>
    </w:p>
    <w:p w14:paraId="23A1D650">
      <w:pPr>
        <w:pStyle w:val="2"/>
        <w:bidi w:val="0"/>
      </w:pPr>
      <w:r>
        <w:rPr>
          <w:rFonts w:hint="eastAsia"/>
        </w:rPr>
        <w:t>　　联系人：于经理</w:t>
      </w:r>
    </w:p>
    <w:p w14:paraId="249A1715">
      <w:pPr>
        <w:pStyle w:val="2"/>
        <w:bidi w:val="0"/>
      </w:pPr>
      <w:r>
        <w:rPr>
          <w:rFonts w:hint="eastAsia"/>
        </w:rPr>
        <w:t>　　十三、监督机构联系方式：</w:t>
      </w:r>
    </w:p>
    <w:p w14:paraId="236475DF">
      <w:pPr>
        <w:pStyle w:val="2"/>
        <w:bidi w:val="0"/>
      </w:pPr>
      <w:r>
        <w:rPr>
          <w:rFonts w:hint="eastAsia"/>
        </w:rPr>
        <w:t>　　监督管理机构名称：广发银行股份有限公司北京分行纪委办公室</w:t>
      </w:r>
    </w:p>
    <w:p w14:paraId="1FBCEEDE">
      <w:pPr>
        <w:pStyle w:val="2"/>
        <w:bidi w:val="0"/>
      </w:pPr>
      <w:r>
        <w:rPr>
          <w:rFonts w:hint="eastAsia"/>
        </w:rPr>
        <w:t>　　地址：北京市东城区东长安街甲2号广发银行大厦</w:t>
      </w:r>
    </w:p>
    <w:p w14:paraId="55990523">
      <w:pPr>
        <w:pStyle w:val="2"/>
        <w:bidi w:val="0"/>
      </w:pPr>
      <w:r>
        <w:rPr>
          <w:rFonts w:hint="eastAsia"/>
        </w:rPr>
        <w:t>    邮编：100005</w:t>
      </w:r>
    </w:p>
    <w:p w14:paraId="14589DB6">
      <w:pPr>
        <w:pStyle w:val="2"/>
        <w:bidi w:val="0"/>
      </w:pPr>
      <w:r>
        <w:rPr>
          <w:rFonts w:hint="eastAsia"/>
        </w:rPr>
        <w:t>    电话：010-65262335</w:t>
      </w:r>
    </w:p>
    <w:p w14:paraId="00269695">
      <w:pPr>
        <w:pStyle w:val="2"/>
        <w:bidi w:val="0"/>
      </w:pPr>
      <w:r>
        <w:rPr>
          <w:rFonts w:hint="eastAsia"/>
        </w:rPr>
        <w:t>　　</w:t>
      </w:r>
    </w:p>
    <w:p w14:paraId="4EE3C660">
      <w:pPr>
        <w:pStyle w:val="2"/>
        <w:bidi w:val="0"/>
      </w:pPr>
      <w:r>
        <w:rPr>
          <w:rFonts w:hint="eastAsia"/>
        </w:rPr>
        <w:t>　　</w:t>
      </w:r>
    </w:p>
    <w:p w14:paraId="23A216C5">
      <w:pPr>
        <w:pStyle w:val="2"/>
        <w:bidi w:val="0"/>
      </w:pPr>
      <w:r>
        <w:rPr>
          <w:rFonts w:hint="eastAsia"/>
        </w:rPr>
        <w:t>　　广发银行股份有限公司北京分行</w:t>
      </w:r>
    </w:p>
    <w:p w14:paraId="705543C3">
      <w:pPr>
        <w:pStyle w:val="2"/>
        <w:bidi w:val="0"/>
      </w:pPr>
      <w:r>
        <w:rPr>
          <w:rFonts w:hint="eastAsia"/>
        </w:rPr>
        <w:t>　　2025-09-24 </w:t>
      </w:r>
    </w:p>
    <w:p w14:paraId="2F49635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D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2025-09-24T06:17:17Z</dcterms:created>
  <dc:creator>28039</dc:creator>
  <cp:lastModifiedBy>星光</cp:lastModifiedBy>
  <dcterms:modified xsi:type="dcterms:W3CDTF">2025-09-24T06:17:24Z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60215C915996402B895AE3A3CACC2F8B_12</vt:lpwstr>
  </property>
</Properties>
</file>