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41026">
      <w:pPr>
        <w:pStyle w:val="2"/>
        <w:bidi w:val="0"/>
      </w:pPr>
      <w:bookmarkStart w:id="0" w:name="_GoBack"/>
      <w:r>
        <w:rPr>
          <w:rFonts w:hint="eastAsia"/>
        </w:rPr>
        <w:t>安徽安天利信工程管理股份有限公司受甘肃合力叉车有限公司的委托，对甘肃合力叉车有限公司2025年物流运输服务项目（招标编号：25AT47046706882）进行国内公开招标，欢迎有意向参与此项目投标的单位前来参与投标。</w:t>
      </w:r>
    </w:p>
    <w:p w14:paraId="0B17A18A">
      <w:pPr>
        <w:pStyle w:val="2"/>
        <w:bidi w:val="0"/>
        <w:rPr>
          <w:rFonts w:hint="eastAsia"/>
        </w:rPr>
      </w:pPr>
      <w:r>
        <w:rPr>
          <w:rFonts w:hint="eastAsia"/>
        </w:rPr>
        <w:t>一、项目名称及内容：</w:t>
      </w:r>
    </w:p>
    <w:p w14:paraId="75F2610D">
      <w:pPr>
        <w:pStyle w:val="2"/>
        <w:bidi w:val="0"/>
        <w:rPr>
          <w:rFonts w:hint="eastAsia"/>
        </w:rPr>
      </w:pPr>
      <w:r>
        <w:rPr>
          <w:rFonts w:hint="eastAsia"/>
        </w:rPr>
        <w:t>1、招标编号：25AT47046706882</w:t>
      </w:r>
    </w:p>
    <w:p w14:paraId="33056D0D">
      <w:pPr>
        <w:pStyle w:val="2"/>
        <w:bidi w:val="0"/>
        <w:rPr>
          <w:rFonts w:hint="eastAsia"/>
        </w:rPr>
      </w:pPr>
      <w:r>
        <w:rPr>
          <w:rFonts w:hint="eastAsia"/>
        </w:rPr>
        <w:t>2、项目名称：甘肃合力叉车有限公司2025年物流运输服务项目</w:t>
      </w:r>
    </w:p>
    <w:p w14:paraId="1726DE12">
      <w:pPr>
        <w:pStyle w:val="2"/>
        <w:bidi w:val="0"/>
        <w:rPr>
          <w:rFonts w:hint="eastAsia"/>
        </w:rPr>
      </w:pPr>
      <w:r>
        <w:rPr>
          <w:rFonts w:hint="eastAsia"/>
        </w:rPr>
        <w:t>3、招标单位：甘肃合力叉车有限公司</w:t>
      </w:r>
    </w:p>
    <w:p w14:paraId="58DD05A9">
      <w:pPr>
        <w:pStyle w:val="2"/>
        <w:bidi w:val="0"/>
        <w:rPr>
          <w:rFonts w:hint="eastAsia"/>
        </w:rPr>
      </w:pPr>
      <w:r>
        <w:rPr>
          <w:rFonts w:hint="eastAsia"/>
        </w:rPr>
        <w:t>4、项目内容：本项目为宝鸡至甘肃方向物流运输，服务内容包含货物的装运、保险等相关内容，具体内容详见招标文件。</w:t>
      </w:r>
    </w:p>
    <w:p w14:paraId="60785212">
      <w:pPr>
        <w:pStyle w:val="2"/>
        <w:bidi w:val="0"/>
        <w:rPr>
          <w:rFonts w:hint="eastAsia"/>
        </w:rPr>
      </w:pPr>
      <w:r>
        <w:rPr>
          <w:rFonts w:hint="eastAsia"/>
        </w:rPr>
        <w:t>5、招标方式：公开招标</w:t>
      </w:r>
    </w:p>
    <w:p w14:paraId="0731CC73">
      <w:pPr>
        <w:pStyle w:val="2"/>
        <w:bidi w:val="0"/>
        <w:rPr>
          <w:rFonts w:hint="eastAsia"/>
        </w:rPr>
      </w:pPr>
      <w:r>
        <w:rPr>
          <w:rFonts w:hint="eastAsia"/>
        </w:rPr>
        <w:t>6、服务期限：3年，合同一年一签，服务期限内对中标人进行考核，年度考核合格后续签下一年合同。</w:t>
      </w:r>
    </w:p>
    <w:p w14:paraId="37B1D77B">
      <w:pPr>
        <w:pStyle w:val="2"/>
        <w:bidi w:val="0"/>
        <w:rPr>
          <w:rFonts w:hint="eastAsia"/>
        </w:rPr>
      </w:pPr>
      <w:r>
        <w:rPr>
          <w:rFonts w:hint="eastAsia"/>
        </w:rPr>
        <w:t>7、本项目设有最高限价，投标报价超过最高限价的投标文件将会按照否决处理。各个方向不同车型的最高限价详见招标文件。</w:t>
      </w:r>
    </w:p>
    <w:p w14:paraId="1DAB10C7">
      <w:pPr>
        <w:pStyle w:val="2"/>
        <w:bidi w:val="0"/>
        <w:rPr>
          <w:rFonts w:hint="eastAsia"/>
        </w:rPr>
      </w:pPr>
      <w:r>
        <w:rPr>
          <w:rFonts w:hint="eastAsia"/>
        </w:rPr>
        <w:t>8、标包划分：1个标包。</w:t>
      </w:r>
    </w:p>
    <w:p w14:paraId="197E2B66">
      <w:pPr>
        <w:pStyle w:val="2"/>
        <w:bidi w:val="0"/>
        <w:rPr>
          <w:rFonts w:hint="eastAsia"/>
        </w:rPr>
      </w:pPr>
      <w:r>
        <w:rPr>
          <w:rFonts w:hint="eastAsia"/>
        </w:rPr>
        <w:t>二、投标人资格要求</w:t>
      </w:r>
    </w:p>
    <w:p w14:paraId="26BCB608">
      <w:pPr>
        <w:pStyle w:val="2"/>
        <w:bidi w:val="0"/>
        <w:rPr>
          <w:rFonts w:hint="eastAsia"/>
        </w:rPr>
      </w:pPr>
      <w:r>
        <w:rPr>
          <w:rFonts w:hint="eastAsia"/>
        </w:rPr>
        <w:t>1、投标人具有独立法人资格，具有有效的营业执照，</w:t>
      </w:r>
    </w:p>
    <w:p w14:paraId="534743DF">
      <w:pPr>
        <w:pStyle w:val="2"/>
        <w:bidi w:val="0"/>
        <w:rPr>
          <w:rFonts w:hint="eastAsia"/>
        </w:rPr>
      </w:pPr>
      <w:r>
        <w:rPr>
          <w:rFonts w:hint="eastAsia"/>
        </w:rPr>
        <w:t>2、投标人须具有运管部门核发的有效的《道路运输经营许可证》，可从事货物运输服务。</w:t>
      </w:r>
    </w:p>
    <w:p w14:paraId="62151234">
      <w:pPr>
        <w:pStyle w:val="2"/>
        <w:bidi w:val="0"/>
        <w:rPr>
          <w:rFonts w:hint="eastAsia"/>
        </w:rPr>
      </w:pPr>
      <w:r>
        <w:rPr>
          <w:rFonts w:hint="eastAsia"/>
        </w:rPr>
        <w:t>3、投标人应能够提供24小时运输服务，具有流畅的信息沟通渠道，固定的联络人员和联系方式。</w:t>
      </w:r>
    </w:p>
    <w:p w14:paraId="7F0F0382">
      <w:pPr>
        <w:pStyle w:val="2"/>
        <w:bidi w:val="0"/>
        <w:rPr>
          <w:rFonts w:hint="eastAsia"/>
        </w:rPr>
      </w:pPr>
      <w:r>
        <w:rPr>
          <w:rFonts w:hint="eastAsia"/>
        </w:rPr>
        <w:t>4、投标人须具有与保险公司签订的年度保险合同，货物保险额不低于人民币1000万元。</w:t>
      </w:r>
    </w:p>
    <w:p w14:paraId="76E5583E">
      <w:pPr>
        <w:pStyle w:val="2"/>
        <w:bidi w:val="0"/>
        <w:rPr>
          <w:rFonts w:hint="eastAsia"/>
        </w:rPr>
      </w:pPr>
      <w:r>
        <w:rPr>
          <w:rFonts w:hint="eastAsia"/>
        </w:rPr>
        <w:t>5、投标人未被人民法院在“中国执行信息公开网”网站（http://zxgk.court.gov.cn/shixin/）列为失信被执行人。</w:t>
      </w:r>
    </w:p>
    <w:p w14:paraId="7EDBF642">
      <w:pPr>
        <w:pStyle w:val="2"/>
        <w:bidi w:val="0"/>
        <w:rPr>
          <w:rFonts w:hint="eastAsia"/>
        </w:rPr>
      </w:pPr>
      <w:r>
        <w:rPr>
          <w:rFonts w:hint="eastAsia"/>
        </w:rPr>
        <w:t>6、单位负责人为同一人或者存在控股、管理关系的不同单位，不得参加同一包次或者未划分包次的同一采购项目。</w:t>
      </w:r>
    </w:p>
    <w:p w14:paraId="7399D327">
      <w:pPr>
        <w:pStyle w:val="2"/>
        <w:bidi w:val="0"/>
        <w:rPr>
          <w:rFonts w:hint="eastAsia"/>
        </w:rPr>
      </w:pPr>
      <w:r>
        <w:rPr>
          <w:rFonts w:hint="eastAsia"/>
        </w:rPr>
        <w:t>7、本项目不接受联合体。</w:t>
      </w:r>
    </w:p>
    <w:p w14:paraId="039F199B">
      <w:pPr>
        <w:pStyle w:val="2"/>
        <w:bidi w:val="0"/>
        <w:rPr>
          <w:rFonts w:hint="eastAsia"/>
        </w:rPr>
      </w:pPr>
      <w:r>
        <w:rPr>
          <w:rFonts w:hint="eastAsia"/>
        </w:rPr>
        <w:t>三、招标文件的获取</w:t>
      </w:r>
    </w:p>
    <w:p w14:paraId="53BB37B6">
      <w:pPr>
        <w:pStyle w:val="2"/>
        <w:bidi w:val="0"/>
        <w:rPr>
          <w:rFonts w:hint="eastAsia"/>
        </w:rPr>
      </w:pPr>
      <w:r>
        <w:rPr>
          <w:rFonts w:hint="eastAsia"/>
        </w:rPr>
        <w:t>1、凡有意参加投标者，请于2025年9月26日至2025年10月11日下午17:00(北京时间，下同)，登录“安天e采招标采购电子交易平台”（网址：https://www.xinecai.com/）下载电子招标文件。</w:t>
      </w:r>
    </w:p>
    <w:p w14:paraId="47DAB697">
      <w:pPr>
        <w:pStyle w:val="2"/>
        <w:bidi w:val="0"/>
        <w:rPr>
          <w:rFonts w:hint="eastAsia"/>
        </w:rPr>
      </w:pPr>
      <w:r>
        <w:rPr>
          <w:rFonts w:hint="eastAsia"/>
        </w:rPr>
        <w:t>2、获取方式：网上获取：凡有意参加本项目投标人，需在安天e采电子交易系统（https://www.xinecai.com/）进行企业免费注册，具体操作参见《安天e采—企业注册通知公告》。完成企业注册并通过审核后（审核期一般为三个工作日），可以通过互联网登录“安天e采电子交易系统”，明确参加项目及标包，在公告有效期内在线缴纳招标文件费用后（文件售价:400元/包次，文件售后不退），下载文件及相关附件（含澄清、答疑及补充通知等文件，招标人/代理机构不再另行通知，投标人应及时关注、查阅安天e采电子交易系统发布的上述相关内容，否则造成的后果自负）；联合体投标的，由联合体牵头人进行文件下载操作。</w:t>
      </w:r>
    </w:p>
    <w:p w14:paraId="6F51638A">
      <w:pPr>
        <w:pStyle w:val="2"/>
        <w:bidi w:val="0"/>
        <w:rPr>
          <w:rFonts w:hint="eastAsia"/>
        </w:rPr>
      </w:pPr>
      <w:r>
        <w:rPr>
          <w:rFonts w:hint="eastAsia"/>
        </w:rPr>
        <w:t>用户注册成功后如需要变更初始注册信息的，应及时在安天e采申请变更（安天e采服务热线：400-050-9988），如因未及时变更导致不良后果，投标人责任自负。</w:t>
      </w:r>
    </w:p>
    <w:p w14:paraId="2BA575EA">
      <w:pPr>
        <w:pStyle w:val="2"/>
        <w:bidi w:val="0"/>
        <w:rPr>
          <w:rFonts w:hint="eastAsia"/>
        </w:rPr>
      </w:pPr>
      <w:r>
        <w:rPr>
          <w:rFonts w:hint="eastAsia"/>
        </w:rPr>
        <w:t>四、投标文件递交截止时间暨开标时间：2025年10月16日下午14:30(北京时间)。</w:t>
      </w:r>
    </w:p>
    <w:p w14:paraId="3B738AD4">
      <w:pPr>
        <w:pStyle w:val="2"/>
        <w:bidi w:val="0"/>
        <w:rPr>
          <w:rFonts w:hint="eastAsia"/>
        </w:rPr>
      </w:pPr>
      <w:r>
        <w:rPr>
          <w:rFonts w:hint="eastAsia"/>
        </w:rPr>
        <w:t>五、发布公告的媒介</w:t>
      </w:r>
    </w:p>
    <w:p w14:paraId="5C64C2D4">
      <w:pPr>
        <w:pStyle w:val="2"/>
        <w:bidi w:val="0"/>
        <w:rPr>
          <w:rFonts w:hint="eastAsia"/>
        </w:rPr>
      </w:pPr>
      <w:r>
        <w:rPr>
          <w:rFonts w:hint="eastAsia"/>
        </w:rPr>
        <w:t>中国招标投标公共服务平台（http://www.cebpubservice.com/）、安徽省招标投标信息网（http://www.ahtba.org.cn/）、“安天e采招标采购电子交易平台”（https://www.xinecai.com/）。</w:t>
      </w:r>
    </w:p>
    <w:p w14:paraId="2B72E952">
      <w:pPr>
        <w:pStyle w:val="2"/>
        <w:bidi w:val="0"/>
        <w:rPr>
          <w:rFonts w:hint="eastAsia"/>
        </w:rPr>
      </w:pPr>
      <w:r>
        <w:rPr>
          <w:rFonts w:hint="eastAsia"/>
        </w:rPr>
        <w:t>六、联系方式</w:t>
      </w:r>
    </w:p>
    <w:p w14:paraId="1AD2A758">
      <w:pPr>
        <w:pStyle w:val="2"/>
        <w:bidi w:val="0"/>
        <w:rPr>
          <w:rFonts w:hint="eastAsia"/>
        </w:rPr>
      </w:pPr>
      <w:r>
        <w:rPr>
          <w:rFonts w:hint="eastAsia"/>
        </w:rPr>
        <w:t>招标人：甘肃合力叉车有限公司</w:t>
      </w:r>
    </w:p>
    <w:p w14:paraId="40989F43">
      <w:pPr>
        <w:pStyle w:val="2"/>
        <w:bidi w:val="0"/>
        <w:rPr>
          <w:rFonts w:hint="eastAsia"/>
        </w:rPr>
      </w:pPr>
      <w:r>
        <w:rPr>
          <w:rFonts w:hint="eastAsia"/>
        </w:rPr>
        <w:t>联系人：陈辉</w:t>
      </w:r>
    </w:p>
    <w:p w14:paraId="249251A7">
      <w:pPr>
        <w:pStyle w:val="2"/>
        <w:bidi w:val="0"/>
        <w:rPr>
          <w:rFonts w:hint="eastAsia"/>
        </w:rPr>
      </w:pPr>
      <w:r>
        <w:rPr>
          <w:rFonts w:hint="eastAsia"/>
        </w:rPr>
        <w:t>联系电话： 13759764205</w:t>
      </w:r>
    </w:p>
    <w:p w14:paraId="00597B71">
      <w:pPr>
        <w:pStyle w:val="2"/>
        <w:bidi w:val="0"/>
        <w:rPr>
          <w:rFonts w:hint="eastAsia"/>
        </w:rPr>
      </w:pPr>
      <w:r>
        <w:rPr>
          <w:rFonts w:hint="eastAsia"/>
        </w:rPr>
        <w:t>招标代理机构：安徽安天利信工程管理股份有限公司</w:t>
      </w:r>
    </w:p>
    <w:p w14:paraId="4B893F59">
      <w:pPr>
        <w:pStyle w:val="2"/>
        <w:bidi w:val="0"/>
        <w:rPr>
          <w:rFonts w:hint="eastAsia"/>
        </w:rPr>
      </w:pPr>
      <w:r>
        <w:rPr>
          <w:rFonts w:hint="eastAsia"/>
        </w:rPr>
        <w:t>详细地址：合肥市蜀山区蜀鑫路69号安天利信总部基地604室</w:t>
      </w:r>
    </w:p>
    <w:p w14:paraId="3B3E4AC4">
      <w:pPr>
        <w:pStyle w:val="2"/>
        <w:bidi w:val="0"/>
        <w:rPr>
          <w:rFonts w:hint="eastAsia"/>
        </w:rPr>
      </w:pPr>
      <w:r>
        <w:rPr>
          <w:rFonts w:hint="eastAsia"/>
        </w:rPr>
        <w:t>邮编：230071</w:t>
      </w:r>
    </w:p>
    <w:p w14:paraId="777AE0C3">
      <w:pPr>
        <w:pStyle w:val="2"/>
        <w:bidi w:val="0"/>
        <w:rPr>
          <w:rFonts w:hint="eastAsia"/>
        </w:rPr>
      </w:pPr>
      <w:r>
        <w:rPr>
          <w:rFonts w:hint="eastAsia"/>
        </w:rPr>
        <w:t>联系人：胡工</w:t>
      </w:r>
    </w:p>
    <w:p w14:paraId="65D492F2">
      <w:pPr>
        <w:pStyle w:val="2"/>
        <w:bidi w:val="0"/>
        <w:rPr>
          <w:rFonts w:hint="eastAsia"/>
        </w:rPr>
      </w:pPr>
      <w:r>
        <w:rPr>
          <w:rFonts w:hint="eastAsia"/>
        </w:rPr>
        <w:t>电话：0551-63736770</w:t>
      </w:r>
    </w:p>
    <w:p w14:paraId="251434E9">
      <w:pPr>
        <w:pStyle w:val="2"/>
        <w:bidi w:val="0"/>
        <w:rPr>
          <w:rFonts w:hint="eastAsia"/>
        </w:rPr>
      </w:pPr>
      <w:r>
        <w:rPr>
          <w:rFonts w:hint="eastAsia"/>
        </w:rPr>
        <w:t>电子邮件：ynhu@ahbidding.com</w:t>
      </w:r>
    </w:p>
    <w:p w14:paraId="7E05664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4F5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1196</Words>
  <Characters>1470</Characters>
  <Lines>0</Lines>
  <Paragraphs>0</Paragraphs>
  <TotalTime>0</TotalTime>
  <ScaleCrop>false</ScaleCrop>
  <LinksUpToDate>false</LinksUpToDate>
  <CharactersWithSpaces>1471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2025-09-26T03:30:32Z</dcterms:created>
  <dc:creator>28039</dc:creator>
  <cp:lastModifiedBy>璇儿</cp:lastModifiedBy>
  <dcterms:modified xsi:type="dcterms:W3CDTF">2025-09-26T03:30:36Z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42A631E8732346148D247145661C8304_12</vt:lpwstr>
  </property>
</Properties>
</file>