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3BEE8">
      <w:pPr>
        <w:pStyle w:val="2"/>
        <w:bidi w:val="0"/>
      </w:pPr>
      <w:bookmarkStart w:id="0" w:name="_GoBack"/>
      <w:r>
        <w:rPr>
          <w:rFonts w:hint="eastAsia"/>
        </w:rPr>
        <w:t>新乡白鹭精纺科技有限公司年产25万个生物质纤维模压托盘</w:t>
      </w:r>
    </w:p>
    <w:p w14:paraId="5C003CF4">
      <w:pPr>
        <w:pStyle w:val="2"/>
        <w:bidi w:val="0"/>
        <w:rPr>
          <w:rFonts w:hint="eastAsia"/>
        </w:rPr>
      </w:pPr>
      <w:r>
        <w:rPr>
          <w:rFonts w:hint="eastAsia"/>
        </w:rPr>
        <w:t>项目公开招标公告</w:t>
      </w:r>
    </w:p>
    <w:p w14:paraId="5EDE3F51">
      <w:pPr>
        <w:pStyle w:val="2"/>
        <w:bidi w:val="0"/>
        <w:rPr>
          <w:rFonts w:hint="eastAsia"/>
        </w:rPr>
      </w:pPr>
      <w:r>
        <w:rPr>
          <w:rFonts w:hint="eastAsia"/>
        </w:rPr>
        <w:t>项目概况</w:t>
      </w:r>
    </w:p>
    <w:p w14:paraId="4D0020CD">
      <w:pPr>
        <w:pStyle w:val="2"/>
        <w:bidi w:val="0"/>
        <w:rPr>
          <w:rFonts w:hint="eastAsia"/>
        </w:rPr>
      </w:pPr>
      <w:r>
        <w:rPr>
          <w:rFonts w:hint="eastAsia"/>
        </w:rPr>
        <w:t>新乡白鹭精纺科技有限公司年产25万个生物质纤维模压托盘项目的各潜在投标人应在新乡市公共资源交易中心获取招标文件，并于2025年10月16日08时30分（北京时间）前递交投标文件。</w:t>
      </w:r>
    </w:p>
    <w:p w14:paraId="331158DD">
      <w:pPr>
        <w:pStyle w:val="2"/>
        <w:bidi w:val="0"/>
        <w:rPr>
          <w:rFonts w:hint="eastAsia"/>
        </w:rPr>
      </w:pPr>
      <w:r>
        <w:rPr>
          <w:rFonts w:hint="eastAsia"/>
        </w:rPr>
        <w:t>一、项目基本情况</w:t>
      </w:r>
    </w:p>
    <w:p w14:paraId="7A2BC06B">
      <w:pPr>
        <w:pStyle w:val="2"/>
        <w:bidi w:val="0"/>
        <w:rPr>
          <w:rFonts w:hint="eastAsia"/>
        </w:rPr>
      </w:pPr>
      <w:r>
        <w:rPr>
          <w:rFonts w:hint="eastAsia"/>
        </w:rPr>
        <w:t>1.项目编号：2025ZBDL141号</w:t>
      </w:r>
    </w:p>
    <w:p w14:paraId="3F8A2BCD">
      <w:pPr>
        <w:pStyle w:val="2"/>
        <w:bidi w:val="0"/>
        <w:rPr>
          <w:rFonts w:hint="eastAsia"/>
        </w:rPr>
      </w:pPr>
      <w:r>
        <w:rPr>
          <w:rFonts w:hint="eastAsia"/>
        </w:rPr>
        <w:t>2.项目名称：新乡白鹭精纺科技有限公司年产25万个生物质纤维模压托盘项目</w:t>
      </w:r>
    </w:p>
    <w:p w14:paraId="1A7DC9E8">
      <w:pPr>
        <w:pStyle w:val="2"/>
        <w:bidi w:val="0"/>
        <w:rPr>
          <w:rFonts w:hint="eastAsia"/>
        </w:rPr>
      </w:pPr>
      <w:r>
        <w:rPr>
          <w:rFonts w:hint="eastAsia"/>
        </w:rPr>
        <w:t>3.采购方式：公开招标</w:t>
      </w:r>
    </w:p>
    <w:p w14:paraId="78C8F252">
      <w:pPr>
        <w:pStyle w:val="2"/>
        <w:bidi w:val="0"/>
        <w:rPr>
          <w:rFonts w:hint="eastAsia"/>
        </w:rPr>
      </w:pPr>
      <w:r>
        <w:rPr>
          <w:rFonts w:hint="eastAsia"/>
        </w:rPr>
        <w:t>4.预算金额：2000000元</w:t>
      </w:r>
    </w:p>
    <w:p w14:paraId="08320515">
      <w:pPr>
        <w:pStyle w:val="2"/>
        <w:bidi w:val="0"/>
        <w:rPr>
          <w:rFonts w:hint="eastAsia"/>
        </w:rPr>
      </w:pPr>
      <w:r>
        <w:rPr>
          <w:rFonts w:hint="eastAsia"/>
        </w:rPr>
        <w:t>最高限价：2000000元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0"/>
        <w:gridCol w:w="1000"/>
        <w:gridCol w:w="2450"/>
        <w:gridCol w:w="1030"/>
        <w:gridCol w:w="1170"/>
      </w:tblGrid>
      <w:tr w14:paraId="14D3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AC75CB">
            <w:pPr>
              <w:pStyle w:val="2"/>
              <w:bidi w:val="0"/>
            </w:pPr>
            <w:r>
              <w:rPr>
                <w:rFonts w:hint="eastAsia"/>
              </w:rPr>
              <w:t>序号</w:t>
            </w:r>
          </w:p>
        </w:tc>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049148">
            <w:pPr>
              <w:pStyle w:val="2"/>
              <w:bidi w:val="0"/>
            </w:pPr>
            <w:r>
              <w:rPr>
                <w:rFonts w:hint="eastAsia"/>
              </w:rPr>
              <w:t>包号</w:t>
            </w:r>
          </w:p>
        </w:tc>
        <w:tc>
          <w:tcPr>
            <w:tcW w:w="2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28053A">
            <w:pPr>
              <w:pStyle w:val="2"/>
              <w:bidi w:val="0"/>
            </w:pPr>
            <w:r>
              <w:rPr>
                <w:rFonts w:hint="eastAsia"/>
              </w:rPr>
              <w:t>包名称</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BF9481">
            <w:pPr>
              <w:pStyle w:val="2"/>
              <w:bidi w:val="0"/>
            </w:pPr>
            <w:r>
              <w:rPr>
                <w:rFonts w:hint="eastAsia"/>
              </w:rPr>
              <w:t>包预算（元）</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CAC16A">
            <w:pPr>
              <w:pStyle w:val="2"/>
              <w:bidi w:val="0"/>
            </w:pPr>
            <w:r>
              <w:rPr>
                <w:rFonts w:hint="eastAsia"/>
              </w:rPr>
              <w:t>包最高限价（元）</w:t>
            </w:r>
          </w:p>
        </w:tc>
      </w:tr>
      <w:tr w14:paraId="7E97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141A6C">
            <w:pPr>
              <w:pStyle w:val="2"/>
              <w:bidi w:val="0"/>
            </w:pPr>
            <w:r>
              <w:rPr>
                <w:rFonts w:hint="eastAsia"/>
              </w:rPr>
              <w:t>1</w:t>
            </w:r>
          </w:p>
        </w:tc>
        <w:tc>
          <w:tcPr>
            <w:tcW w:w="1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9C5F9A">
            <w:pPr>
              <w:pStyle w:val="2"/>
              <w:bidi w:val="0"/>
            </w:pPr>
            <w:r>
              <w:rPr>
                <w:rFonts w:hint="eastAsia"/>
              </w:rPr>
              <w:t>2025ZBDL141号</w:t>
            </w:r>
          </w:p>
        </w:tc>
        <w:tc>
          <w:tcPr>
            <w:tcW w:w="24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130BD1">
            <w:pPr>
              <w:pStyle w:val="2"/>
              <w:bidi w:val="0"/>
            </w:pPr>
            <w:r>
              <w:rPr>
                <w:rFonts w:hint="eastAsia"/>
              </w:rPr>
              <w:t>新乡白鹭精纺科技有限公司年产25万个生物质纤维模压托盘项目</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5A3E08">
            <w:pPr>
              <w:pStyle w:val="2"/>
              <w:bidi w:val="0"/>
            </w:pPr>
            <w:r>
              <w:rPr>
                <w:rFonts w:hint="eastAsia"/>
              </w:rPr>
              <w:t>2000000</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DCEB8F">
            <w:pPr>
              <w:pStyle w:val="2"/>
              <w:bidi w:val="0"/>
            </w:pPr>
            <w:r>
              <w:rPr>
                <w:rFonts w:hint="eastAsia"/>
              </w:rPr>
              <w:t>2000000</w:t>
            </w:r>
          </w:p>
        </w:tc>
      </w:tr>
    </w:tbl>
    <w:p w14:paraId="4634135B">
      <w:pPr>
        <w:pStyle w:val="2"/>
        <w:bidi w:val="0"/>
        <w:rPr>
          <w:rFonts w:hint="eastAsia"/>
        </w:rPr>
      </w:pPr>
      <w:r>
        <w:rPr>
          <w:rFonts w:hint="eastAsia"/>
        </w:rPr>
        <w:t>5.采购需求(包括但不限于标的的名称、数量、简要技术需求或服务要求等)</w:t>
      </w:r>
    </w:p>
    <w:p w14:paraId="0EDA2EEB">
      <w:pPr>
        <w:pStyle w:val="2"/>
        <w:bidi w:val="0"/>
        <w:rPr>
          <w:rFonts w:hint="eastAsia"/>
        </w:rPr>
      </w:pPr>
      <w:r>
        <w:rPr>
          <w:rFonts w:hint="eastAsia"/>
        </w:rPr>
        <w:t>（1）采购内容：新乡白鹭精纺科技有限公司年产25万个生物质纤维模压托盘项目，具体采购内容详见招标文件第五部分采购需求及具体要求。</w:t>
      </w:r>
    </w:p>
    <w:p w14:paraId="5331D15C">
      <w:pPr>
        <w:pStyle w:val="2"/>
        <w:bidi w:val="0"/>
        <w:rPr>
          <w:rFonts w:hint="eastAsia"/>
        </w:rPr>
      </w:pPr>
      <w:r>
        <w:rPr>
          <w:rFonts w:hint="eastAsia"/>
        </w:rPr>
        <w:t>（2）资金来源：自筹资金；</w:t>
      </w:r>
    </w:p>
    <w:p w14:paraId="432070BC">
      <w:pPr>
        <w:pStyle w:val="2"/>
        <w:bidi w:val="0"/>
        <w:rPr>
          <w:rFonts w:hint="eastAsia"/>
        </w:rPr>
      </w:pPr>
      <w:r>
        <w:rPr>
          <w:rFonts w:hint="eastAsia"/>
        </w:rPr>
        <w:t>（3）交货期：合同签订后45日历天内交货并安装调试完毕；</w:t>
      </w:r>
    </w:p>
    <w:p w14:paraId="5C4D2252">
      <w:pPr>
        <w:pStyle w:val="2"/>
        <w:bidi w:val="0"/>
        <w:rPr>
          <w:rFonts w:hint="eastAsia"/>
        </w:rPr>
      </w:pPr>
      <w:r>
        <w:rPr>
          <w:rFonts w:hint="eastAsia"/>
        </w:rPr>
        <w:t>（4）交货地点：采购人指定地点；</w:t>
      </w:r>
    </w:p>
    <w:p w14:paraId="120D127E">
      <w:pPr>
        <w:pStyle w:val="2"/>
        <w:bidi w:val="0"/>
        <w:rPr>
          <w:rFonts w:hint="eastAsia"/>
        </w:rPr>
      </w:pPr>
      <w:r>
        <w:rPr>
          <w:rFonts w:hint="eastAsia"/>
        </w:rPr>
        <w:t>（5）质量要求：合格（符合国家、行业、地方相关规范要求）,满足采购人要求；</w:t>
      </w:r>
    </w:p>
    <w:p w14:paraId="56B5BE45">
      <w:pPr>
        <w:pStyle w:val="2"/>
        <w:bidi w:val="0"/>
        <w:rPr>
          <w:rFonts w:hint="eastAsia"/>
        </w:rPr>
      </w:pPr>
      <w:r>
        <w:rPr>
          <w:rFonts w:hint="eastAsia"/>
        </w:rPr>
        <w:t>（6）质保期：自验收合格之日起1年；</w:t>
      </w:r>
    </w:p>
    <w:p w14:paraId="2ED1560C">
      <w:pPr>
        <w:pStyle w:val="2"/>
        <w:bidi w:val="0"/>
        <w:rPr>
          <w:rFonts w:hint="eastAsia"/>
        </w:rPr>
      </w:pPr>
      <w:r>
        <w:rPr>
          <w:rFonts w:hint="eastAsia"/>
        </w:rPr>
        <w:t>（7）本次招标共划分1个标包，</w:t>
      </w:r>
    </w:p>
    <w:p w14:paraId="666B8D65">
      <w:pPr>
        <w:pStyle w:val="2"/>
        <w:bidi w:val="0"/>
        <w:rPr>
          <w:rFonts w:hint="eastAsia"/>
        </w:rPr>
      </w:pPr>
      <w:r>
        <w:rPr>
          <w:rFonts w:hint="eastAsia"/>
        </w:rPr>
        <w:t>6.合同履行期限：签订合同之日至质保期结束</w:t>
      </w:r>
    </w:p>
    <w:p w14:paraId="53227C98">
      <w:pPr>
        <w:pStyle w:val="2"/>
        <w:bidi w:val="0"/>
        <w:rPr>
          <w:rFonts w:hint="eastAsia"/>
        </w:rPr>
      </w:pPr>
      <w:r>
        <w:rPr>
          <w:rFonts w:hint="eastAsia"/>
        </w:rPr>
        <w:t>7.本项目是否接受联合体投标：否</w:t>
      </w:r>
    </w:p>
    <w:p w14:paraId="4C9A2DF4">
      <w:pPr>
        <w:pStyle w:val="2"/>
        <w:bidi w:val="0"/>
        <w:rPr>
          <w:rFonts w:hint="eastAsia"/>
        </w:rPr>
      </w:pPr>
      <w:r>
        <w:rPr>
          <w:rFonts w:hint="eastAsia"/>
        </w:rPr>
        <w:t>8.是否接受进口产品：否</w:t>
      </w:r>
    </w:p>
    <w:p w14:paraId="213A7643">
      <w:pPr>
        <w:pStyle w:val="2"/>
        <w:bidi w:val="0"/>
        <w:rPr>
          <w:rFonts w:hint="eastAsia"/>
        </w:rPr>
      </w:pPr>
      <w:r>
        <w:rPr>
          <w:rFonts w:hint="eastAsia"/>
        </w:rPr>
        <w:t>9.是否专门面向中小企业：否</w:t>
      </w:r>
    </w:p>
    <w:p w14:paraId="6974D563">
      <w:pPr>
        <w:pStyle w:val="2"/>
        <w:bidi w:val="0"/>
        <w:rPr>
          <w:rFonts w:hint="eastAsia"/>
        </w:rPr>
      </w:pPr>
      <w:r>
        <w:rPr>
          <w:rFonts w:hint="eastAsia"/>
        </w:rPr>
        <w:t>10.本项目实施资格后审，资格审查的具体要求见招标文件。资格审查不合格的投标人投标文件将按无效标处理。</w:t>
      </w:r>
    </w:p>
    <w:p w14:paraId="390944E7">
      <w:pPr>
        <w:pStyle w:val="2"/>
        <w:bidi w:val="0"/>
        <w:rPr>
          <w:rFonts w:hint="eastAsia"/>
        </w:rPr>
      </w:pPr>
      <w:r>
        <w:rPr>
          <w:rFonts w:hint="eastAsia"/>
        </w:rPr>
        <w:t>二、投标人资格要求</w:t>
      </w:r>
    </w:p>
    <w:p w14:paraId="25E333C5">
      <w:pPr>
        <w:pStyle w:val="2"/>
        <w:bidi w:val="0"/>
        <w:rPr>
          <w:rFonts w:hint="eastAsia"/>
        </w:rPr>
      </w:pPr>
      <w:r>
        <w:rPr>
          <w:rFonts w:hint="eastAsia"/>
        </w:rPr>
        <w:t>1.满足《中华人民共和国政府采购法》第二十二条规定；</w:t>
      </w:r>
    </w:p>
    <w:p w14:paraId="476C0E3F">
      <w:pPr>
        <w:pStyle w:val="2"/>
        <w:bidi w:val="0"/>
        <w:rPr>
          <w:rFonts w:hint="eastAsia"/>
        </w:rPr>
      </w:pPr>
      <w:r>
        <w:rPr>
          <w:rFonts w:hint="eastAsia"/>
        </w:rPr>
        <w:t>（1）具有独立承担民事责任的能力；</w:t>
      </w:r>
    </w:p>
    <w:p w14:paraId="792AA3CE">
      <w:pPr>
        <w:pStyle w:val="2"/>
        <w:bidi w:val="0"/>
        <w:rPr>
          <w:rFonts w:hint="eastAsia"/>
        </w:rPr>
      </w:pPr>
      <w:r>
        <w:rPr>
          <w:rFonts w:hint="eastAsia"/>
        </w:rPr>
        <w:t>（2）具有良好的商业信誉和健全的财务会计制度；</w:t>
      </w:r>
    </w:p>
    <w:p w14:paraId="62080932">
      <w:pPr>
        <w:pStyle w:val="2"/>
        <w:bidi w:val="0"/>
        <w:rPr>
          <w:rFonts w:hint="eastAsia"/>
        </w:rPr>
      </w:pPr>
      <w:r>
        <w:rPr>
          <w:rFonts w:hint="eastAsia"/>
        </w:rPr>
        <w:t>（3）具有履行合同所必需的设备和专业技术能力；</w:t>
      </w:r>
    </w:p>
    <w:p w14:paraId="373DFC86">
      <w:pPr>
        <w:pStyle w:val="2"/>
        <w:bidi w:val="0"/>
        <w:rPr>
          <w:rFonts w:hint="eastAsia"/>
        </w:rPr>
      </w:pPr>
      <w:r>
        <w:rPr>
          <w:rFonts w:hint="eastAsia"/>
        </w:rPr>
        <w:t>（4）有依法缴纳税收和社会保障资金的良好记录；</w:t>
      </w:r>
    </w:p>
    <w:p w14:paraId="641598A8">
      <w:pPr>
        <w:pStyle w:val="2"/>
        <w:bidi w:val="0"/>
        <w:rPr>
          <w:rFonts w:hint="eastAsia"/>
        </w:rPr>
      </w:pPr>
      <w:r>
        <w:rPr>
          <w:rFonts w:hint="eastAsia"/>
        </w:rPr>
        <w:t>（5）参加政府采购活动前三年内，在经营活动中没有重大违法记录；</w:t>
      </w:r>
    </w:p>
    <w:p w14:paraId="49535B26">
      <w:pPr>
        <w:pStyle w:val="2"/>
        <w:bidi w:val="0"/>
        <w:rPr>
          <w:rFonts w:hint="eastAsia"/>
        </w:rPr>
      </w:pPr>
      <w:r>
        <w:rPr>
          <w:rFonts w:hint="eastAsia"/>
        </w:rPr>
        <w:t>（6）法律、行政法规规定的其他条件。</w:t>
      </w:r>
    </w:p>
    <w:p w14:paraId="06899BBF">
      <w:pPr>
        <w:pStyle w:val="2"/>
        <w:bidi w:val="0"/>
        <w:rPr>
          <w:rFonts w:hint="eastAsia"/>
        </w:rPr>
      </w:pPr>
      <w:r>
        <w:rPr>
          <w:rFonts w:hint="eastAsia"/>
        </w:rPr>
        <w:t>注：按照新乡市财政局《关于市本级推行政府采购信用承诺制的通知（试行）》新财购〔2021〕13 号的要求，投标人在投标（响应）时，按照规定提供信用承诺函，无需再提交上述（1）-（6）证明材料；但采购人有权在签订合同前要求中标投标人提供相关证明材料以核实中标（成交）投标人承诺事项的真实性。</w:t>
      </w:r>
    </w:p>
    <w:p w14:paraId="17B5A86F">
      <w:pPr>
        <w:pStyle w:val="2"/>
        <w:bidi w:val="0"/>
        <w:rPr>
          <w:rFonts w:hint="eastAsia"/>
        </w:rPr>
      </w:pPr>
      <w:r>
        <w:rPr>
          <w:rFonts w:hint="eastAsia"/>
        </w:rPr>
        <w:t>2.落实政府采购政策需满足的资格要求：/</w:t>
      </w:r>
    </w:p>
    <w:p w14:paraId="29BC314A">
      <w:pPr>
        <w:pStyle w:val="2"/>
        <w:bidi w:val="0"/>
        <w:rPr>
          <w:rFonts w:hint="eastAsia"/>
        </w:rPr>
      </w:pPr>
      <w:r>
        <w:rPr>
          <w:rFonts w:hint="eastAsia"/>
        </w:rPr>
        <w:t>3.本项目的特定资格要求：</w:t>
      </w:r>
    </w:p>
    <w:p w14:paraId="6CE1D23A">
      <w:pPr>
        <w:pStyle w:val="2"/>
        <w:bidi w:val="0"/>
        <w:rPr>
          <w:rFonts w:hint="eastAsia"/>
        </w:rPr>
      </w:pPr>
      <w:r>
        <w:rPr>
          <w:rFonts w:hint="eastAsia"/>
        </w:rPr>
        <w:t>（1）投标人须具有独立法人资格，具备有效的企业法人营业执照；</w:t>
      </w:r>
    </w:p>
    <w:p w14:paraId="610C7496">
      <w:pPr>
        <w:pStyle w:val="2"/>
        <w:bidi w:val="0"/>
        <w:rPr>
          <w:rFonts w:hint="eastAsia"/>
        </w:rPr>
      </w:pPr>
      <w:r>
        <w:rPr>
          <w:rFonts w:hint="eastAsia"/>
        </w:rPr>
        <w:t>（2）根据《关于在政府采购活动中查询及使用信用记录有关问题的通知》(财库 [2016]125号)和豫财购【2016】15号的规定，本项目投标截止日期前被“信用中国”网站列入失信被执行人（失信被执行人在中国执行信息公开网查询同具效益）和重大税收违法失信主体的、被“中国政府采购网”网站列入政府采购严重违法失信行为记录名单（处罚期限尚未届满的），不得参与本项目的政府采购活动；【查询渠道：“信用中国”网站、中国政府采购网】。投标人无需在响应文件中提供网站的查询截图，由采购人及代理机构开标时查询。</w:t>
      </w:r>
    </w:p>
    <w:p w14:paraId="68F6F854">
      <w:pPr>
        <w:pStyle w:val="2"/>
        <w:bidi w:val="0"/>
        <w:rPr>
          <w:rFonts w:hint="eastAsia"/>
        </w:rPr>
      </w:pPr>
      <w:r>
        <w:rPr>
          <w:rFonts w:hint="eastAsia"/>
        </w:rPr>
        <w:t>（3）单位负责人为同一人或者存在直接控股、管理关系的不同投标人，不得参加同一合同项下的政府采购活动。需提供“国家企业信用信息公示系统”中公示的公司信息、股东（或投资人）信息（或提供单位负责人与其他投标人不为同一人或者存在控股、管理关系的承诺书）；</w:t>
      </w:r>
    </w:p>
    <w:p w14:paraId="2DF070DB">
      <w:pPr>
        <w:pStyle w:val="2"/>
        <w:bidi w:val="0"/>
        <w:rPr>
          <w:rFonts w:hint="eastAsia"/>
        </w:rPr>
      </w:pPr>
      <w:r>
        <w:rPr>
          <w:rFonts w:hint="eastAsia"/>
        </w:rPr>
        <w:t>三、获取招标文件</w:t>
      </w:r>
    </w:p>
    <w:p w14:paraId="120C8CD9">
      <w:pPr>
        <w:pStyle w:val="2"/>
        <w:bidi w:val="0"/>
        <w:rPr>
          <w:rFonts w:hint="eastAsia"/>
        </w:rPr>
      </w:pPr>
      <w:r>
        <w:rPr>
          <w:rFonts w:hint="eastAsia"/>
        </w:rPr>
        <w:t>1.时间：2025年09月26日08时30分至2025年10月09日18时00分（北京时间）</w:t>
      </w:r>
    </w:p>
    <w:p w14:paraId="55E92B08">
      <w:pPr>
        <w:pStyle w:val="2"/>
        <w:bidi w:val="0"/>
        <w:rPr>
          <w:rFonts w:hint="eastAsia"/>
        </w:rPr>
      </w:pPr>
      <w:r>
        <w:rPr>
          <w:rFonts w:hint="eastAsia"/>
        </w:rPr>
        <w:t>2.地点：新乡市公共资源交易中心</w:t>
      </w:r>
    </w:p>
    <w:p w14:paraId="4BE06BFB">
      <w:pPr>
        <w:pStyle w:val="2"/>
        <w:bidi w:val="0"/>
        <w:rPr>
          <w:rFonts w:hint="eastAsia"/>
        </w:rPr>
      </w:pPr>
      <w:r>
        <w:rPr>
          <w:rFonts w:hint="eastAsia"/>
        </w:rPr>
        <w:t>3.方式：投标人须注册成为新乡市公共资源交易中心网站会员并取得CA密钥，凭CA密钥登陆会员专区并按网上提示自行下载招标文件(.xxzf格式)及资料。获取招标文件后，投标人请到新乡市公共资源交易中心网站—办事指南—服务指南栏目下载最新版本的投标文件制作工具安装包，并使用安装后的最新版本投标文件制作工具查看招标文件和制作电子投标文件。</w:t>
      </w:r>
    </w:p>
    <w:p w14:paraId="3845F749">
      <w:pPr>
        <w:pStyle w:val="2"/>
        <w:bidi w:val="0"/>
        <w:rPr>
          <w:rFonts w:hint="eastAsia"/>
        </w:rPr>
      </w:pPr>
      <w:r>
        <w:rPr>
          <w:rFonts w:hint="eastAsia"/>
        </w:rPr>
        <w:t>4.售价：0元</w:t>
      </w:r>
    </w:p>
    <w:p w14:paraId="2FEB85A5">
      <w:pPr>
        <w:pStyle w:val="2"/>
        <w:bidi w:val="0"/>
        <w:rPr>
          <w:rFonts w:hint="eastAsia"/>
        </w:rPr>
      </w:pPr>
      <w:r>
        <w:rPr>
          <w:rFonts w:hint="eastAsia"/>
        </w:rPr>
        <w:t>四、投标截止时间及地点</w:t>
      </w:r>
    </w:p>
    <w:p w14:paraId="3F31D9F8">
      <w:pPr>
        <w:pStyle w:val="2"/>
        <w:bidi w:val="0"/>
        <w:rPr>
          <w:rFonts w:hint="eastAsia"/>
        </w:rPr>
      </w:pPr>
      <w:r>
        <w:rPr>
          <w:rFonts w:hint="eastAsia"/>
        </w:rPr>
        <w:t>1.投标文件递交截止时间：2025年10月16日08时30分（北京时间）</w:t>
      </w:r>
    </w:p>
    <w:p w14:paraId="2D33EB12">
      <w:pPr>
        <w:pStyle w:val="2"/>
        <w:bidi w:val="0"/>
        <w:rPr>
          <w:rFonts w:hint="eastAsia"/>
        </w:rPr>
      </w:pPr>
      <w:r>
        <w:rPr>
          <w:rFonts w:hint="eastAsia"/>
        </w:rPr>
        <w:t>2.开标地点：新乡市公共资源交易中心智能开标厅第四开标室机位（新乡市市民中心四楼）。</w:t>
      </w:r>
    </w:p>
    <w:p w14:paraId="0E4820E8">
      <w:pPr>
        <w:pStyle w:val="2"/>
        <w:bidi w:val="0"/>
        <w:rPr>
          <w:rFonts w:hint="eastAsia"/>
        </w:rPr>
      </w:pPr>
      <w:r>
        <w:rPr>
          <w:rFonts w:hint="eastAsia"/>
        </w:rPr>
        <w:t>五、开标时间及地点</w:t>
      </w:r>
    </w:p>
    <w:p w14:paraId="4DF3B6C7">
      <w:pPr>
        <w:pStyle w:val="2"/>
        <w:bidi w:val="0"/>
        <w:rPr>
          <w:rFonts w:hint="eastAsia"/>
        </w:rPr>
      </w:pPr>
      <w:r>
        <w:rPr>
          <w:rFonts w:hint="eastAsia"/>
        </w:rPr>
        <w:t>1.时间：2025年10月16日08时30分（北京时间）</w:t>
      </w:r>
    </w:p>
    <w:p w14:paraId="40F488B7">
      <w:pPr>
        <w:pStyle w:val="2"/>
        <w:bidi w:val="0"/>
        <w:rPr>
          <w:rFonts w:hint="eastAsia"/>
        </w:rPr>
      </w:pPr>
      <w:r>
        <w:rPr>
          <w:rFonts w:hint="eastAsia"/>
        </w:rPr>
        <w:t>2.地点：新乡市公共资源交易中心智能开标厅第四开标室机位（新乡市市民中心四楼）。</w:t>
      </w:r>
    </w:p>
    <w:p w14:paraId="2DFD9824">
      <w:pPr>
        <w:pStyle w:val="2"/>
        <w:bidi w:val="0"/>
        <w:rPr>
          <w:rFonts w:hint="eastAsia"/>
        </w:rPr>
      </w:pPr>
      <w:r>
        <w:rPr>
          <w:rFonts w:hint="eastAsia"/>
        </w:rPr>
        <w:t>六、发布招标公告的媒介及公告期限</w:t>
      </w:r>
    </w:p>
    <w:p w14:paraId="0F700ABD">
      <w:pPr>
        <w:pStyle w:val="2"/>
        <w:bidi w:val="0"/>
        <w:rPr>
          <w:rFonts w:hint="eastAsia"/>
        </w:rPr>
      </w:pPr>
      <w:r>
        <w:rPr>
          <w:rFonts w:hint="eastAsia"/>
        </w:rPr>
        <w:t>本次招标公告在《中国招标投标公共服务平台》、《新乡市公共资源交易中心网》、《招标网》上发布，公告期限为5个工作日。</w:t>
      </w:r>
    </w:p>
    <w:p w14:paraId="14144583">
      <w:pPr>
        <w:pStyle w:val="2"/>
        <w:bidi w:val="0"/>
        <w:rPr>
          <w:rFonts w:hint="eastAsia"/>
        </w:rPr>
      </w:pPr>
      <w:r>
        <w:rPr>
          <w:rFonts w:hint="eastAsia"/>
        </w:rPr>
        <w:t>七、其他补充事宜</w:t>
      </w:r>
    </w:p>
    <w:p w14:paraId="4FFDA1C6">
      <w:pPr>
        <w:pStyle w:val="2"/>
        <w:bidi w:val="0"/>
        <w:rPr>
          <w:rFonts w:hint="eastAsia"/>
        </w:rPr>
      </w:pPr>
      <w:r>
        <w:rPr>
          <w:rFonts w:hint="eastAsia"/>
        </w:rPr>
        <w:t>1.采购项目需要落实的政府采购政策：</w:t>
      </w:r>
    </w:p>
    <w:p w14:paraId="4209915A">
      <w:pPr>
        <w:pStyle w:val="2"/>
        <w:bidi w:val="0"/>
        <w:rPr>
          <w:rFonts w:hint="eastAsia"/>
        </w:rPr>
      </w:pPr>
      <w:r>
        <w:rPr>
          <w:rFonts w:hint="eastAsia"/>
        </w:rPr>
        <w:t>（1）执行《政府采购促进中小企业发展管理办法》（财库[2020]46号）；</w:t>
      </w:r>
    </w:p>
    <w:p w14:paraId="04022AC0">
      <w:pPr>
        <w:pStyle w:val="2"/>
        <w:bidi w:val="0"/>
        <w:rPr>
          <w:rFonts w:hint="eastAsia"/>
        </w:rPr>
      </w:pPr>
      <w:r>
        <w:rPr>
          <w:rFonts w:hint="eastAsia"/>
        </w:rPr>
        <w:t>（2）执行《财政部、司法部关于政府采购支持监狱企业发展有关问题的通知》（财库[2014]68号）；</w:t>
      </w:r>
    </w:p>
    <w:p w14:paraId="0E083F6D">
      <w:pPr>
        <w:pStyle w:val="2"/>
        <w:bidi w:val="0"/>
        <w:rPr>
          <w:rFonts w:hint="eastAsia"/>
        </w:rPr>
      </w:pPr>
      <w:r>
        <w:rPr>
          <w:rFonts w:hint="eastAsia"/>
        </w:rPr>
        <w:t>（3）执行《三部门联合发布关于促进残疾人就业政府采购政策的通知》（财库[2017]141 号）；</w:t>
      </w:r>
    </w:p>
    <w:p w14:paraId="2186FB8D">
      <w:pPr>
        <w:pStyle w:val="2"/>
        <w:bidi w:val="0"/>
        <w:rPr>
          <w:rFonts w:hint="eastAsia"/>
        </w:rPr>
      </w:pPr>
      <w:r>
        <w:rPr>
          <w:rFonts w:hint="eastAsia"/>
        </w:rPr>
        <w:t>（4）执行关于印发节能产品政府采购品目清单的通知（财库〔2019〕19号）；</w:t>
      </w:r>
    </w:p>
    <w:p w14:paraId="7C726138">
      <w:pPr>
        <w:pStyle w:val="2"/>
        <w:bidi w:val="0"/>
        <w:rPr>
          <w:rFonts w:hint="eastAsia"/>
        </w:rPr>
      </w:pPr>
      <w:r>
        <w:rPr>
          <w:rFonts w:hint="eastAsia"/>
        </w:rPr>
        <w:t>（5）执行关于印发环境标志产品政府采购品目清单的通知（财库〔2019〕18号）。</w:t>
      </w:r>
    </w:p>
    <w:p w14:paraId="4F610084">
      <w:pPr>
        <w:pStyle w:val="2"/>
        <w:bidi w:val="0"/>
        <w:rPr>
          <w:rFonts w:hint="eastAsia"/>
        </w:rPr>
      </w:pPr>
      <w:r>
        <w:rPr>
          <w:rFonts w:hint="eastAsia"/>
        </w:rPr>
        <w:t>2.加密电子投标文件须在新乡市公共资源交易中心电子交易平台中加密上传，上传时必须得到电脑“上传成功”的确认回复后方为上传成功。</w:t>
      </w:r>
    </w:p>
    <w:p w14:paraId="6D39A6DB">
      <w:pPr>
        <w:pStyle w:val="2"/>
        <w:bidi w:val="0"/>
        <w:rPr>
          <w:rFonts w:hint="eastAsia"/>
        </w:rPr>
      </w:pPr>
      <w:r>
        <w:rPr>
          <w:rFonts w:hint="eastAsia"/>
        </w:rPr>
        <w:t>3.加密电子投标文件须在新乡市公共资源交易中心电子交易平台中加密上传；上传时必须得到电脑“上传成功”的确认回复后方为上传成功。加密电子响应文件逾期上传，采购人不予受理。</w:t>
      </w:r>
    </w:p>
    <w:p w14:paraId="5397E39C">
      <w:pPr>
        <w:pStyle w:val="2"/>
        <w:bidi w:val="0"/>
        <w:rPr>
          <w:rFonts w:hint="eastAsia"/>
        </w:rPr>
      </w:pPr>
      <w:r>
        <w:rPr>
          <w:rFonts w:hint="eastAsia"/>
        </w:rPr>
        <w:t>4.本项目采用“远程不见面”开标方式，投标人无需到新乡市公共资源交易中心现场参加开标会议，无需到达现场提交原件资料。投标人应当在投标截止时间前，登录远程开标大厅，在线准时参加开标活动，并在规定时间内进行文件解密。各潜在投标人因加密电子投标文件未能成功上传，其投标将被拒绝。投标人需在开标截止时间后30分钟内完成解密，否则造成的一切后果由投标人自行负责。不见面开标服务的具体事宜请查阅新乡市公共资源交易中心网站“网上办事大厅”的《不见面开标手册》。</w:t>
      </w:r>
    </w:p>
    <w:p w14:paraId="6B0666D8">
      <w:pPr>
        <w:pStyle w:val="2"/>
        <w:bidi w:val="0"/>
        <w:rPr>
          <w:rFonts w:hint="eastAsia"/>
        </w:rPr>
      </w:pPr>
      <w:r>
        <w:rPr>
          <w:rFonts w:hint="eastAsia"/>
        </w:rPr>
        <w:t>5.监督部门：新乡市纪委监委驻白鹭投资集团纪检监察组  赵良民  13938736543</w:t>
      </w:r>
    </w:p>
    <w:p w14:paraId="699F8C5B">
      <w:pPr>
        <w:pStyle w:val="2"/>
        <w:bidi w:val="0"/>
        <w:rPr>
          <w:rFonts w:hint="eastAsia"/>
        </w:rPr>
      </w:pPr>
      <w:r>
        <w:rPr>
          <w:rFonts w:hint="eastAsia"/>
        </w:rPr>
        <w:t>八、凡对本次招标提出询问，请按以下方式联系。</w:t>
      </w:r>
    </w:p>
    <w:p w14:paraId="2DDC62F0">
      <w:pPr>
        <w:pStyle w:val="2"/>
        <w:bidi w:val="0"/>
        <w:rPr>
          <w:rFonts w:hint="eastAsia"/>
        </w:rPr>
      </w:pPr>
      <w:r>
        <w:rPr>
          <w:rFonts w:hint="eastAsia"/>
        </w:rPr>
        <w:t>1.采购人信息</w:t>
      </w:r>
    </w:p>
    <w:p w14:paraId="44491B06">
      <w:pPr>
        <w:pStyle w:val="2"/>
        <w:bidi w:val="0"/>
        <w:rPr>
          <w:rFonts w:hint="eastAsia"/>
        </w:rPr>
      </w:pPr>
      <w:r>
        <w:rPr>
          <w:rFonts w:hint="eastAsia"/>
        </w:rPr>
        <w:t>招 标 人：新乡白鹭精纺科技有限公司                           </w:t>
      </w:r>
    </w:p>
    <w:p w14:paraId="2D7FD78C">
      <w:pPr>
        <w:pStyle w:val="2"/>
        <w:bidi w:val="0"/>
        <w:rPr>
          <w:rFonts w:hint="eastAsia"/>
        </w:rPr>
      </w:pPr>
      <w:r>
        <w:rPr>
          <w:rFonts w:hint="eastAsia"/>
        </w:rPr>
        <w:t>地    址：河南省新乡市新乡经济开发区新长大道17号                   </w:t>
      </w:r>
    </w:p>
    <w:p w14:paraId="6F8A8C61">
      <w:pPr>
        <w:pStyle w:val="2"/>
        <w:bidi w:val="0"/>
        <w:rPr>
          <w:rFonts w:hint="eastAsia"/>
        </w:rPr>
      </w:pPr>
      <w:r>
        <w:rPr>
          <w:rFonts w:hint="eastAsia"/>
        </w:rPr>
        <w:t>联系人：韩开齐                    </w:t>
      </w:r>
    </w:p>
    <w:p w14:paraId="037450CE">
      <w:pPr>
        <w:pStyle w:val="2"/>
        <w:bidi w:val="0"/>
        <w:rPr>
          <w:rFonts w:hint="eastAsia"/>
        </w:rPr>
      </w:pPr>
      <w:r>
        <w:rPr>
          <w:rFonts w:hint="eastAsia"/>
        </w:rPr>
        <w:t>电    话：18737362915                     </w:t>
      </w:r>
    </w:p>
    <w:p w14:paraId="44ABE990">
      <w:pPr>
        <w:pStyle w:val="2"/>
        <w:bidi w:val="0"/>
        <w:rPr>
          <w:rFonts w:hint="eastAsia"/>
        </w:rPr>
      </w:pPr>
      <w:r>
        <w:rPr>
          <w:rFonts w:hint="eastAsia"/>
        </w:rPr>
        <w:t>2.采购代理机构信息（如有）</w:t>
      </w:r>
    </w:p>
    <w:p w14:paraId="4301E548">
      <w:pPr>
        <w:pStyle w:val="2"/>
        <w:bidi w:val="0"/>
        <w:rPr>
          <w:rFonts w:hint="eastAsia"/>
        </w:rPr>
      </w:pPr>
      <w:r>
        <w:rPr>
          <w:rFonts w:hint="eastAsia"/>
        </w:rPr>
        <w:t>名称：中弘天合工程咨询有限公司</w:t>
      </w:r>
    </w:p>
    <w:p w14:paraId="466958E3">
      <w:pPr>
        <w:pStyle w:val="2"/>
        <w:bidi w:val="0"/>
        <w:rPr>
          <w:rFonts w:hint="eastAsia"/>
        </w:rPr>
      </w:pPr>
      <w:r>
        <w:rPr>
          <w:rFonts w:hint="eastAsia"/>
        </w:rPr>
        <w:t>地址：郑州市金水区姚砦路133号金成时代广场9号楼2504室</w:t>
      </w:r>
    </w:p>
    <w:p w14:paraId="718C560F">
      <w:pPr>
        <w:pStyle w:val="2"/>
        <w:bidi w:val="0"/>
        <w:rPr>
          <w:rFonts w:hint="eastAsia"/>
        </w:rPr>
      </w:pPr>
      <w:r>
        <w:rPr>
          <w:rFonts w:hint="eastAsia"/>
        </w:rPr>
        <w:t>联系人：张凤华、王振宇</w:t>
      </w:r>
    </w:p>
    <w:p w14:paraId="0434FC08">
      <w:pPr>
        <w:pStyle w:val="2"/>
        <w:bidi w:val="0"/>
        <w:rPr>
          <w:rFonts w:hint="eastAsia"/>
        </w:rPr>
      </w:pPr>
      <w:r>
        <w:rPr>
          <w:rFonts w:hint="eastAsia"/>
        </w:rPr>
        <w:t>联系方式：0371-63288040、15346588020</w:t>
      </w:r>
    </w:p>
    <w:p w14:paraId="13FD06F4">
      <w:pPr>
        <w:pStyle w:val="2"/>
        <w:bidi w:val="0"/>
        <w:rPr>
          <w:rFonts w:hint="eastAsia"/>
        </w:rPr>
      </w:pPr>
      <w:r>
        <w:rPr>
          <w:rFonts w:hint="eastAsia"/>
        </w:rPr>
        <w:t>3.项目联系方式</w:t>
      </w:r>
    </w:p>
    <w:p w14:paraId="7704CC0A">
      <w:pPr>
        <w:pStyle w:val="2"/>
        <w:bidi w:val="0"/>
        <w:rPr>
          <w:rFonts w:hint="eastAsia"/>
        </w:rPr>
      </w:pPr>
      <w:r>
        <w:rPr>
          <w:rFonts w:hint="eastAsia"/>
        </w:rPr>
        <w:t>项目联系人：张凤华、王振宇</w:t>
      </w:r>
    </w:p>
    <w:p w14:paraId="1614A357">
      <w:pPr>
        <w:pStyle w:val="2"/>
        <w:bidi w:val="0"/>
        <w:rPr>
          <w:rFonts w:hint="eastAsia"/>
        </w:rPr>
      </w:pPr>
      <w:r>
        <w:rPr>
          <w:rFonts w:hint="eastAsia"/>
        </w:rPr>
        <w:t>联系方式： 0371-63288040、15346588020</w:t>
      </w:r>
    </w:p>
    <w:p w14:paraId="4C523D2C">
      <w:pPr>
        <w:pStyle w:val="2"/>
        <w:bidi w:val="0"/>
        <w:rPr>
          <w:rFonts w:hint="eastAsia"/>
        </w:rPr>
      </w:pPr>
      <w:r>
        <w:rPr>
          <w:rFonts w:hint="eastAsia"/>
        </w:rPr>
        <w:t> </w:t>
      </w:r>
    </w:p>
    <w:p w14:paraId="2CF7604C">
      <w:pPr>
        <w:pStyle w:val="2"/>
        <w:bidi w:val="0"/>
        <w:rPr>
          <w:rFonts w:hint="eastAsia"/>
        </w:rPr>
      </w:pPr>
      <w:r>
        <w:rPr>
          <w:rFonts w:hint="eastAsia"/>
        </w:rPr>
        <w:t>中弘天合工程咨询有限公司</w:t>
      </w:r>
    </w:p>
    <w:p w14:paraId="03070D84">
      <w:pPr>
        <w:pStyle w:val="2"/>
        <w:bidi w:val="0"/>
        <w:rPr>
          <w:rFonts w:hint="eastAsia"/>
        </w:rPr>
      </w:pPr>
      <w:r>
        <w:rPr>
          <w:rFonts w:hint="eastAsia"/>
        </w:rPr>
        <w:t>2025年 09月25日</w:t>
      </w:r>
    </w:p>
    <w:p w14:paraId="78CDA34E">
      <w:pPr>
        <w:pStyle w:val="2"/>
        <w:bidi w:val="0"/>
        <w:rPr>
          <w:rFonts w:hint="eastAsia"/>
        </w:rPr>
      </w:pPr>
      <w:r>
        <w:rPr>
          <w:rFonts w:hint="eastAsia"/>
        </w:rPr>
        <w:t> </w:t>
      </w:r>
    </w:p>
    <w:p w14:paraId="7347DB2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4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2025-09-26T07:13:03Z</dcterms:created>
  <dc:creator>28039</dc:creator>
  <cp:lastModifiedBy>璇儿</cp:lastModifiedBy>
  <dcterms:modified xsi:type="dcterms:W3CDTF">2025-09-26T07:13:07Z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FF05C5211ABF43BEA36C3F5B35A61295_12</vt:lpwstr>
  </property>
</Properties>
</file>