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329"/>
        <w:gridCol w:w="1440"/>
        <w:gridCol w:w="3441"/>
      </w:tblGrid>
      <w:tr w14:paraId="69A5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1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bookmarkStart w:id="0" w:name="_GoBack"/>
            <w:r>
              <w:rPr>
                <w:rStyle w:val="3"/>
                <w:lang w:val="en-US" w:eastAsia="zh-CN"/>
              </w:rPr>
              <w:t>招标信息</w:t>
            </w:r>
          </w:p>
        </w:tc>
      </w:tr>
      <w:tr w14:paraId="4C6D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A794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  招标单位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D62F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恒通物流股份有限公司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444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544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山东恒塑托盘项目（注塑机）采购</w:t>
            </w:r>
          </w:p>
        </w:tc>
      </w:tr>
      <w:tr w14:paraId="511B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8C8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  质保期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FC8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8F5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报名截止日期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42A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2025-10-15 18:00:00</w:t>
            </w:r>
          </w:p>
        </w:tc>
      </w:tr>
    </w:tbl>
    <w:p w14:paraId="4EC57D0C">
      <w:pPr>
        <w:rPr>
          <w:rStyle w:val="3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"/>
      </w:tblGrid>
      <w:tr w14:paraId="19BF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B2A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  是否为车辆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6773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否</w:t>
            </w:r>
          </w:p>
        </w:tc>
      </w:tr>
    </w:tbl>
    <w:p w14:paraId="109997DD">
      <w:pPr>
        <w:rPr>
          <w:rStyle w:val="3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360"/>
        <w:gridCol w:w="1076"/>
        <w:gridCol w:w="4004"/>
      </w:tblGrid>
      <w:tr w14:paraId="0378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86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竞标保证金信息</w:t>
            </w:r>
          </w:p>
        </w:tc>
      </w:tr>
      <w:tr w14:paraId="5F9E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C4C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  项目保证金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AA7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780000.00元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367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帐户名称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85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恒通物流股份有限公司</w:t>
            </w:r>
          </w:p>
        </w:tc>
      </w:tr>
      <w:tr w14:paraId="3954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D82A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  帐号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012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86010002000000198989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1EDA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开户行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C0C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中国农业银行股份有限公司龙口南山支行</w:t>
            </w:r>
          </w:p>
        </w:tc>
      </w:tr>
      <w:tr w14:paraId="0526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16E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  备注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C25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保证金交纳截止时间2025年10月15日18:00前，回执单(标书费、保证金)请发送至刘学辉（项目负责人）邮箱liuxuehui@nanshan.com.cn</w:t>
            </w:r>
          </w:p>
        </w:tc>
      </w:tr>
    </w:tbl>
    <w:p w14:paraId="4B3CF998">
      <w:pPr>
        <w:rPr>
          <w:rStyle w:val="3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739"/>
        <w:gridCol w:w="951"/>
        <w:gridCol w:w="1286"/>
        <w:gridCol w:w="951"/>
        <w:gridCol w:w="2790"/>
      </w:tblGrid>
      <w:tr w14:paraId="4BD0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9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招标联系人信息</w:t>
            </w:r>
          </w:p>
        </w:tc>
      </w:tr>
      <w:tr w14:paraId="063A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E9C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商务联系人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FE1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任福生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54D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联系电话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1E4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13054588868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ED1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联系邮箱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A3C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renfusheng1@nanshan.com.cn</w:t>
            </w:r>
          </w:p>
        </w:tc>
      </w:tr>
      <w:tr w14:paraId="20EF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841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项目技术联系人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F16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刘学辉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BE6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联系电话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F8A9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18865651720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9573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联系邮箱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919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liuxuehui@nanshan.com.cn</w:t>
            </w:r>
          </w:p>
        </w:tc>
      </w:tr>
    </w:tbl>
    <w:p w14:paraId="06A062E8">
      <w:pPr>
        <w:rPr>
          <w:rStyle w:val="3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201"/>
        <w:gridCol w:w="931"/>
        <w:gridCol w:w="3829"/>
      </w:tblGrid>
      <w:tr w14:paraId="0218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3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标书汇款信息</w:t>
            </w:r>
          </w:p>
        </w:tc>
      </w:tr>
      <w:tr w14:paraId="7978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353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标书收费标准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5E17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600元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7E2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账户名称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D4A3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恒通物流股份有限公司</w:t>
            </w:r>
          </w:p>
        </w:tc>
      </w:tr>
      <w:tr w14:paraId="773B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1C2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账号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71F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86010002000000198989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B2A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开户行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E51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中国农业银行股份有限公司龙口南山支行</w:t>
            </w:r>
          </w:p>
        </w:tc>
      </w:tr>
    </w:tbl>
    <w:p w14:paraId="0C507D06">
      <w:pPr>
        <w:rPr>
          <w:rStyle w:val="3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3D03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D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招标物品信息</w:t>
            </w:r>
          </w:p>
        </w:tc>
      </w:tr>
    </w:tbl>
    <w:p w14:paraId="364682AD">
      <w:pPr>
        <w:rPr>
          <w:rStyle w:val="3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840"/>
        <w:gridCol w:w="420"/>
        <w:gridCol w:w="420"/>
        <w:gridCol w:w="4053"/>
      </w:tblGrid>
      <w:tr w14:paraId="4F82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0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物品名称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A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规格型号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5C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数量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2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单位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A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描述</w:t>
            </w:r>
          </w:p>
        </w:tc>
      </w:tr>
      <w:tr w14:paraId="3A6B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DBF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注塑机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6E5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4A4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4CB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44A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详见竞价文件(含实验用90吨注塑机1台）</w:t>
            </w:r>
          </w:p>
        </w:tc>
      </w:tr>
      <w:tr w14:paraId="375F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C17F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模具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FA1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302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6DD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9CC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详见竞价文件</w:t>
            </w:r>
          </w:p>
        </w:tc>
      </w:tr>
      <w:tr w14:paraId="072B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F79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公辅系统（料水气）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1B6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64F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B95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9E6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详见竞价文件</w:t>
            </w:r>
          </w:p>
        </w:tc>
      </w:tr>
      <w:tr w14:paraId="2ADB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023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自动化系统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2D8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/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F06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358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D848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详见竞价文件</w:t>
            </w:r>
          </w:p>
        </w:tc>
      </w:tr>
    </w:tbl>
    <w:p w14:paraId="1EFBF391">
      <w:pPr>
        <w:rPr>
          <w:rStyle w:val="3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2522"/>
        <w:gridCol w:w="1261"/>
        <w:gridCol w:w="3362"/>
      </w:tblGrid>
      <w:tr w14:paraId="1E43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14EF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投标厂商资质</w:t>
            </w:r>
          </w:p>
        </w:tc>
      </w:tr>
      <w:tr w14:paraId="1E50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5F4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注册资金</w:t>
            </w:r>
          </w:p>
        </w:tc>
        <w:tc>
          <w:tcPr>
            <w:tcW w:w="1500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557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7000万元（或1000万美元）</w:t>
            </w:r>
          </w:p>
        </w:tc>
        <w:tc>
          <w:tcPr>
            <w:tcW w:w="750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D18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专业资质</w:t>
            </w:r>
          </w:p>
        </w:tc>
        <w:tc>
          <w:tcPr>
            <w:tcW w:w="2000" w:type="pct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FB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具备独立法人资格的注塑机生产厂商</w:t>
            </w:r>
          </w:p>
        </w:tc>
      </w:tr>
      <w:tr w14:paraId="4F85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FA42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公司业绩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D89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提供三年以上行业内业绩表</w:t>
            </w:r>
          </w:p>
        </w:tc>
      </w:tr>
      <w:tr w14:paraId="6F31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DD0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相关认证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0BE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1、产品合格证。2、其他能证明公司资信水平、企业资质的文件或证书。3、企业法人营业执照副本原件、税务登记证明原件或加盖公章的复印件。</w:t>
            </w:r>
          </w:p>
        </w:tc>
      </w:tr>
      <w:tr w14:paraId="6F82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496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其他</w:t>
            </w:r>
          </w:p>
        </w:tc>
        <w:tc>
          <w:tcPr>
            <w:tcW w:w="0" w:type="auto"/>
            <w:gridSpan w:val="3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9F0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</w:rPr>
            </w:pPr>
            <w:r>
              <w:rPr>
                <w:rStyle w:val="3"/>
                <w:lang w:val="en-US" w:eastAsia="zh-CN"/>
              </w:rPr>
              <w:t>投标人应财务状况良好，且未处于被责令停业、投标资格被取消或财产被接管、冻结、破产状态，未存在重大诉讼事件情况</w:t>
            </w:r>
          </w:p>
        </w:tc>
      </w:tr>
    </w:tbl>
    <w:p w14:paraId="629BAF59">
      <w:pPr>
        <w:rPr>
          <w:rStyle w:val="3"/>
        </w:rPr>
      </w:pPr>
      <w:r>
        <w:rPr>
          <w:rStyle w:val="3"/>
        </w:rPr>
        <w:t>报价网址：http://bpm.nanshan.com.cn/YZSoft/login/2020/?ReturnUrl=%2f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758</Characters>
  <Lines>0</Lines>
  <Paragraphs>0</Paragraphs>
  <TotalTime>0</TotalTime>
  <ScaleCrop>false</ScaleCrop>
  <LinksUpToDate>false</LinksUpToDate>
  <CharactersWithSpaces>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2025-10-09T03:40:22Z</dcterms:created>
  <dc:creator>28039</dc:creator>
  <cp:lastModifiedBy>璇儿</cp:lastModifiedBy>
  <dcterms:modified xsi:type="dcterms:W3CDTF">2025-10-09T03:40:26Z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E01A2DF8C0A04BCCAD3179502AF77A7A_12</vt:lpwstr>
  </property>
</Properties>
</file>