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FBA2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314950B8">
      <w:pPr>
        <w:pStyle w:val="2"/>
        <w:bidi w:val="0"/>
        <w:rPr>
          <w:rFonts w:hint="eastAsia"/>
        </w:rPr>
      </w:pPr>
      <w:r>
        <w:rPr>
          <w:rFonts w:hint="eastAsia"/>
        </w:rPr>
        <w:t>公告编号：YSXYGG202509260016</w:t>
      </w:r>
    </w:p>
    <w:p w14:paraId="38843DCF">
      <w:pPr>
        <w:pStyle w:val="2"/>
        <w:bidi w:val="0"/>
        <w:rPr>
          <w:rFonts w:hint="eastAsia"/>
        </w:rPr>
      </w:pPr>
    </w:p>
    <w:p w14:paraId="184467AD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552D8E1F">
      <w:pPr>
        <w:pStyle w:val="2"/>
        <w:bidi w:val="0"/>
        <w:rPr>
          <w:rFonts w:hint="eastAsia"/>
        </w:rPr>
      </w:pPr>
      <w:r>
        <w:rPr>
          <w:rFonts w:hint="eastAsia"/>
        </w:rPr>
        <w:t>采购人：华润沧州医药有限公司</w:t>
      </w:r>
    </w:p>
    <w:p w14:paraId="13FD371C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采购项目编号：PUR202509230001</w:t>
      </w:r>
    </w:p>
    <w:p w14:paraId="572AB5D8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采购项目名称：2025年华润沧州医药有限公司百特透析液运输配送服务项目</w:t>
      </w:r>
    </w:p>
    <w:p w14:paraId="38031A8E">
      <w:pPr>
        <w:pStyle w:val="2"/>
        <w:bidi w:val="0"/>
        <w:rPr>
          <w:rFonts w:hint="eastAsia"/>
        </w:rPr>
      </w:pPr>
      <w:r>
        <w:rPr>
          <w:rFonts w:hint="eastAsia"/>
        </w:rPr>
        <w:t>采购内容或范围：药品运输配送</w:t>
      </w:r>
    </w:p>
    <w:p w14:paraId="41E4310B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5F2BE97E">
      <w:pPr>
        <w:pStyle w:val="2"/>
        <w:bidi w:val="0"/>
        <w:rPr>
          <w:rFonts w:hint="eastAsia"/>
        </w:rPr>
      </w:pPr>
      <w:r>
        <w:rPr>
          <w:rFonts w:hint="eastAsia"/>
        </w:rPr>
        <w:t>1. 资格审查:1.资质要求:具有独立承担民事责任的能力的单位或个人,以及其他组织;提供营业执照等相关资质证明文件(需要办理资质许可证的经营范围,提供资格证明,比如施工类的需要施工资质,电力需要电力施工资质,设计的需要设计资质等等)。 (1)道路运输经营许可证: (2)营业执照: 2.业绩要求:供应商应当自 2022 年1月1日至报价截止日具有至少 1 个同类项目业绩。提供相关证明材料,包括合同首页、主要内容页、签字盖章页等复印件或扫描件。 3.团队要求:为本项目配备至少一位项目经理作为对接人,附项目经理姓名及联系方式。 4.信誉要求:供应商含联合体投标的成员单位)不属于在“信用中国”网站 (www.creditchina.gov.cn)中查明的失信被执行人,供应商可提供“信用中国”网站(www.creditchina.gov.cn)下载的信用报告。 5.其他要求:本项目不接受联合体 6.供应商不得与本项目其他供应商的单位负责人为同一人或存在控股、管理关系的情形。</w:t>
      </w:r>
    </w:p>
    <w:p w14:paraId="01008069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3FC3E316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6CE2B7D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3DCCE466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2025-10-13 12:00:00 （北京时间，若有变化另行通知）</w:t>
      </w:r>
    </w:p>
    <w:p w14:paraId="7C4FC751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76CC5490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1CE87420">
      <w:pPr>
        <w:pStyle w:val="2"/>
        <w:bidi w:val="0"/>
        <w:rPr>
          <w:rFonts w:hint="eastAsia"/>
        </w:rPr>
      </w:pPr>
      <w:r>
        <w:rPr>
          <w:rFonts w:hint="eastAsia"/>
        </w:rPr>
        <w:t>联系人：秦晓申</w:t>
      </w:r>
    </w:p>
    <w:p w14:paraId="08052791">
      <w:pPr>
        <w:pStyle w:val="2"/>
        <w:bidi w:val="0"/>
        <w:rPr>
          <w:rFonts w:hint="eastAsia"/>
        </w:rPr>
      </w:pPr>
      <w:r>
        <w:rPr>
          <w:rFonts w:hint="eastAsia"/>
        </w:rPr>
        <w:t>电话：18630705300</w:t>
      </w:r>
    </w:p>
    <w:p w14:paraId="22A71459">
      <w:pPr>
        <w:pStyle w:val="2"/>
        <w:bidi w:val="0"/>
        <w:rPr>
          <w:rFonts w:hint="eastAsia"/>
        </w:rPr>
      </w:pPr>
      <w:r>
        <w:rPr>
          <w:rFonts w:hint="eastAsia"/>
        </w:rPr>
        <w:t>邮箱：qinxiaoshen1@crhbyy.com</w:t>
      </w:r>
    </w:p>
    <w:p w14:paraId="7394DDA2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60"/>
        <w:gridCol w:w="1060"/>
        <w:gridCol w:w="580"/>
        <w:gridCol w:w="1060"/>
      </w:tblGrid>
      <w:tr w14:paraId="12BF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4236B5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CB5631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0A2B1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06B37E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9EFD59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3959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50E0AA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ABA73A">
            <w:pPr>
              <w:pStyle w:val="2"/>
              <w:bidi w:val="0"/>
            </w:pPr>
            <w:r>
              <w:rPr>
                <w:rFonts w:hint="eastAsia"/>
              </w:rPr>
              <w:t>总报价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B16133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332EC9">
            <w:pPr>
              <w:pStyle w:val="2"/>
              <w:bidi w:val="0"/>
            </w:pPr>
            <w:r>
              <w:rPr>
                <w:rFonts w:hint="eastAsia"/>
              </w:rP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37E488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115EA87C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57C4FDB0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6382A1C3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417D84CB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57645159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1993D063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08538398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27D6D499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3542C0B7">
      <w:pPr>
        <w:pStyle w:val="2"/>
        <w:bidi w:val="0"/>
        <w:rPr>
          <w:rFonts w:hint="eastAsia"/>
        </w:rPr>
      </w:pPr>
    </w:p>
    <w:p w14:paraId="67FDEE68">
      <w:pPr>
        <w:pStyle w:val="2"/>
        <w:bidi w:val="0"/>
        <w:rPr>
          <w:rFonts w:hint="eastAsia"/>
        </w:rPr>
      </w:pPr>
    </w:p>
    <w:p w14:paraId="4A8263BD">
      <w:pPr>
        <w:pStyle w:val="2"/>
        <w:bidi w:val="0"/>
        <w:rPr>
          <w:rFonts w:hint="eastAsia"/>
        </w:rPr>
      </w:pPr>
      <w:r>
        <w:rPr>
          <w:rFonts w:hint="eastAsia"/>
        </w:rPr>
        <w:t>2025年10月09日</w:t>
      </w:r>
    </w:p>
    <w:p w14:paraId="037DD83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2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2025-10-09T01:22:57Z</dcterms:created>
  <dc:creator>28039</dc:creator>
  <cp:lastModifiedBy>璇儿</cp:lastModifiedBy>
  <dcterms:modified xsi:type="dcterms:W3CDTF">2025-10-09T01:23:14Z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D04CDC15BF1B4B82A08F596B5C1B823E_12</vt:lpwstr>
  </property>
</Properties>
</file>