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05A2F">
      <w:pPr>
        <w:pStyle w:val="2"/>
        <w:bidi w:val="0"/>
      </w:pPr>
      <w:bookmarkStart w:id="0" w:name="_GoBack"/>
      <w:r>
        <w:rPr>
          <w:rFonts w:hint="eastAsia"/>
          <w:lang w:val="en-US" w:eastAsia="zh-CN"/>
        </w:rPr>
        <w:t>江西中烟工业有限责任公司物流中心2026年烟叶原料委托代储代管服务项目（2026-2027）招标公告</w:t>
      </w:r>
    </w:p>
    <w:p w14:paraId="0BC336A6">
      <w:pPr>
        <w:pStyle w:val="2"/>
        <w:bidi w:val="0"/>
      </w:pPr>
      <w:r>
        <w:rPr>
          <w:rFonts w:hint="eastAsia"/>
        </w:rPr>
        <w:t>一、招标条件</w:t>
      </w:r>
    </w:p>
    <w:p w14:paraId="564DD255">
      <w:pPr>
        <w:pStyle w:val="2"/>
        <w:bidi w:val="0"/>
      </w:pPr>
      <w:r>
        <w:rPr>
          <w:rFonts w:hint="eastAsia"/>
        </w:rPr>
        <w:t>本招标项目江西中烟工业有限责任公司物流中心2026年烟叶原料委托代储代管服务项目（2026-2027）（招标项目编号：C202501BA2001913360370），已由项目审批/核准/备案机关批准，项目资金来源为 企业自筹 ，招标人为 江西中烟工业有限责任公司 。本项目已具备招标条件，现进行公开招标。</w:t>
      </w:r>
    </w:p>
    <w:p w14:paraId="1B3BBF4F">
      <w:pPr>
        <w:pStyle w:val="2"/>
        <w:bidi w:val="0"/>
      </w:pPr>
      <w:r>
        <w:rPr>
          <w:rFonts w:hint="eastAsia"/>
        </w:rPr>
        <w:t>二、项目概况和招标范围</w:t>
      </w:r>
    </w:p>
    <w:p w14:paraId="79B5001F">
      <w:pPr>
        <w:pStyle w:val="2"/>
        <w:bidi w:val="0"/>
      </w:pPr>
      <w:r>
        <w:rPr>
          <w:rFonts w:hint="eastAsia"/>
        </w:rPr>
        <w:t>项目规模：含税约800万元 （按6%税率测算）</w:t>
      </w:r>
    </w:p>
    <w:p w14:paraId="459E52BF">
      <w:pPr>
        <w:pStyle w:val="2"/>
        <w:bidi w:val="0"/>
      </w:pPr>
      <w:r>
        <w:rPr>
          <w:rFonts w:hint="eastAsia"/>
        </w:rPr>
        <w:t>招标内容与范围：江西中烟工业有限责任公司拟租赁面积15000-17000平方米左右，常年储存11万担左右烟叶原料,具体详见招标文件。</w:t>
      </w:r>
    </w:p>
    <w:p w14:paraId="5B7E9272">
      <w:pPr>
        <w:pStyle w:val="2"/>
        <w:bidi w:val="0"/>
      </w:pPr>
      <w:r>
        <w:rPr>
          <w:rFonts w:hint="eastAsia"/>
        </w:rPr>
        <w:t>本招标项目划分为1个标段，本次招标为其中的：</w:t>
      </w:r>
    </w:p>
    <w:p w14:paraId="319D426E">
      <w:pPr>
        <w:pStyle w:val="2"/>
        <w:bidi w:val="0"/>
      </w:pPr>
      <w:r>
        <w:rPr>
          <w:rFonts w:hint="eastAsia"/>
        </w:rPr>
        <w:t>001 烟叶原料委托代储代管服务</w:t>
      </w:r>
    </w:p>
    <w:p w14:paraId="28D9B424">
      <w:pPr>
        <w:pStyle w:val="2"/>
        <w:bidi w:val="0"/>
      </w:pPr>
      <w:r>
        <w:rPr>
          <w:rFonts w:hint="eastAsia"/>
        </w:rPr>
        <w:t>三、投标人资格要求</w:t>
      </w:r>
    </w:p>
    <w:p w14:paraId="07EC6249">
      <w:pPr>
        <w:pStyle w:val="2"/>
        <w:bidi w:val="0"/>
      </w:pPr>
      <w:r>
        <w:rPr>
          <w:rFonts w:hint="eastAsia"/>
        </w:rPr>
        <w:t>1、投标人须为在中华人民共和国境内依法注册且具备独立法人资格的单位；</w:t>
      </w:r>
    </w:p>
    <w:p w14:paraId="144E7D19">
      <w:pPr>
        <w:pStyle w:val="2"/>
        <w:bidi w:val="0"/>
      </w:pPr>
      <w:r>
        <w:rPr>
          <w:rFonts w:hint="eastAsia"/>
        </w:rPr>
        <w:t>2、投标人须就本项目开具合法合规的增值税专用发票；</w:t>
      </w:r>
    </w:p>
    <w:p w14:paraId="6932EBB7">
      <w:pPr>
        <w:pStyle w:val="2"/>
        <w:bidi w:val="0"/>
      </w:pPr>
      <w:r>
        <w:rPr>
          <w:rFonts w:hint="eastAsia"/>
        </w:rPr>
        <w:t>3、投标人须为所提供仓库的房屋产权所有人或获得所投仓库合法经营授权的主体；</w:t>
      </w:r>
    </w:p>
    <w:p w14:paraId="4CDD2303">
      <w:pPr>
        <w:pStyle w:val="2"/>
        <w:bidi w:val="0"/>
      </w:pPr>
      <w:r>
        <w:rPr>
          <w:rFonts w:hint="eastAsia"/>
        </w:rPr>
        <w:t>4、投标人所提供的仓库建筑物须通过建筑工程消防安全质量验收；</w:t>
      </w:r>
    </w:p>
    <w:p w14:paraId="49DCF3AA">
      <w:pPr>
        <w:pStyle w:val="2"/>
        <w:bidi w:val="0"/>
      </w:pPr>
      <w:r>
        <w:rPr>
          <w:rFonts w:hint="eastAsia"/>
        </w:rPr>
        <w:t>5、投标人在投标截止日不处于被责令停业、被吊销营业执照、被宣告破产、财产被接管、冻结等状态，不存在不符合法律法规规定的其他投标资格条件的情形；</w:t>
      </w:r>
    </w:p>
    <w:p w14:paraId="253B7A1E">
      <w:pPr>
        <w:pStyle w:val="2"/>
        <w:bidi w:val="0"/>
      </w:pPr>
      <w:r>
        <w:rPr>
          <w:rFonts w:hint="eastAsia"/>
        </w:rPr>
        <w:t>6、投标人单位负责人为同一人或者存在控股、管理关系的不同单位，不得参加同一标段投标或者未划分标段的同一招标项目投标；</w:t>
      </w:r>
    </w:p>
    <w:p w14:paraId="4B4C9509">
      <w:pPr>
        <w:pStyle w:val="2"/>
        <w:bidi w:val="0"/>
      </w:pPr>
      <w:r>
        <w:rPr>
          <w:rFonts w:hint="eastAsia"/>
        </w:rPr>
        <w:t>7、投标人在投标截止日未被列入“信用中国”网站中失信被执行人、重大税收违法失信主体、政府采购严重违法失信行为三项记录名单；</w:t>
      </w:r>
    </w:p>
    <w:p w14:paraId="38902E69">
      <w:pPr>
        <w:pStyle w:val="2"/>
        <w:bidi w:val="0"/>
      </w:pPr>
      <w:r>
        <w:rPr>
          <w:rFonts w:hint="eastAsia"/>
        </w:rPr>
        <w:t>8、投标人或者其法定代表人、主要负责人、实际控制人未被列入烟草行业各单位行贿行为供应商名单、本招标人严重不良行为供应商名单，且在本项目投标截止日前三年内不存在行贿行为记录（详见行贿和不良行为供应商禁入措施）；</w:t>
      </w:r>
    </w:p>
    <w:p w14:paraId="5A5E9567">
      <w:pPr>
        <w:pStyle w:val="2"/>
        <w:bidi w:val="0"/>
      </w:pPr>
      <w:r>
        <w:rPr>
          <w:rFonts w:hint="eastAsia"/>
        </w:rPr>
        <w:t>9、本项目中标后不得转包，不得违法分包；</w:t>
      </w:r>
    </w:p>
    <w:p w14:paraId="1EFECE4F">
      <w:pPr>
        <w:pStyle w:val="2"/>
        <w:bidi w:val="0"/>
      </w:pPr>
      <w:r>
        <w:rPr>
          <w:rFonts w:hint="eastAsia"/>
        </w:rPr>
        <w:t>本项目不允许联合体投标。</w:t>
      </w:r>
    </w:p>
    <w:p w14:paraId="4622985A">
      <w:pPr>
        <w:pStyle w:val="2"/>
        <w:bidi w:val="0"/>
      </w:pPr>
      <w:r>
        <w:rPr>
          <w:rFonts w:hint="eastAsia"/>
        </w:rPr>
        <w:t>四、招标文件的获取</w:t>
      </w:r>
    </w:p>
    <w:p w14:paraId="63B0E8B3">
      <w:pPr>
        <w:pStyle w:val="2"/>
        <w:bidi w:val="0"/>
      </w:pPr>
      <w:r>
        <w:rPr>
          <w:rFonts w:hint="eastAsia"/>
        </w:rPr>
        <w:t>获取时间： 2025 年 10 月 9 日09时00分00秒---  2025 年 10 月 15 日 17 时00分00秒</w:t>
      </w:r>
    </w:p>
    <w:p w14:paraId="40C12FF3">
      <w:pPr>
        <w:pStyle w:val="2"/>
        <w:bidi w:val="0"/>
      </w:pPr>
      <w:r>
        <w:rPr>
          <w:rFonts w:hint="eastAsia"/>
        </w:rPr>
        <w:t>获取方法：本项目为全流程电子化招投标项目，招标文件获取方式：</w:t>
      </w:r>
    </w:p>
    <w:p w14:paraId="738C8C22">
      <w:pPr>
        <w:pStyle w:val="2"/>
        <w:bidi w:val="0"/>
      </w:pPr>
      <w:r>
        <w:rPr>
          <w:rFonts w:hint="eastAsia"/>
        </w:rPr>
        <w:t>1、登录中烟电子采购平台（cgjy.tobacco.com.cn/，以下简称“电子采购平台”，下同)，已在该平台注册过的可直接登录，未注册的请先注册(电子采购平台注册免费，注册成功后可以及时参与电子采购平台发布的所有项目)。</w:t>
      </w:r>
    </w:p>
    <w:p w14:paraId="61783681">
      <w:pPr>
        <w:pStyle w:val="2"/>
        <w:bidi w:val="0"/>
      </w:pPr>
      <w:r>
        <w:rPr>
          <w:rFonts w:hint="eastAsia"/>
        </w:rPr>
        <w:t>2、登录后查找并参与本项目，按提示完成购标申请，并点击“立即投标”进入“我要投标”界面，勾选需要参加的标包。</w:t>
      </w:r>
    </w:p>
    <w:p w14:paraId="19120AAB">
      <w:pPr>
        <w:pStyle w:val="2"/>
        <w:bidi w:val="0"/>
      </w:pPr>
      <w:r>
        <w:rPr>
          <w:rFonts w:hint="eastAsia"/>
        </w:rPr>
        <w:t>3、勾选对应标包后，点击“立即购标”并选择标书费支付方式。在招标文件获取截止时间前提交支付记录，即可获得下载招标文件的权限。(注：联合体投标的，由联合体牵头人获取招标文件，未在招标文件获取截止时间前支付费用的，无法获得招标文件，且不具备参与本项目投标的资格。关于平台注册、登录、招标文件获取及投标文件递交等相关业务具体操作详见“平台”—帮助中心—投标人操作指南。咨询内容涉及应保密的项目信息的，平台不得泄露)。</w:t>
      </w:r>
    </w:p>
    <w:p w14:paraId="40C206AE">
      <w:pPr>
        <w:pStyle w:val="2"/>
        <w:bidi w:val="0"/>
      </w:pPr>
      <w:r>
        <w:rPr>
          <w:rFonts w:hint="eastAsia"/>
        </w:rPr>
        <w:t>五、投标文件的递交</w:t>
      </w:r>
    </w:p>
    <w:p w14:paraId="4BF6E5CF">
      <w:pPr>
        <w:pStyle w:val="2"/>
        <w:bidi w:val="0"/>
      </w:pPr>
      <w:r>
        <w:rPr>
          <w:rFonts w:hint="eastAsia"/>
        </w:rPr>
        <w:t>递交截止时间： 2025 年 10 月 30 日09时30分00秒</w:t>
      </w:r>
    </w:p>
    <w:p w14:paraId="44CE9FB1">
      <w:pPr>
        <w:pStyle w:val="2"/>
        <w:bidi w:val="0"/>
      </w:pPr>
      <w:r>
        <w:rPr>
          <w:rFonts w:hint="eastAsia"/>
        </w:rPr>
        <w:t>递交方法：</w:t>
      </w:r>
    </w:p>
    <w:p w14:paraId="5E4E0527">
      <w:pPr>
        <w:pStyle w:val="2"/>
        <w:bidi w:val="0"/>
      </w:pPr>
      <w:r>
        <w:rPr>
          <w:rFonts w:hint="eastAsia"/>
        </w:rPr>
        <w:t>1、投标人应当在投标截止时间前，使用“中烟电子采购平台投标客户端”，选择所投标段将加密的电子投标文件上传。投标人完成投标文件上传后，“电子采购平台”即时向投标人发出电子签收凭证，递交时间以最终提交加密电子投标文件的电子签收凭证载明的传输完成时间为准。投标截止时间前，未完成投标文件上传的，视为撤回投标文件。加密电子投标文件为“电子采购平台”提供的中烟电子采购平台投标客户端制作生成的加密版投标文件。</w:t>
      </w:r>
    </w:p>
    <w:p w14:paraId="582450A0">
      <w:pPr>
        <w:pStyle w:val="2"/>
        <w:bidi w:val="0"/>
      </w:pPr>
      <w:r>
        <w:rPr>
          <w:rFonts w:hint="eastAsia"/>
        </w:rPr>
        <w:t>2、投标人必须在制作电子投标文件之前完成CA证书的办理，并使用CA证书进行加密后才能投标；否则将无法正常投标。CA证书具体办理流程参见登录后“平台-我的工作台”中“CA申请”和“CA申请帮助”查看，也可拨打“平台”统一服务热线010-86460206进行咨询。</w:t>
      </w:r>
    </w:p>
    <w:p w14:paraId="56C3143F">
      <w:pPr>
        <w:pStyle w:val="2"/>
        <w:bidi w:val="0"/>
      </w:pPr>
      <w:r>
        <w:rPr>
          <w:rFonts w:hint="eastAsia"/>
        </w:rPr>
        <w:t>六、开标时间及地点</w:t>
      </w:r>
    </w:p>
    <w:p w14:paraId="0EB3FD90">
      <w:pPr>
        <w:pStyle w:val="2"/>
        <w:bidi w:val="0"/>
      </w:pPr>
      <w:r>
        <w:rPr>
          <w:rFonts w:hint="eastAsia"/>
        </w:rPr>
        <w:t>开标时间： 2025 年 10 月 30 日09时30分00秒</w:t>
      </w:r>
    </w:p>
    <w:p w14:paraId="3AD341A9">
      <w:pPr>
        <w:pStyle w:val="2"/>
        <w:bidi w:val="0"/>
      </w:pPr>
      <w:r>
        <w:rPr>
          <w:rFonts w:hint="eastAsia"/>
        </w:rPr>
        <w:t>开标地点及方式：</w:t>
      </w:r>
    </w:p>
    <w:p w14:paraId="4A7F3842">
      <w:pPr>
        <w:pStyle w:val="2"/>
        <w:bidi w:val="0"/>
      </w:pPr>
      <w:r>
        <w:rPr>
          <w:rFonts w:hint="eastAsia"/>
        </w:rPr>
        <w:t>1、开标方式：本项目采用“远程不见面”开标方式，投标人应当在投标截止时间前，登录“电子采购平台”远程开标大厅，在线准时参加开标活动。本项目采取☑集中解密。项目经理点击“一键解密”由平台服务器自动解密。</w:t>
      </w:r>
    </w:p>
    <w:p w14:paraId="37910945">
      <w:pPr>
        <w:pStyle w:val="2"/>
        <w:bidi w:val="0"/>
      </w:pPr>
      <w:r>
        <w:rPr>
          <w:rFonts w:hint="eastAsia"/>
        </w:rPr>
        <w:t>2、开标地点：中烟电子采购平台远程开标大厅。</w:t>
      </w:r>
    </w:p>
    <w:p w14:paraId="32F1E0FD">
      <w:pPr>
        <w:pStyle w:val="2"/>
        <w:bidi w:val="0"/>
      </w:pPr>
      <w:r>
        <w:rPr>
          <w:rFonts w:hint="eastAsia"/>
        </w:rPr>
        <w:t>七、其他公告内容</w:t>
      </w:r>
    </w:p>
    <w:p w14:paraId="67CB3E18">
      <w:pPr>
        <w:pStyle w:val="2"/>
        <w:bidi w:val="0"/>
      </w:pPr>
      <w:r>
        <w:rPr>
          <w:rFonts w:hint="eastAsia"/>
        </w:rPr>
        <w:t>1、本招标公告同时在以下网站发布：</w:t>
      </w:r>
    </w:p>
    <w:p w14:paraId="12863E92">
      <w:pPr>
        <w:pStyle w:val="2"/>
        <w:bidi w:val="0"/>
      </w:pPr>
      <w:r>
        <w:rPr>
          <w:rFonts w:hint="eastAsia"/>
        </w:rPr>
        <w:t>中国招标投标公共服务平台（www.cebpubservice.com）</w:t>
      </w:r>
    </w:p>
    <w:p w14:paraId="33406CF9">
      <w:pPr>
        <w:pStyle w:val="2"/>
        <w:bidi w:val="0"/>
      </w:pPr>
      <w:r>
        <w:rPr>
          <w:rFonts w:hint="eastAsia"/>
        </w:rPr>
        <w:t>中烟电子采购平台（cgjy.tobacco.com.cn/）</w:t>
      </w:r>
    </w:p>
    <w:p w14:paraId="4CD9D45E">
      <w:pPr>
        <w:pStyle w:val="2"/>
        <w:bidi w:val="0"/>
      </w:pPr>
      <w:r>
        <w:rPr>
          <w:rFonts w:hint="eastAsia"/>
        </w:rPr>
        <w:t>江西中烟工业有限责任公司网（www.jxgytobacco.com.cn/）</w:t>
      </w:r>
    </w:p>
    <w:p w14:paraId="1676AD68">
      <w:pPr>
        <w:pStyle w:val="2"/>
        <w:bidi w:val="0"/>
      </w:pPr>
      <w:r>
        <w:rPr>
          <w:rFonts w:hint="eastAsia"/>
        </w:rPr>
        <w:t>中招联合招标采购网（www.365trade.com.cn/）</w:t>
      </w:r>
    </w:p>
    <w:p w14:paraId="1B1D31C1">
      <w:pPr>
        <w:pStyle w:val="2"/>
        <w:bidi w:val="0"/>
      </w:pPr>
      <w:r>
        <w:rPr>
          <w:rFonts w:hint="eastAsia"/>
        </w:rPr>
        <w:t>在其他媒体发布的招标公告，公告内容以本招标公告指定媒体发布的公告为准。</w:t>
      </w:r>
    </w:p>
    <w:p w14:paraId="29AC9A85">
      <w:pPr>
        <w:pStyle w:val="2"/>
        <w:bidi w:val="0"/>
      </w:pPr>
      <w:r>
        <w:rPr>
          <w:rFonts w:hint="eastAsia"/>
        </w:rPr>
        <w:t>2、标书费600元/项目（售后不退），标书费汇至如下账户：</w:t>
      </w:r>
    </w:p>
    <w:p w14:paraId="11D8C9DB">
      <w:pPr>
        <w:pStyle w:val="2"/>
        <w:bidi w:val="0"/>
      </w:pPr>
      <w:r>
        <w:rPr>
          <w:rFonts w:hint="eastAsia"/>
        </w:rPr>
        <w:t>账户名称：中招国际招标有限公司江西分公司</w:t>
      </w:r>
    </w:p>
    <w:p w14:paraId="65F3C73F">
      <w:pPr>
        <w:pStyle w:val="2"/>
        <w:bidi w:val="0"/>
      </w:pPr>
      <w:r>
        <w:rPr>
          <w:rFonts w:hint="eastAsia"/>
        </w:rPr>
        <w:t>开户银行：中国银行南昌市红谷滩支行</w:t>
      </w:r>
    </w:p>
    <w:p w14:paraId="6DE21EC7">
      <w:pPr>
        <w:pStyle w:val="2"/>
        <w:bidi w:val="0"/>
      </w:pPr>
      <w:r>
        <w:rPr>
          <w:rFonts w:hint="eastAsia"/>
        </w:rPr>
        <w:t>账号：1977 4494 9453</w:t>
      </w:r>
    </w:p>
    <w:p w14:paraId="4CB512C7">
      <w:pPr>
        <w:pStyle w:val="2"/>
        <w:bidi w:val="0"/>
      </w:pPr>
      <w:r>
        <w:rPr>
          <w:rFonts w:hint="eastAsia"/>
        </w:rPr>
        <w:t>备注：汇款凭证的用途栏或空白处应注明“投标项目标书费”</w:t>
      </w:r>
    </w:p>
    <w:p w14:paraId="511C7AB2">
      <w:pPr>
        <w:pStyle w:val="2"/>
        <w:bidi w:val="0"/>
      </w:pPr>
      <w:r>
        <w:rPr>
          <w:rFonts w:hint="eastAsia"/>
        </w:rPr>
        <w:t>付款后，请在招标文件获取截止时间前，登录“电子采购平台”提交支付记录，待招标代理机构确认收款无误后，即可获得下载招标文件的权限。</w:t>
      </w:r>
    </w:p>
    <w:p w14:paraId="473BEA34">
      <w:pPr>
        <w:pStyle w:val="2"/>
        <w:bidi w:val="0"/>
      </w:pPr>
      <w:r>
        <w:rPr>
          <w:rFonts w:hint="eastAsia"/>
        </w:rPr>
        <w:t>八、监督部门</w:t>
      </w:r>
    </w:p>
    <w:p w14:paraId="4A01E6F6">
      <w:pPr>
        <w:pStyle w:val="2"/>
        <w:bidi w:val="0"/>
      </w:pPr>
      <w:r>
        <w:rPr>
          <w:rFonts w:hint="eastAsia"/>
        </w:rPr>
        <w:t>本招标项目的监督部门为 江西中烟工业有限责任公司法律与改革部（规范办）。</w:t>
      </w:r>
    </w:p>
    <w:p w14:paraId="4DCFA3C4">
      <w:pPr>
        <w:pStyle w:val="2"/>
        <w:bidi w:val="0"/>
      </w:pPr>
      <w:r>
        <w:rPr>
          <w:rFonts w:hint="eastAsia"/>
        </w:rPr>
        <w:t>九、联系方式</w:t>
      </w:r>
    </w:p>
    <w:p w14:paraId="7E046543">
      <w:pPr>
        <w:pStyle w:val="2"/>
        <w:bidi w:val="0"/>
      </w:pPr>
      <w:r>
        <w:rPr>
          <w:rFonts w:hint="eastAsia"/>
        </w:rPr>
        <w:t>招标人：江西中烟工业有限责任公司</w:t>
      </w:r>
    </w:p>
    <w:p w14:paraId="77F3FDE0">
      <w:pPr>
        <w:pStyle w:val="2"/>
        <w:bidi w:val="0"/>
      </w:pPr>
      <w:r>
        <w:rPr>
          <w:rFonts w:hint="eastAsia"/>
        </w:rPr>
        <w:t>地址：江西省南昌市高新开发区京东大道201号金圣工业科技园</w:t>
      </w:r>
    </w:p>
    <w:p w14:paraId="5C023106">
      <w:pPr>
        <w:pStyle w:val="2"/>
        <w:bidi w:val="0"/>
      </w:pPr>
      <w:r>
        <w:rPr>
          <w:rFonts w:hint="eastAsia"/>
        </w:rPr>
        <w:t>联系人：/</w:t>
      </w:r>
    </w:p>
    <w:p w14:paraId="288476F4">
      <w:pPr>
        <w:pStyle w:val="2"/>
        <w:bidi w:val="0"/>
      </w:pPr>
      <w:r>
        <w:rPr>
          <w:rFonts w:hint="eastAsia"/>
        </w:rPr>
        <w:t>电话：/</w:t>
      </w:r>
    </w:p>
    <w:p w14:paraId="1814198C">
      <w:pPr>
        <w:pStyle w:val="2"/>
        <w:bidi w:val="0"/>
      </w:pPr>
      <w:r>
        <w:rPr>
          <w:rFonts w:hint="eastAsia"/>
        </w:rPr>
        <w:t>电子邮件：  /</w:t>
      </w:r>
    </w:p>
    <w:p w14:paraId="132EEFBA">
      <w:pPr>
        <w:pStyle w:val="2"/>
        <w:bidi w:val="0"/>
      </w:pPr>
      <w:r>
        <w:rPr>
          <w:rFonts w:hint="eastAsia"/>
        </w:rPr>
        <w:t>招标代理机构：中招国际招标有限公司</w:t>
      </w:r>
    </w:p>
    <w:p w14:paraId="541F8D47">
      <w:pPr>
        <w:pStyle w:val="2"/>
        <w:bidi w:val="0"/>
      </w:pPr>
      <w:r>
        <w:rPr>
          <w:rFonts w:hint="eastAsia"/>
        </w:rPr>
        <w:t>地址：江西省南昌市南昌高新技术产业开发区昌东大道7199号中节能国际中心1号楼6层</w:t>
      </w:r>
    </w:p>
    <w:p w14:paraId="35CC4FB3">
      <w:pPr>
        <w:pStyle w:val="2"/>
        <w:bidi w:val="0"/>
      </w:pPr>
      <w:r>
        <w:rPr>
          <w:rFonts w:hint="eastAsia"/>
        </w:rPr>
        <w:t>联系人：谢皓、罗会京</w:t>
      </w:r>
    </w:p>
    <w:p w14:paraId="3CF97BDC">
      <w:pPr>
        <w:pStyle w:val="2"/>
        <w:bidi w:val="0"/>
      </w:pPr>
      <w:r>
        <w:rPr>
          <w:rFonts w:hint="eastAsia"/>
        </w:rPr>
        <w:t>电话：0791-83850161</w:t>
      </w:r>
    </w:p>
    <w:p w14:paraId="2C57629C">
      <w:pPr>
        <w:pStyle w:val="2"/>
        <w:bidi w:val="0"/>
      </w:pPr>
      <w:r>
        <w:rPr>
          <w:rFonts w:hint="eastAsia"/>
        </w:rPr>
        <w:t>电子邮件：xiehao@cntcitc.com.cn</w:t>
      </w:r>
    </w:p>
    <w:p w14:paraId="5B4E52CD">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D92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2025-10-09T05:37:54Z</dcterms:created>
  <dc:creator>28039</dc:creator>
  <cp:lastModifiedBy>璇儿</cp:lastModifiedBy>
  <dcterms:modified xsi:type="dcterms:W3CDTF">2025-10-09T05:38:03Z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76431C43E3B5435F9C6BF9608800E958_12</vt:lpwstr>
  </property>
</Properties>
</file>