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429DD">
      <w:pPr>
        <w:rPr>
          <w:rStyle w:val="3"/>
        </w:rPr>
      </w:pPr>
      <w:bookmarkStart w:id="0" w:name="_GoBack"/>
      <w:r>
        <w:rPr>
          <w:rStyle w:val="3"/>
        </w:rPr>
        <w:t> </w:t>
      </w:r>
      <w:r>
        <w:rPr>
          <w:rStyle w:val="3"/>
          <w:rFonts w:hint="eastAsia"/>
        </w:rPr>
        <w:t>根据《湖南省城陵矶港口集团有限公司物流供应商管理办法（试行）》（详见附件1），现面向社会公开征集有实力、信誉好的船舶运输公司企业，纳入网络货运平台的合作资源库，并建立长期友好合作关系。</w:t>
      </w:r>
      <w:r>
        <w:rPr>
          <w:rStyle w:val="3"/>
          <w:rFonts w:hint="eastAsia"/>
        </w:rPr>
        <w:br w:type="textWrapping"/>
      </w:r>
      <w:r>
        <w:rPr>
          <w:rStyle w:val="3"/>
          <w:rFonts w:hint="eastAsia"/>
        </w:rPr>
        <w:t>  一、征集类型</w:t>
      </w:r>
      <w:r>
        <w:rPr>
          <w:rStyle w:val="3"/>
          <w:rFonts w:hint="eastAsia"/>
        </w:rPr>
        <w:br w:type="textWrapping"/>
      </w:r>
      <w:r>
        <w:rPr>
          <w:rStyle w:val="3"/>
          <w:rFonts w:hint="eastAsia"/>
        </w:rPr>
        <w:t>  本次入库业务类别为经港口中转或由港口代理的集装箱、干散货、件杂货等船舶运输业务，入库对象包括散杂货、集装箱等各类船舶运输公司。</w:t>
      </w:r>
      <w:r>
        <w:rPr>
          <w:rStyle w:val="3"/>
          <w:rFonts w:hint="eastAsia"/>
        </w:rPr>
        <w:br w:type="textWrapping"/>
      </w:r>
      <w:r>
        <w:rPr>
          <w:rStyle w:val="3"/>
          <w:rFonts w:hint="eastAsia"/>
        </w:rPr>
        <w:t>  二、入库说明</w:t>
      </w:r>
      <w:r>
        <w:rPr>
          <w:rStyle w:val="3"/>
          <w:rFonts w:hint="eastAsia"/>
        </w:rPr>
        <w:br w:type="textWrapping"/>
      </w:r>
      <w:r>
        <w:rPr>
          <w:rStyle w:val="3"/>
          <w:rFonts w:hint="eastAsia"/>
        </w:rPr>
        <w:t>  入库规则为备案制，以公平公正为原则，统一向社会征集能满足上述货物类别的船舶运输公司企业，通过准入审核后方可纳入湖南省城陵矶港口集团船舶供应商资源库，并作为承接具体船舶运输业务的资格条件。</w:t>
      </w:r>
      <w:r>
        <w:rPr>
          <w:rStyle w:val="3"/>
          <w:rFonts w:hint="eastAsia"/>
        </w:rPr>
        <w:br w:type="textWrapping"/>
      </w:r>
      <w:r>
        <w:rPr>
          <w:rStyle w:val="3"/>
          <w:rFonts w:hint="eastAsia"/>
        </w:rPr>
        <w:t>  三、申报条件</w:t>
      </w:r>
      <w:r>
        <w:rPr>
          <w:rStyle w:val="3"/>
          <w:rFonts w:hint="eastAsia"/>
        </w:rPr>
        <w:br w:type="textWrapping"/>
      </w:r>
      <w:r>
        <w:rPr>
          <w:rStyle w:val="3"/>
          <w:rFonts w:hint="eastAsia"/>
        </w:rPr>
        <w:t>  1.具备法律主体和独立法人资格:即供应商有营业执照、国内水路运输经营许可证，且证件必须在有效期内并经过政府主管部门的年度审核。</w:t>
      </w:r>
      <w:r>
        <w:rPr>
          <w:rStyle w:val="3"/>
          <w:rFonts w:hint="eastAsia"/>
        </w:rPr>
        <w:br w:type="textWrapping"/>
      </w:r>
      <w:r>
        <w:rPr>
          <w:rStyle w:val="3"/>
          <w:rFonts w:hint="eastAsia"/>
        </w:rPr>
        <w:t>  2.本次申报企业近三年内，在经营活动中没有重大违法记录、严重失信行为，与湖南省城陵矶港口集团及下属公司没有不良合作记录。</w:t>
      </w:r>
      <w:r>
        <w:rPr>
          <w:rStyle w:val="3"/>
          <w:rFonts w:hint="eastAsia"/>
        </w:rPr>
        <w:br w:type="textWrapping"/>
      </w:r>
      <w:r>
        <w:rPr>
          <w:rStyle w:val="3"/>
          <w:rFonts w:hint="eastAsia"/>
        </w:rPr>
        <w:t>  3.具有固定的办公场所，具有履行合同所必需的经营规模和服务能力。</w:t>
      </w:r>
      <w:r>
        <w:rPr>
          <w:rStyle w:val="3"/>
          <w:rFonts w:hint="eastAsia"/>
        </w:rPr>
        <w:br w:type="textWrapping"/>
      </w:r>
      <w:r>
        <w:rPr>
          <w:rStyle w:val="3"/>
          <w:rFonts w:hint="eastAsia"/>
        </w:rPr>
        <w:t>  4.具有良好的商业信誉和健全的财务会计制度。</w:t>
      </w:r>
      <w:r>
        <w:rPr>
          <w:rStyle w:val="3"/>
          <w:rFonts w:hint="eastAsia"/>
        </w:rPr>
        <w:br w:type="textWrapping"/>
      </w:r>
      <w:r>
        <w:rPr>
          <w:rStyle w:val="3"/>
          <w:rFonts w:hint="eastAsia"/>
        </w:rPr>
        <w:t>  5.湖南省城陵矶港口集团技术创新中心认定增加的其他条件。</w:t>
      </w:r>
      <w:r>
        <w:rPr>
          <w:rStyle w:val="3"/>
          <w:rFonts w:hint="eastAsia"/>
        </w:rPr>
        <w:br w:type="textWrapping"/>
      </w:r>
      <w:r>
        <w:rPr>
          <w:rStyle w:val="3"/>
          <w:rFonts w:hint="eastAsia"/>
        </w:rPr>
        <w:t>  四、申请材料</w:t>
      </w:r>
      <w:r>
        <w:rPr>
          <w:rStyle w:val="3"/>
          <w:rFonts w:hint="eastAsia"/>
        </w:rPr>
        <w:br w:type="textWrapping"/>
      </w:r>
      <w:r>
        <w:rPr>
          <w:rStyle w:val="3"/>
          <w:rFonts w:hint="eastAsia"/>
        </w:rPr>
        <w:t>  1.物流供应商入库申请表（详见附件2）；</w:t>
      </w:r>
      <w:r>
        <w:rPr>
          <w:rStyle w:val="3"/>
          <w:rFonts w:hint="eastAsia"/>
        </w:rPr>
        <w:br w:type="textWrapping"/>
      </w:r>
      <w:r>
        <w:rPr>
          <w:rStyle w:val="3"/>
          <w:rFonts w:hint="eastAsia"/>
        </w:rPr>
        <w:t>  2.经年检且在有效期内的企业营业执照、国内水路运输经营许可证、船舶国籍证书、船舶自动识别系统AIS标识码证书、内河船舶检验证书等的复印件，并加盖公章；</w:t>
      </w:r>
      <w:r>
        <w:rPr>
          <w:rStyle w:val="3"/>
          <w:rFonts w:hint="eastAsia"/>
        </w:rPr>
        <w:br w:type="textWrapping"/>
      </w:r>
      <w:r>
        <w:rPr>
          <w:rStyle w:val="3"/>
          <w:rFonts w:hint="eastAsia"/>
        </w:rPr>
        <w:t>  3.本次申报企业联系人为法定代表人本人，需提供身份证复印件加盖公章；法定代表人授权委托人参加报名的，需提供授权委托书，以及法定代表人及授权委托人的身份证复印件，并加盖公章；</w:t>
      </w:r>
      <w:r>
        <w:rPr>
          <w:rStyle w:val="3"/>
          <w:rFonts w:hint="eastAsia"/>
        </w:rPr>
        <w:br w:type="textWrapping"/>
      </w:r>
      <w:r>
        <w:rPr>
          <w:rStyle w:val="3"/>
          <w:rFonts w:hint="eastAsia"/>
        </w:rPr>
        <w:t>  4.报名者承诺在参加我司平台业务竞价时，提报真实合理的价格，并出具《承诺函》（详见附件3）；</w:t>
      </w:r>
      <w:r>
        <w:rPr>
          <w:rStyle w:val="3"/>
          <w:rFonts w:hint="eastAsia"/>
        </w:rPr>
        <w:br w:type="textWrapping"/>
      </w:r>
      <w:r>
        <w:rPr>
          <w:rStyle w:val="3"/>
          <w:rFonts w:hint="eastAsia"/>
        </w:rPr>
        <w:t>  5.其他能够证明其资信、服务状况的其他资料，如企业实力与规模简介、业务领域、业绩介绍、专职人员配备、竞争优势和曾获荣誉证明材料等；</w:t>
      </w:r>
      <w:r>
        <w:rPr>
          <w:rStyle w:val="3"/>
          <w:rFonts w:hint="eastAsia"/>
        </w:rPr>
        <w:br w:type="textWrapping"/>
      </w:r>
      <w:r>
        <w:rPr>
          <w:rStyle w:val="3"/>
          <w:rFonts w:hint="eastAsia"/>
        </w:rPr>
        <w:t>  申请材料需按上述顺序装订成册，并逐页加盖单位公章及骑缝章。证件材料必须在有效期内，须年检的材料必须已通过年检。</w:t>
      </w:r>
      <w:r>
        <w:rPr>
          <w:rStyle w:val="3"/>
          <w:rFonts w:hint="eastAsia"/>
        </w:rPr>
        <w:br w:type="textWrapping"/>
      </w:r>
      <w:r>
        <w:rPr>
          <w:rStyle w:val="3"/>
          <w:rFonts w:hint="eastAsia"/>
        </w:rPr>
        <w:t>  五、申请材料时间节点</w:t>
      </w:r>
      <w:r>
        <w:rPr>
          <w:rStyle w:val="3"/>
          <w:rFonts w:hint="eastAsia"/>
        </w:rPr>
        <w:br w:type="textWrapping"/>
      </w:r>
      <w:r>
        <w:rPr>
          <w:rStyle w:val="3"/>
          <w:rFonts w:hint="eastAsia"/>
        </w:rPr>
        <w:t>  1.申请材料模板获取时间： 2025年10月13日   </w:t>
      </w:r>
      <w:r>
        <w:rPr>
          <w:rStyle w:val="3"/>
          <w:rFonts w:hint="eastAsia"/>
        </w:rPr>
        <w:br w:type="textWrapping"/>
      </w:r>
      <w:r>
        <w:rPr>
          <w:rStyle w:val="3"/>
          <w:rFonts w:hint="eastAsia"/>
        </w:rPr>
        <w:t>  2.申请材料递交截止时间： 2025年10月22日17时截止。</w:t>
      </w:r>
      <w:r>
        <w:rPr>
          <w:rStyle w:val="3"/>
          <w:rFonts w:hint="eastAsia"/>
        </w:rPr>
        <w:br w:type="textWrapping"/>
      </w:r>
      <w:r>
        <w:rPr>
          <w:rStyle w:val="3"/>
          <w:rFonts w:hint="eastAsia"/>
        </w:rPr>
        <w:t>  3.申请材料提交纸质版本一份及PDF扫描件一份，纸质版本与扫描件内容应一致，未按照要求提供申请文件的，将不予受理，申请人需对提交材料的真实性负责，因材料不实产生的一切影响由申请人自行承担。</w:t>
      </w:r>
      <w:r>
        <w:rPr>
          <w:rStyle w:val="3"/>
          <w:rFonts w:hint="eastAsia"/>
        </w:rPr>
        <w:br w:type="textWrapping"/>
      </w:r>
      <w:r>
        <w:rPr>
          <w:rStyle w:val="3"/>
          <w:rFonts w:hint="eastAsia"/>
        </w:rPr>
        <w:t>  4.意向报名人将纸质版本材料寄送至湖南省城陵矶港口集团技术创新中心，不接受现场提交。</w:t>
      </w:r>
      <w:r>
        <w:rPr>
          <w:rStyle w:val="3"/>
          <w:rFonts w:hint="eastAsia"/>
        </w:rPr>
        <w:br w:type="textWrapping"/>
      </w:r>
      <w:r>
        <w:rPr>
          <w:rStyle w:val="3"/>
          <w:rFonts w:hint="eastAsia"/>
        </w:rPr>
        <w:t>  地址：湖南省岳阳市云溪区沿江路省港办公楼4楼418室；</w:t>
      </w:r>
      <w:r>
        <w:rPr>
          <w:rStyle w:val="3"/>
          <w:rFonts w:hint="eastAsia"/>
        </w:rPr>
        <w:br w:type="textWrapping"/>
      </w:r>
      <w:r>
        <w:rPr>
          <w:rStyle w:val="3"/>
          <w:rFonts w:hint="eastAsia"/>
        </w:rPr>
        <w:t>  联系人：黄先生；      联系电话：15973011155；</w:t>
      </w:r>
      <w:r>
        <w:rPr>
          <w:rStyle w:val="3"/>
          <w:rFonts w:hint="eastAsia"/>
        </w:rPr>
        <w:br w:type="textWrapping"/>
      </w:r>
      <w:r>
        <w:rPr>
          <w:rStyle w:val="3"/>
          <w:rFonts w:hint="eastAsia"/>
        </w:rPr>
        <w:t>  扫描件发送至电子邮箱：491269104@qq.com， 邮件标题为“公司全称+申请入库材料”。</w:t>
      </w:r>
      <w:r>
        <w:rPr>
          <w:rStyle w:val="3"/>
          <w:rFonts w:hint="eastAsia"/>
        </w:rPr>
        <w:br w:type="textWrapping"/>
      </w:r>
      <w:r>
        <w:rPr>
          <w:rStyle w:val="3"/>
          <w:rFonts w:hint="eastAsia"/>
        </w:rPr>
        <w:t>  5.入库评审：由湖南省城陵矶港口集团技术创新中心负责组织专家，对申请船舶运输公司进行准入审核。</w:t>
      </w:r>
      <w:r>
        <w:rPr>
          <w:rStyle w:val="3"/>
          <w:rFonts w:hint="eastAsia"/>
        </w:rPr>
        <w:br w:type="textWrapping"/>
      </w:r>
      <w:r>
        <w:rPr>
          <w:rStyle w:val="3"/>
          <w:rFonts w:hint="eastAsia"/>
        </w:rPr>
        <w:t>  6.结果公告：对符合条件的申请人通过电子邮件予以通知，对不符合条件的不予通知。</w:t>
      </w:r>
      <w:r>
        <w:rPr>
          <w:rStyle w:val="3"/>
          <w:rFonts w:hint="eastAsia"/>
        </w:rPr>
        <w:br w:type="textWrapping"/>
      </w:r>
      <w:r>
        <w:rPr>
          <w:rStyle w:val="3"/>
          <w:rFonts w:hint="eastAsia"/>
        </w:rPr>
        <w:t>  7.入库后按照《湖南省城陵矶港口集团有限公司物流供应商管理办法（试行）》相关要求接受定期考评。</w:t>
      </w:r>
      <w:r>
        <w:rPr>
          <w:rStyle w:val="3"/>
          <w:rFonts w:hint="eastAsia"/>
        </w:rPr>
        <w:br w:type="textWrapping"/>
      </w:r>
      <w:r>
        <w:rPr>
          <w:rStyle w:val="3"/>
          <w:rFonts w:hint="eastAsia"/>
        </w:rPr>
        <w:t>  8.本次收集各申报人材料，评审后不予退回，本公告最终解释权由湖南省城陵矶港口集团技术创新中心所有。</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D22143"/>
    <w:rsid w:val="0DD22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2025-10-13T09:16:00Z</dcterms:created>
  <dc:creator>璇儿</dc:creator>
  <cp:lastModifiedBy>璇儿</cp:lastModifiedBy>
  <dcterms:modified xsi:type="dcterms:W3CDTF">2025-10-13T09:16:39Z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CAC26F5628FA4774B156039DF8F28E35_11</vt:lpwstr>
  </property>
  <property fmtid="{D5CDD505-2E9C-101B-9397-08002B2CF9AE}" pid="4" name="KSOTemplateDocerSaveRecord">
    <vt:lpwstr>eyJoZGlkIjoiMGM2Y2JhNTI2ODZhZDhlNDdiZWJlOWMzN2NmM2E2N2QiLCJ1c2VySWQiOiI5NjU3NTMzMzUifQ==</vt:lpwstr>
  </property>
</Properties>
</file>