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C5BD9">
      <w:pPr>
        <w:pStyle w:val="2"/>
        <w:bidi w:val="0"/>
      </w:pPr>
      <w:bookmarkStart w:id="0" w:name="_GoBack"/>
      <w:r>
        <w:rPr>
          <w:rFonts w:hint="eastAsia"/>
        </w:rPr>
        <w:t>贵州省烟草公司黔东南州公司2025-2027年物流中心卷烟二级配送服务采购项目公开招标公告</w:t>
      </w:r>
    </w:p>
    <w:p w14:paraId="5E7AF403">
      <w:pPr>
        <w:pStyle w:val="2"/>
        <w:bidi w:val="0"/>
        <w:rPr>
          <w:rFonts w:hint="eastAsia"/>
        </w:rPr>
      </w:pPr>
      <w:r>
        <w:rPr>
          <w:rFonts w:hint="eastAsia"/>
        </w:rPr>
        <w:t> </w:t>
      </w:r>
    </w:p>
    <w:p w14:paraId="466A6955">
      <w:pPr>
        <w:pStyle w:val="2"/>
        <w:bidi w:val="0"/>
        <w:rPr>
          <w:rFonts w:hint="eastAsia"/>
        </w:rPr>
      </w:pPr>
      <w:r>
        <w:rPr>
          <w:rFonts w:hint="eastAsia"/>
        </w:rPr>
        <w:t>招标项目所在地区：贵州省黔东南苗族侗族自治州</w:t>
      </w:r>
    </w:p>
    <w:p w14:paraId="6352888E">
      <w:pPr>
        <w:pStyle w:val="2"/>
        <w:bidi w:val="0"/>
        <w:rPr>
          <w:rFonts w:hint="eastAsia"/>
        </w:rPr>
      </w:pPr>
      <w:r>
        <w:rPr>
          <w:rFonts w:hint="eastAsia"/>
        </w:rPr>
        <w:t>一、招标条件</w:t>
      </w:r>
    </w:p>
    <w:p w14:paraId="3832E342">
      <w:pPr>
        <w:pStyle w:val="2"/>
        <w:bidi w:val="0"/>
        <w:rPr>
          <w:rFonts w:hint="eastAsia"/>
        </w:rPr>
      </w:pPr>
      <w:r>
        <w:rPr>
          <w:rFonts w:hint="eastAsia"/>
        </w:rPr>
        <w:t>本招标项目贵州省烟草公司黔东南州公司2025-2027年物流中心卷烟二级配送服务采购项目（招标项目编号：C202501BA2001798924575），已由项目审批/核准/备案机关批准，项目资金来源为 企业自筹，招标人为 贵州省烟草公司黔东南州公司。本项目已具备招标条件，现进行公开招标。</w:t>
      </w:r>
    </w:p>
    <w:p w14:paraId="56FC0AA3">
      <w:pPr>
        <w:pStyle w:val="2"/>
        <w:bidi w:val="0"/>
        <w:rPr>
          <w:rFonts w:hint="eastAsia"/>
        </w:rPr>
      </w:pPr>
      <w:r>
        <w:rPr>
          <w:rFonts w:hint="eastAsia"/>
        </w:rPr>
        <w:t>二、项目概况和招标范围</w:t>
      </w:r>
    </w:p>
    <w:p w14:paraId="189207CD">
      <w:pPr>
        <w:pStyle w:val="2"/>
        <w:bidi w:val="0"/>
        <w:rPr>
          <w:rFonts w:hint="eastAsia"/>
        </w:rPr>
      </w:pPr>
      <w:r>
        <w:rPr>
          <w:rFonts w:hint="eastAsia"/>
        </w:rPr>
        <w:t>项目规模：414.3万元（人民币）。</w:t>
      </w:r>
    </w:p>
    <w:p w14:paraId="4D4DEF32">
      <w:pPr>
        <w:pStyle w:val="2"/>
        <w:bidi w:val="0"/>
        <w:rPr>
          <w:rFonts w:hint="eastAsia"/>
        </w:rPr>
      </w:pPr>
      <w:r>
        <w:rPr>
          <w:rFonts w:hint="eastAsia"/>
        </w:rPr>
        <w:t>招标内容与范围：1.采购内容：对二级配送下线客户进行服务，分为送货到户和约时取货，具体详见招标文件“第三部分 采购需求”。 2.服务地点：招标人指定地点。 3.服务期：合同签订之日起三年。</w:t>
      </w:r>
    </w:p>
    <w:p w14:paraId="1AE8A08E">
      <w:pPr>
        <w:pStyle w:val="2"/>
        <w:bidi w:val="0"/>
        <w:rPr>
          <w:rFonts w:hint="eastAsia"/>
        </w:rPr>
      </w:pPr>
      <w:r>
        <w:rPr>
          <w:rFonts w:hint="eastAsia"/>
        </w:rPr>
        <w:t>本招标项目划分为1个标段，本次招标为其中的：</w:t>
      </w:r>
    </w:p>
    <w:p w14:paraId="5C6077FD">
      <w:pPr>
        <w:pStyle w:val="2"/>
        <w:bidi w:val="0"/>
        <w:rPr>
          <w:rFonts w:hint="eastAsia"/>
        </w:rPr>
      </w:pPr>
      <w:r>
        <w:rPr>
          <w:rFonts w:hint="eastAsia"/>
        </w:rPr>
        <w:t>001贵州省烟草公司黔东南州公司2025-2027年物流中心卷烟二级配送服务采购项目</w:t>
      </w:r>
    </w:p>
    <w:p w14:paraId="67B49F8A">
      <w:pPr>
        <w:pStyle w:val="2"/>
        <w:bidi w:val="0"/>
        <w:rPr>
          <w:rFonts w:hint="eastAsia"/>
        </w:rPr>
      </w:pPr>
      <w:r>
        <w:rPr>
          <w:rFonts w:hint="eastAsia"/>
        </w:rPr>
        <w:t>三、投标人资格要求</w:t>
      </w:r>
    </w:p>
    <w:p w14:paraId="2AD6BC41">
      <w:pPr>
        <w:pStyle w:val="2"/>
        <w:bidi w:val="0"/>
        <w:rPr>
          <w:rFonts w:hint="eastAsia"/>
        </w:rPr>
      </w:pPr>
      <w:r>
        <w:rPr>
          <w:rFonts w:hint="eastAsia"/>
        </w:rPr>
        <w:t>001贵州省烟草公司黔东南州公司2025-2027年物流中心卷烟二级配送服务采购项目：</w:t>
      </w:r>
    </w:p>
    <w:p w14:paraId="4A92CFA5">
      <w:pPr>
        <w:pStyle w:val="2"/>
        <w:bidi w:val="0"/>
        <w:rPr>
          <w:rFonts w:hint="eastAsia"/>
        </w:rPr>
      </w:pPr>
      <w:r>
        <w:rPr>
          <w:rFonts w:hint="eastAsia"/>
        </w:rPr>
        <w:t>1.投标人须在中华人民共和国境内注册，能够独立承担民事责任能力的法人或其他非法人组织【包括个人独资企业、合伙企业、不具有法人资格的其他专业服务机构（特殊项目，如保险、部分金融机构）等】 (提供有效的营业执照、法人证书或其他组织登记证明文件的复印件，复印件需加盖投标人公章)，或自然人（提供其身份证复印件）。</w:t>
      </w:r>
    </w:p>
    <w:p w14:paraId="65228195">
      <w:pPr>
        <w:pStyle w:val="2"/>
        <w:bidi w:val="0"/>
        <w:rPr>
          <w:rFonts w:hint="eastAsia"/>
        </w:rPr>
      </w:pPr>
      <w:r>
        <w:rPr>
          <w:rFonts w:hint="eastAsia"/>
        </w:rPr>
        <w:t>2.投标人具备履行合同所必需的设备和专业技术能力。</w:t>
      </w:r>
    </w:p>
    <w:p w14:paraId="3D326516">
      <w:pPr>
        <w:pStyle w:val="2"/>
        <w:bidi w:val="0"/>
        <w:rPr>
          <w:rFonts w:hint="eastAsia"/>
        </w:rPr>
      </w:pPr>
      <w:r>
        <w:rPr>
          <w:rFonts w:hint="eastAsia"/>
        </w:rPr>
        <w:t>3.投标人未处于烟草行业黑名单或烟草行业不良行为供应商名单禁止期限内。</w:t>
      </w:r>
    </w:p>
    <w:p w14:paraId="3A95866E">
      <w:pPr>
        <w:pStyle w:val="2"/>
        <w:bidi w:val="0"/>
        <w:rPr>
          <w:rFonts w:hint="eastAsia"/>
        </w:rPr>
      </w:pPr>
      <w:r>
        <w:rPr>
          <w:rFonts w:hint="eastAsia"/>
        </w:rPr>
        <w:t>4.投标人参加本次采购活动前3年内，无重大违法记录。</w:t>
      </w:r>
    </w:p>
    <w:p w14:paraId="06C755D8">
      <w:pPr>
        <w:pStyle w:val="2"/>
        <w:bidi w:val="0"/>
        <w:rPr>
          <w:rFonts w:hint="eastAsia"/>
        </w:rPr>
      </w:pPr>
      <w:r>
        <w:rPr>
          <w:rFonts w:hint="eastAsia"/>
        </w:rPr>
        <w:t>5.投标人本次采购活动前3年内无行贿犯罪记录（投标人成立不足3年的从成立之日起算）。</w:t>
      </w:r>
    </w:p>
    <w:p w14:paraId="19B2D1B2">
      <w:pPr>
        <w:pStyle w:val="2"/>
        <w:bidi w:val="0"/>
        <w:rPr>
          <w:rFonts w:hint="eastAsia"/>
        </w:rPr>
      </w:pPr>
      <w:r>
        <w:rPr>
          <w:rFonts w:hint="eastAsia"/>
        </w:rPr>
        <w:t>6.投标人未被列入失信被执行人名单、未被列入严重违法失信企业名单（黑名单）。</w:t>
      </w:r>
    </w:p>
    <w:p w14:paraId="0A7406E5">
      <w:pPr>
        <w:pStyle w:val="2"/>
        <w:bidi w:val="0"/>
        <w:rPr>
          <w:rFonts w:hint="eastAsia"/>
        </w:rPr>
      </w:pPr>
      <w:r>
        <w:rPr>
          <w:rFonts w:hint="eastAsia"/>
        </w:rPr>
        <w:t>7.投标人单位负责人为同一人或者存在控股、管理关系的不同单位，不得参加同一标段投标或者未划分标段的同一招标项目投标。</w:t>
      </w:r>
    </w:p>
    <w:p w14:paraId="31D375BD">
      <w:pPr>
        <w:pStyle w:val="2"/>
        <w:bidi w:val="0"/>
        <w:rPr>
          <w:rFonts w:hint="eastAsia"/>
        </w:rPr>
      </w:pPr>
      <w:r>
        <w:rPr>
          <w:rFonts w:hint="eastAsia"/>
        </w:rPr>
        <w:t>8.招标人认为需要增加的其他要求：无。</w:t>
      </w:r>
    </w:p>
    <w:p w14:paraId="30C7CC9E">
      <w:pPr>
        <w:pStyle w:val="2"/>
        <w:bidi w:val="0"/>
        <w:rPr>
          <w:rFonts w:hint="eastAsia"/>
        </w:rPr>
      </w:pPr>
      <w:r>
        <w:rPr>
          <w:rFonts w:hint="eastAsia"/>
        </w:rPr>
        <w:t>注1：第2至7条由投标人自行承诺，格式详见《响应承诺函》，加盖投标人单位公章。</w:t>
      </w:r>
    </w:p>
    <w:p w14:paraId="248B2A64">
      <w:pPr>
        <w:pStyle w:val="2"/>
        <w:bidi w:val="0"/>
        <w:rPr>
          <w:rFonts w:hint="eastAsia"/>
        </w:rPr>
      </w:pPr>
      <w:r>
        <w:rPr>
          <w:rFonts w:hint="eastAsia"/>
        </w:rPr>
        <w:t>注2：如项目需明确项目负责人的，派出的项目负责人需满足第2、3、5条相关要求。</w:t>
      </w:r>
    </w:p>
    <w:p w14:paraId="12A6C3F4">
      <w:pPr>
        <w:pStyle w:val="2"/>
        <w:bidi w:val="0"/>
        <w:rPr>
          <w:rFonts w:hint="eastAsia"/>
        </w:rPr>
      </w:pPr>
      <w:r>
        <w:rPr>
          <w:rFonts w:hint="eastAsia"/>
        </w:rPr>
        <w:t>本项目“不允许”联合体投标。</w:t>
      </w:r>
    </w:p>
    <w:p w14:paraId="168F1E3B">
      <w:pPr>
        <w:pStyle w:val="2"/>
        <w:bidi w:val="0"/>
        <w:rPr>
          <w:rFonts w:hint="eastAsia"/>
        </w:rPr>
      </w:pPr>
      <w:r>
        <w:rPr>
          <w:rFonts w:hint="eastAsia"/>
        </w:rPr>
        <w:t>四、招标文件的获取</w:t>
      </w:r>
    </w:p>
    <w:p w14:paraId="02BD77BF">
      <w:pPr>
        <w:pStyle w:val="2"/>
        <w:bidi w:val="0"/>
        <w:rPr>
          <w:rFonts w:hint="eastAsia"/>
        </w:rPr>
      </w:pPr>
      <w:r>
        <w:rPr>
          <w:rFonts w:hint="eastAsia"/>
        </w:rPr>
        <w:t>获取时间：2025 年10月14日09 时00 分00 秒---2025 年 10 月20日17时00分00秒</w:t>
      </w:r>
    </w:p>
    <w:p w14:paraId="45E0C02D">
      <w:pPr>
        <w:pStyle w:val="2"/>
        <w:bidi w:val="0"/>
        <w:rPr>
          <w:rFonts w:hint="eastAsia"/>
        </w:rPr>
      </w:pPr>
      <w:r>
        <w:rPr>
          <w:rFonts w:hint="eastAsia"/>
        </w:rPr>
        <w:t>获取方法：本项目为全流程电子化招投标项目，招标文件获取方式：</w:t>
      </w:r>
    </w:p>
    <w:p w14:paraId="5069BA0F">
      <w:pPr>
        <w:pStyle w:val="2"/>
        <w:bidi w:val="0"/>
        <w:rPr>
          <w:rFonts w:hint="eastAsia"/>
        </w:rPr>
      </w:pPr>
      <w:r>
        <w:rPr>
          <w:rFonts w:hint="eastAsia"/>
        </w:rPr>
        <w:t>1.登录中烟电子采购平台（cgjy.tobacco.com.cn/，以下简称“电子采购平台”，下同)，已在该平台注册过的可直接登录，未注册的请先注册(电子采购平台注册免费，注册成功后可以及时参与电子采购平台发布的所有项目)。</w:t>
      </w:r>
    </w:p>
    <w:p w14:paraId="570F26C5">
      <w:pPr>
        <w:pStyle w:val="2"/>
        <w:bidi w:val="0"/>
        <w:rPr>
          <w:rFonts w:hint="eastAsia"/>
        </w:rPr>
      </w:pPr>
      <w:r>
        <w:rPr>
          <w:rFonts w:hint="eastAsia"/>
        </w:rPr>
        <w:t>2.登录后查找并参与本项目，按提示完成购标申请，并点击“立即投标”进入“我要投标”界面，勾选需要参加的标包。</w:t>
      </w:r>
    </w:p>
    <w:p w14:paraId="565835B9">
      <w:pPr>
        <w:pStyle w:val="2"/>
        <w:bidi w:val="0"/>
        <w:rPr>
          <w:rFonts w:hint="eastAsia"/>
        </w:rPr>
      </w:pPr>
      <w:r>
        <w:rPr>
          <w:rFonts w:hint="eastAsia"/>
        </w:rPr>
        <w:t>3.勾选对应标包后，点击“立即购标”并选择标书费支付方式。在招标文件获取截止时间前提交支付记录，即可获得下载招标文件的权限。(注：联合体投标的，由联合体牵头人获取招标文件，未在招标文件获取截止时间前支付费用的，无法获得招标文件，且不具备参与本项目投标的资格。关于平台注册、登录、招标文件获取及投标文件递交等相关业务具体操作详见“平台—帮助中心—投标人操作指南”。咨询内容涉及应保密的项目信息的，平台不得泄露)。</w:t>
      </w:r>
    </w:p>
    <w:p w14:paraId="0CFDA6F8">
      <w:pPr>
        <w:pStyle w:val="2"/>
        <w:bidi w:val="0"/>
        <w:rPr>
          <w:rFonts w:hint="eastAsia"/>
        </w:rPr>
      </w:pPr>
      <w:r>
        <w:rPr>
          <w:rFonts w:hint="eastAsia"/>
        </w:rPr>
        <w:t>4.获取招标文件费用：0 元/项目，售后不退。</w:t>
      </w:r>
    </w:p>
    <w:p w14:paraId="78D420E0">
      <w:pPr>
        <w:pStyle w:val="2"/>
        <w:bidi w:val="0"/>
        <w:rPr>
          <w:rFonts w:hint="eastAsia"/>
        </w:rPr>
      </w:pPr>
      <w:r>
        <w:rPr>
          <w:rFonts w:hint="eastAsia"/>
        </w:rPr>
        <w:t>五、投标文件的递交</w:t>
      </w:r>
    </w:p>
    <w:p w14:paraId="4223DDFF">
      <w:pPr>
        <w:pStyle w:val="2"/>
        <w:bidi w:val="0"/>
        <w:rPr>
          <w:rFonts w:hint="eastAsia"/>
        </w:rPr>
      </w:pPr>
      <w:r>
        <w:rPr>
          <w:rFonts w:hint="eastAsia"/>
        </w:rPr>
        <w:t>递交截止时间：2025 年11月03日10 时00 分 00 秒</w:t>
      </w:r>
    </w:p>
    <w:p w14:paraId="371DC479">
      <w:pPr>
        <w:pStyle w:val="2"/>
        <w:bidi w:val="0"/>
        <w:rPr>
          <w:rFonts w:hint="eastAsia"/>
        </w:rPr>
      </w:pPr>
      <w:r>
        <w:rPr>
          <w:rFonts w:hint="eastAsia"/>
        </w:rPr>
        <w:t>递交方法：</w:t>
      </w:r>
    </w:p>
    <w:p w14:paraId="7F638C5B">
      <w:pPr>
        <w:pStyle w:val="2"/>
        <w:bidi w:val="0"/>
        <w:rPr>
          <w:rFonts w:hint="eastAsia"/>
        </w:rPr>
      </w:pPr>
      <w:r>
        <w:rPr>
          <w:rFonts w:hint="eastAsia"/>
        </w:rPr>
        <w:t>1.投标人应当在投标截止时间前，使用“中烟电子采购平台投标客户端”，选择所投标段将加密的电子投标文件上传。投标人完成投标文件上传后，“电子采购平台”向投标人发出电子签收凭证，递交时间以最终提交加密电子投标文件的电子签收凭证载明的传输完成时间为准。投标截止时间前，未完成投标文件上传的，视为撤回投标文件。加密电子投标文件为“电子采购平台”提供的中烟电子采购平台投标客户端制作生成的加密版投标文件。</w:t>
      </w:r>
    </w:p>
    <w:p w14:paraId="3B6C5BB5">
      <w:pPr>
        <w:pStyle w:val="2"/>
        <w:bidi w:val="0"/>
        <w:rPr>
          <w:rFonts w:hint="eastAsia"/>
        </w:rPr>
      </w:pPr>
      <w:r>
        <w:rPr>
          <w:rFonts w:hint="eastAsia"/>
        </w:rPr>
        <w:t>   2.投标人必须在制作电子投标文件之前完成CA证书的办理，并使用CA证书进行加密后才能投标，否则将无法正常投标。CA证书具体办理流程参见 “平台-我的工作台”中“CA申请”和“CA申请帮助”，也可拨打“平台”统一服务热线010-86460206进行咨询。</w:t>
      </w:r>
    </w:p>
    <w:p w14:paraId="60683D7C">
      <w:pPr>
        <w:pStyle w:val="2"/>
        <w:bidi w:val="0"/>
        <w:rPr>
          <w:rFonts w:hint="eastAsia"/>
        </w:rPr>
      </w:pPr>
      <w:r>
        <w:rPr>
          <w:rFonts w:hint="eastAsia"/>
        </w:rPr>
        <w:t>六、开标时间及地点</w:t>
      </w:r>
    </w:p>
    <w:p w14:paraId="2B24DE92">
      <w:pPr>
        <w:pStyle w:val="2"/>
        <w:bidi w:val="0"/>
        <w:rPr>
          <w:rFonts w:hint="eastAsia"/>
        </w:rPr>
      </w:pPr>
      <w:r>
        <w:rPr>
          <w:rFonts w:hint="eastAsia"/>
        </w:rPr>
        <w:t>开标时间（投标截止时间）：2025 年11月03日10时00 分 00 秒</w:t>
      </w:r>
    </w:p>
    <w:p w14:paraId="70FC6657">
      <w:pPr>
        <w:pStyle w:val="2"/>
        <w:bidi w:val="0"/>
        <w:rPr>
          <w:rFonts w:hint="eastAsia"/>
        </w:rPr>
      </w:pPr>
      <w:r>
        <w:rPr>
          <w:rFonts w:hint="eastAsia"/>
        </w:rPr>
        <w:t>开标地点及方式：</w:t>
      </w:r>
    </w:p>
    <w:p w14:paraId="3DAFE932">
      <w:pPr>
        <w:pStyle w:val="2"/>
        <w:bidi w:val="0"/>
        <w:rPr>
          <w:rFonts w:hint="eastAsia"/>
        </w:rPr>
      </w:pPr>
      <w:r>
        <w:rPr>
          <w:rFonts w:hint="eastAsia"/>
        </w:rPr>
        <w:t>1.开标方式：本项目采用“远程不见面”开标方式，投标人应当在投标截止时间前，登录“电子采购平台”远程开标大厅，在线准时参加开标活动。本项目采取集中解密。</w:t>
      </w:r>
    </w:p>
    <w:p w14:paraId="4A0C576C">
      <w:pPr>
        <w:pStyle w:val="2"/>
        <w:bidi w:val="0"/>
        <w:rPr>
          <w:rFonts w:hint="eastAsia"/>
        </w:rPr>
      </w:pPr>
      <w:r>
        <w:rPr>
          <w:rFonts w:hint="eastAsia"/>
        </w:rPr>
        <w:t>2.开标地点：中烟电子采购平台远程开标大厅（贵州省凯里市清江路33号）。</w:t>
      </w:r>
    </w:p>
    <w:p w14:paraId="0BA4D64D">
      <w:pPr>
        <w:pStyle w:val="2"/>
        <w:bidi w:val="0"/>
        <w:rPr>
          <w:rFonts w:hint="eastAsia"/>
        </w:rPr>
      </w:pPr>
      <w:r>
        <w:rPr>
          <w:rFonts w:hint="eastAsia"/>
        </w:rPr>
        <w:t>七、其他公告内容</w:t>
      </w:r>
    </w:p>
    <w:p w14:paraId="46A9C8B6">
      <w:pPr>
        <w:pStyle w:val="2"/>
        <w:bidi w:val="0"/>
        <w:rPr>
          <w:rFonts w:hint="eastAsia"/>
        </w:rPr>
      </w:pPr>
      <w:r>
        <w:rPr>
          <w:rFonts w:hint="eastAsia"/>
        </w:rPr>
        <w:t>发布公告的媒介：中烟电子采购平台、贵州省招标投标公共服务平台、中国烟草总公司贵州省公司门户网站。</w:t>
      </w:r>
    </w:p>
    <w:p w14:paraId="22197C50">
      <w:pPr>
        <w:pStyle w:val="2"/>
        <w:bidi w:val="0"/>
        <w:rPr>
          <w:rFonts w:hint="eastAsia"/>
        </w:rPr>
      </w:pPr>
      <w:r>
        <w:rPr>
          <w:rFonts w:hint="eastAsia"/>
        </w:rPr>
        <w:t>八、监督部门 </w:t>
      </w:r>
    </w:p>
    <w:p w14:paraId="27572D99">
      <w:pPr>
        <w:pStyle w:val="2"/>
        <w:bidi w:val="0"/>
        <w:rPr>
          <w:rFonts w:hint="eastAsia"/>
        </w:rPr>
      </w:pPr>
      <w:r>
        <w:rPr>
          <w:rFonts w:hint="eastAsia"/>
        </w:rPr>
        <w:t>本招标项目的监督部门为贵州省烟草公司黔东南州公司政策法规与体制改革科</w:t>
      </w:r>
    </w:p>
    <w:p w14:paraId="06E93A0D">
      <w:pPr>
        <w:pStyle w:val="2"/>
        <w:bidi w:val="0"/>
        <w:rPr>
          <w:rFonts w:hint="eastAsia"/>
        </w:rPr>
      </w:pPr>
      <w:r>
        <w:rPr>
          <w:rFonts w:hint="eastAsia"/>
        </w:rPr>
        <w:t>监督电话：0855-8218208</w:t>
      </w:r>
    </w:p>
    <w:p w14:paraId="53CDC3AA">
      <w:pPr>
        <w:pStyle w:val="2"/>
        <w:bidi w:val="0"/>
        <w:rPr>
          <w:rFonts w:hint="eastAsia"/>
        </w:rPr>
      </w:pPr>
      <w:r>
        <w:rPr>
          <w:rFonts w:hint="eastAsia"/>
        </w:rPr>
        <w:t>九、联系方式</w:t>
      </w:r>
    </w:p>
    <w:p w14:paraId="6937CDC6">
      <w:pPr>
        <w:pStyle w:val="2"/>
        <w:bidi w:val="0"/>
        <w:rPr>
          <w:rFonts w:hint="eastAsia"/>
        </w:rPr>
      </w:pPr>
      <w:r>
        <w:rPr>
          <w:rFonts w:hint="eastAsia"/>
        </w:rPr>
        <w:t>招标人：贵州省烟草公司黔东南州公司  </w:t>
      </w:r>
    </w:p>
    <w:p w14:paraId="4D8C98F2">
      <w:pPr>
        <w:pStyle w:val="2"/>
        <w:bidi w:val="0"/>
        <w:rPr>
          <w:rFonts w:hint="eastAsia"/>
        </w:rPr>
      </w:pPr>
      <w:r>
        <w:rPr>
          <w:rFonts w:hint="eastAsia"/>
        </w:rPr>
        <w:t>地址：贵州省黔东南苗族侗族自治州凯里市韶山南路31号</w:t>
      </w:r>
    </w:p>
    <w:p w14:paraId="485FE428">
      <w:pPr>
        <w:pStyle w:val="2"/>
        <w:bidi w:val="0"/>
        <w:rPr>
          <w:rFonts w:hint="eastAsia"/>
        </w:rPr>
      </w:pPr>
      <w:r>
        <w:rPr>
          <w:rFonts w:hint="eastAsia"/>
        </w:rPr>
        <w:t>联系人：黄先生   </w:t>
      </w:r>
    </w:p>
    <w:p w14:paraId="76CA76FD">
      <w:pPr>
        <w:pStyle w:val="2"/>
        <w:bidi w:val="0"/>
        <w:rPr>
          <w:rFonts w:hint="eastAsia"/>
        </w:rPr>
      </w:pPr>
      <w:r>
        <w:rPr>
          <w:rFonts w:hint="eastAsia"/>
        </w:rPr>
        <w:t>电话：17886206497  </w:t>
      </w:r>
    </w:p>
    <w:p w14:paraId="4AFC4E02">
      <w:pPr>
        <w:pStyle w:val="2"/>
        <w:bidi w:val="0"/>
        <w:rPr>
          <w:rFonts w:hint="eastAsia"/>
        </w:rPr>
      </w:pPr>
      <w:r>
        <w:rPr>
          <w:rFonts w:hint="eastAsia"/>
        </w:rPr>
        <w:t>电子邮件：/    </w:t>
      </w:r>
    </w:p>
    <w:p w14:paraId="4B838F9A">
      <w:pPr>
        <w:pStyle w:val="2"/>
        <w:bidi w:val="0"/>
        <w:rPr>
          <w:rFonts w:hint="eastAsia"/>
        </w:rPr>
      </w:pPr>
      <w:r>
        <w:rPr>
          <w:rFonts w:hint="eastAsia"/>
        </w:rPr>
        <w:t> </w:t>
      </w:r>
    </w:p>
    <w:p w14:paraId="1FFE677B">
      <w:pPr>
        <w:pStyle w:val="2"/>
        <w:bidi w:val="0"/>
        <w:rPr>
          <w:rFonts w:hint="eastAsia"/>
        </w:rPr>
      </w:pPr>
      <w:r>
        <w:rPr>
          <w:rFonts w:hint="eastAsia"/>
        </w:rPr>
        <w:t> </w:t>
      </w:r>
    </w:p>
    <w:p w14:paraId="5DFC2341">
      <w:pPr>
        <w:pStyle w:val="2"/>
        <w:bidi w:val="0"/>
        <w:rPr>
          <w:rFonts w:hint="eastAsia"/>
        </w:rPr>
      </w:pPr>
      <w:r>
        <w:rPr>
          <w:rFonts w:hint="eastAsia"/>
        </w:rPr>
        <w:t>                                2025年10月13日</w:t>
      </w:r>
    </w:p>
    <w:p w14:paraId="1DFEEED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427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2025-10-13T07:55:28Z</dcterms:created>
  <dc:creator>28039</dc:creator>
  <cp:lastModifiedBy>璇儿</cp:lastModifiedBy>
  <dcterms:modified xsi:type="dcterms:W3CDTF">2025-10-13T07:55:34Z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C24A9C72E8CF4E29BA5F2C20FC1E847E_12</vt:lpwstr>
  </property>
</Properties>
</file>