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8B0558">
      <w:pPr>
        <w:pStyle w:val="2"/>
        <w:bidi w:val="0"/>
      </w:pPr>
      <w:bookmarkStart w:id="0" w:name="_GoBack"/>
      <w:r>
        <w:rPr>
          <w:rFonts w:hint="eastAsia"/>
        </w:rPr>
        <w:t>【询比采购】 中化东大泉州采购环氧乙烷运输服务 泉化-东大/7583-PS20251011190006采购公告</w:t>
      </w:r>
    </w:p>
    <w:p w14:paraId="24113B49">
      <w:pPr>
        <w:pStyle w:val="2"/>
        <w:bidi w:val="0"/>
        <w:rPr>
          <w:rFonts w:hint="eastAsia"/>
        </w:rPr>
      </w:pPr>
      <w:r>
        <w:rPr>
          <w:rFonts w:hint="eastAsia"/>
        </w:rPr>
        <w:t>发布时间：2025-10-12 21:19</w:t>
      </w:r>
    </w:p>
    <w:p w14:paraId="69542E3A">
      <w:pPr>
        <w:pStyle w:val="2"/>
        <w:bidi w:val="0"/>
        <w:rPr>
          <w:rFonts w:hint="eastAsia"/>
        </w:rPr>
      </w:pPr>
      <w:r>
        <w:rPr>
          <w:rFonts w:hint="eastAsia"/>
        </w:rPr>
        <w:t>中化东大（泉州）有限公司现就如下项目进行采购，兹邀请合格的供应商参加询比采购。</w:t>
      </w:r>
    </w:p>
    <w:p w14:paraId="5EB4035C">
      <w:pPr>
        <w:pStyle w:val="2"/>
        <w:bidi w:val="0"/>
        <w:rPr>
          <w:rFonts w:hint="eastAsia"/>
        </w:rPr>
      </w:pPr>
      <w:r>
        <w:rPr>
          <w:rFonts w:hint="eastAsia"/>
        </w:rPr>
        <w:t>一、项目概况</w:t>
      </w:r>
    </w:p>
    <w:p w14:paraId="21D675AA">
      <w:pPr>
        <w:pStyle w:val="2"/>
        <w:bidi w:val="0"/>
        <w:rPr>
          <w:rFonts w:hint="eastAsia"/>
        </w:rPr>
      </w:pPr>
      <w:r>
        <w:rPr>
          <w:rFonts w:hint="eastAsia"/>
        </w:rPr>
        <w:t>1.1 项目名称：中化东大泉州采购环氧乙烷运输服务 泉化-东大</w:t>
      </w:r>
    </w:p>
    <w:p w14:paraId="70CE5CA7">
      <w:pPr>
        <w:pStyle w:val="2"/>
        <w:bidi w:val="0"/>
        <w:rPr>
          <w:rFonts w:hint="eastAsia"/>
        </w:rPr>
      </w:pPr>
      <w:r>
        <w:rPr>
          <w:rFonts w:hint="eastAsia"/>
        </w:rPr>
        <w:t>1.2 项目编号：7583-PS20251011190006</w:t>
      </w:r>
    </w:p>
    <w:p w14:paraId="256E130A">
      <w:pPr>
        <w:pStyle w:val="2"/>
        <w:bidi w:val="0"/>
        <w:rPr>
          <w:rFonts w:hint="eastAsia"/>
        </w:rPr>
      </w:pPr>
      <w:r>
        <w:rPr>
          <w:rFonts w:hint="eastAsia"/>
        </w:rPr>
        <w:t>1.3 采购内容：</w:t>
      </w:r>
      <w:r>
        <w:rPr>
          <w:rFonts w:hint="eastAsia"/>
        </w:rPr>
        <w:br w:type="textWrapping"/>
      </w:r>
      <w:r>
        <w:rPr>
          <w:rFonts w:hint="eastAsia"/>
        </w:rPr>
        <w:br w:type="textWrapping"/>
      </w:r>
      <w:r>
        <w:rPr>
          <w:rFonts w:hint="eastAsia"/>
        </w:rPr>
        <w:t>物料公路运输(罐车散水)，数量1.000项</w:t>
      </w:r>
    </w:p>
    <w:p w14:paraId="29A7FE5D">
      <w:pPr>
        <w:pStyle w:val="2"/>
        <w:bidi w:val="0"/>
        <w:rPr>
          <w:rFonts w:hint="eastAsia"/>
        </w:rPr>
      </w:pPr>
      <w:r>
        <w:rPr>
          <w:rFonts w:hint="eastAsia"/>
        </w:rPr>
        <w:t>1.4 交货期：详见</w:t>
      </w:r>
      <w:r>
        <w:rPr>
          <w:rFonts w:hint="eastAsia"/>
        </w:rPr>
        <w:fldChar w:fldCharType="begin"/>
      </w:r>
      <w:r>
        <w:rPr>
          <w:rFonts w:hint="eastAsia"/>
        </w:rPr>
        <w:instrText xml:space="preserve"> HYPERLINK "javascript:setPayZixun()" \o "标书制作" </w:instrText>
      </w:r>
      <w:r>
        <w:rPr>
          <w:rFonts w:hint="eastAsia"/>
        </w:rPr>
        <w:fldChar w:fldCharType="separate"/>
      </w:r>
      <w:r>
        <w:rPr>
          <w:rStyle w:val="6"/>
          <w:rFonts w:hint="eastAsia" w:ascii="微软雅黑" w:hAnsi="微软雅黑" w:eastAsia="微软雅黑" w:cs="微软雅黑"/>
          <w:i w:val="0"/>
          <w:iCs w:val="0"/>
          <w:caps w:val="0"/>
          <w:color w:val="4577DC"/>
          <w:spacing w:val="0"/>
          <w:szCs w:val="14"/>
          <w:u w:val="none"/>
          <w:bdr w:val="none" w:color="auto" w:sz="0" w:space="0"/>
          <w:shd w:val="clear" w:fill="FAFAFA"/>
        </w:rPr>
        <w:t>采购文件</w:t>
      </w:r>
      <w:r>
        <w:rPr>
          <w:rFonts w:hint="eastAsia"/>
        </w:rPr>
        <w:fldChar w:fldCharType="end"/>
      </w:r>
    </w:p>
    <w:p w14:paraId="5164F231">
      <w:pPr>
        <w:pStyle w:val="2"/>
        <w:bidi w:val="0"/>
        <w:rPr>
          <w:rFonts w:hint="eastAsia"/>
        </w:rPr>
      </w:pPr>
      <w:r>
        <w:rPr>
          <w:rFonts w:hint="eastAsia"/>
        </w:rPr>
        <w:t>1.5 交货地点：福建省泉州市惠安县东桥镇中化东大泉州工厂</w:t>
      </w:r>
    </w:p>
    <w:p w14:paraId="69FFFA36">
      <w:pPr>
        <w:pStyle w:val="2"/>
        <w:bidi w:val="0"/>
        <w:rPr>
          <w:rFonts w:hint="eastAsia"/>
        </w:rPr>
      </w:pPr>
      <w:r>
        <w:rPr>
          <w:rFonts w:hint="eastAsia"/>
        </w:rPr>
        <w:t>二、采购文件获取</w:t>
      </w:r>
    </w:p>
    <w:p w14:paraId="769375A9">
      <w:pPr>
        <w:pStyle w:val="2"/>
        <w:bidi w:val="0"/>
        <w:rPr>
          <w:rFonts w:hint="eastAsia"/>
        </w:rPr>
      </w:pPr>
      <w:r>
        <w:rPr>
          <w:rFonts w:hint="eastAsia"/>
        </w:rPr>
        <w:t>2.1 请于2025年10月16日09时00分之前登录中化采购供应链平台领购电子版采购文件。领购方式为：潜在供应商需登录中化采购供应链平台（https://scm.esinochem.com）进行网上注册（免费）。供应商注册完成后，登录账户，根据项目编号，网上购买电子版采购文件。</w:t>
      </w:r>
    </w:p>
    <w:p w14:paraId="38CB49FC">
      <w:pPr>
        <w:pStyle w:val="2"/>
        <w:bidi w:val="0"/>
        <w:rPr>
          <w:rFonts w:hint="eastAsia"/>
        </w:rPr>
      </w:pPr>
      <w:r>
        <w:rPr>
          <w:rFonts w:hint="eastAsia"/>
        </w:rPr>
        <w:t>2.2 采购文件每套售价为0元，潜在供应商于报价截止期前从其公司账户将采购文件费电汇至以下账户：</w:t>
      </w:r>
    </w:p>
    <w:p w14:paraId="4DCEFC2C">
      <w:pPr>
        <w:pStyle w:val="2"/>
        <w:bidi w:val="0"/>
        <w:rPr>
          <w:rFonts w:hint="eastAsia"/>
        </w:rPr>
      </w:pPr>
      <w:r>
        <w:rPr>
          <w:rFonts w:hint="eastAsia"/>
        </w:rPr>
        <w:t>开户行：</w:t>
      </w:r>
      <w:r>
        <w:rPr>
          <w:rFonts w:hint="eastAsia"/>
        </w:rPr>
        <w:br w:type="textWrapping"/>
      </w:r>
      <w:r>
        <w:rPr>
          <w:rFonts w:hint="eastAsia"/>
        </w:rPr>
        <w:t>账户名：</w:t>
      </w:r>
      <w:r>
        <w:rPr>
          <w:rFonts w:hint="eastAsia"/>
        </w:rPr>
        <w:br w:type="textWrapping"/>
      </w:r>
      <w:r>
        <w:rPr>
          <w:rFonts w:hint="eastAsia"/>
        </w:rPr>
        <w:t>账 号：</w:t>
      </w:r>
    </w:p>
    <w:p w14:paraId="363C0DC9">
      <w:pPr>
        <w:pStyle w:val="2"/>
        <w:bidi w:val="0"/>
        <w:rPr>
          <w:rFonts w:hint="eastAsia"/>
        </w:rPr>
      </w:pPr>
      <w:r>
        <w:rPr>
          <w:rFonts w:hint="eastAsia"/>
        </w:rPr>
        <w:t>2.3 为了便于采购人及时准确地核实报价人的采购文件费是否到账，报价人应在电汇汇款附言里依次注明：项目编号后四位、用途和报价人名称，如“000X采购文件费AAA公司”，并将转账记录扫描件上传至中化采购供应链平台（https://scm.esinochem.com）或将采购文件费付款证明材料放置</w:t>
      </w:r>
      <w:r>
        <w:rPr>
          <w:rFonts w:hint="eastAsia"/>
        </w:rPr>
        <w:fldChar w:fldCharType="begin"/>
      </w:r>
      <w:r>
        <w:rPr>
          <w:rFonts w:hint="eastAsia"/>
        </w:rPr>
        <w:instrText xml:space="preserve"> HYPERLINK "javascript:setPayZixun()" \o "标书制作" </w:instrText>
      </w:r>
      <w:r>
        <w:rPr>
          <w:rFonts w:hint="eastAsia"/>
        </w:rPr>
        <w:fldChar w:fldCharType="separate"/>
      </w:r>
      <w:r>
        <w:rPr>
          <w:rStyle w:val="6"/>
          <w:rFonts w:hint="eastAsia" w:ascii="微软雅黑" w:hAnsi="微软雅黑" w:eastAsia="微软雅黑" w:cs="微软雅黑"/>
          <w:i w:val="0"/>
          <w:iCs w:val="0"/>
          <w:caps w:val="0"/>
          <w:color w:val="4577DC"/>
          <w:spacing w:val="0"/>
          <w:szCs w:val="14"/>
          <w:u w:val="none"/>
          <w:bdr w:val="none" w:color="auto" w:sz="0" w:space="0"/>
          <w:shd w:val="clear" w:fill="FAFAFA"/>
        </w:rPr>
        <w:t>响应文件</w:t>
      </w:r>
      <w:r>
        <w:rPr>
          <w:rFonts w:hint="eastAsia"/>
        </w:rPr>
        <w:fldChar w:fldCharType="end"/>
      </w:r>
      <w:r>
        <w:rPr>
          <w:rFonts w:hint="eastAsia"/>
        </w:rPr>
        <w:t>中，若报价人未提交采购文件费付款证明材料，其报价将被否决。</w:t>
      </w:r>
    </w:p>
    <w:p w14:paraId="422DF367">
      <w:pPr>
        <w:pStyle w:val="2"/>
        <w:bidi w:val="0"/>
        <w:rPr>
          <w:rFonts w:hint="eastAsia"/>
        </w:rPr>
      </w:pPr>
      <w:r>
        <w:rPr>
          <w:rFonts w:hint="eastAsia"/>
        </w:rPr>
        <w:t>三、响应文件递交</w:t>
      </w:r>
    </w:p>
    <w:p w14:paraId="37A82E5F">
      <w:pPr>
        <w:pStyle w:val="2"/>
        <w:bidi w:val="0"/>
        <w:rPr>
          <w:rFonts w:hint="eastAsia"/>
        </w:rPr>
      </w:pPr>
      <w:r>
        <w:rPr>
          <w:rFonts w:hint="eastAsia"/>
        </w:rPr>
        <w:t>3.1 截止时间：2025年10月16日09时00分，在截止时间后送达的响应文件为无效文件，拒绝接收。</w:t>
      </w:r>
    </w:p>
    <w:p w14:paraId="38803E00">
      <w:pPr>
        <w:pStyle w:val="2"/>
        <w:bidi w:val="0"/>
        <w:rPr>
          <w:rFonts w:hint="eastAsia"/>
        </w:rPr>
      </w:pPr>
      <w:r>
        <w:rPr>
          <w:rFonts w:hint="eastAsia"/>
        </w:rPr>
        <w:t>3.2 递交方式：</w:t>
      </w:r>
      <w:r>
        <w:rPr>
          <w:rFonts w:hint="eastAsia"/>
        </w:rPr>
        <w:br w:type="textWrapping"/>
      </w:r>
      <w:r>
        <w:rPr>
          <w:rFonts w:hint="eastAsia"/>
        </w:rPr>
        <w:t>在线提交，潜在供应商需登录中化采购供应链平台（</w:t>
      </w:r>
      <w:r>
        <w:rPr>
          <w:rFonts w:hint="eastAsia"/>
        </w:rPr>
        <w:fldChar w:fldCharType="begin"/>
      </w:r>
      <w:r>
        <w:rPr>
          <w:rFonts w:hint="eastAsia"/>
        </w:rPr>
        <w:instrText xml:space="preserve"> HYPERLINK "https://scm.esinochem.com/" \t "https://www.chinabidding.cn/zbgg/_blank" </w:instrText>
      </w:r>
      <w:r>
        <w:rPr>
          <w:rFonts w:hint="eastAsia"/>
        </w:rPr>
        <w:fldChar w:fldCharType="separate"/>
      </w:r>
      <w:r>
        <w:rPr>
          <w:rStyle w:val="6"/>
          <w:rFonts w:hint="eastAsia" w:ascii="微软雅黑" w:hAnsi="微软雅黑" w:eastAsia="微软雅黑" w:cs="微软雅黑"/>
          <w:i w:val="0"/>
          <w:iCs w:val="0"/>
          <w:caps w:val="0"/>
          <w:spacing w:val="0"/>
          <w:szCs w:val="14"/>
          <w:u w:val="none"/>
          <w:bdr w:val="none" w:color="auto" w:sz="0" w:space="0"/>
          <w:shd w:val="clear" w:fill="FAFAFA"/>
        </w:rPr>
        <w:t>https://scm.esinochem.com</w:t>
      </w:r>
      <w:r>
        <w:rPr>
          <w:rFonts w:hint="eastAsia"/>
        </w:rPr>
        <w:fldChar w:fldCharType="end"/>
      </w:r>
      <w:r>
        <w:rPr>
          <w:rFonts w:hint="eastAsia"/>
        </w:rPr>
        <w:t>）进行网上提交。</w:t>
      </w:r>
      <w:r>
        <w:rPr>
          <w:rFonts w:hint="eastAsia"/>
        </w:rPr>
        <w:br w:type="textWrapping"/>
      </w:r>
      <w:r>
        <w:rPr>
          <w:rFonts w:hint="eastAsia"/>
        </w:rPr>
        <w:t>快递邮寄或送达，</w:t>
      </w:r>
      <w:r>
        <w:rPr>
          <w:rFonts w:hint="eastAsia"/>
        </w:rPr>
        <w:fldChar w:fldCharType="begin"/>
      </w:r>
      <w:r>
        <w:rPr>
          <w:rFonts w:hint="eastAsia"/>
        </w:rPr>
        <w:instrText xml:space="preserve"> HYPERLINK "javascript:setPayZixun()" \o "标书制作" </w:instrText>
      </w:r>
      <w:r>
        <w:rPr>
          <w:rFonts w:hint="eastAsia"/>
        </w:rPr>
        <w:fldChar w:fldCharType="separate"/>
      </w:r>
      <w:r>
        <w:rPr>
          <w:rStyle w:val="6"/>
          <w:rFonts w:hint="eastAsia" w:ascii="微软雅黑" w:hAnsi="微软雅黑" w:eastAsia="微软雅黑" w:cs="微软雅黑"/>
          <w:i w:val="0"/>
          <w:iCs w:val="0"/>
          <w:caps w:val="0"/>
          <w:color w:val="4577DC"/>
          <w:spacing w:val="0"/>
          <w:szCs w:val="14"/>
          <w:u w:val="none"/>
          <w:bdr w:val="none" w:color="auto" w:sz="0" w:space="0"/>
          <w:shd w:val="clear" w:fill="FAFAFA"/>
        </w:rPr>
        <w:t>报价文件</w:t>
      </w:r>
      <w:r>
        <w:rPr>
          <w:rFonts w:hint="eastAsia"/>
        </w:rPr>
        <w:fldChar w:fldCharType="end"/>
      </w:r>
      <w:r>
        <w:rPr>
          <w:rFonts w:hint="eastAsia"/>
        </w:rPr>
        <w:t>送达指定联系人或电子版发送至公司指定邮箱（需加密，评审时电话获取）。报价文件须密封后于评审当日报价截止时间前递至评审地点。逾期送达或不符合规定的报价文件恕不接受。</w:t>
      </w:r>
    </w:p>
    <w:p w14:paraId="6C34522F">
      <w:pPr>
        <w:pStyle w:val="2"/>
        <w:bidi w:val="0"/>
        <w:rPr>
          <w:rFonts w:hint="eastAsia"/>
        </w:rPr>
      </w:pPr>
      <w:r>
        <w:rPr>
          <w:rFonts w:hint="eastAsia"/>
        </w:rPr>
        <w:t>四、评审安排</w:t>
      </w:r>
    </w:p>
    <w:p w14:paraId="6A7C6FC3">
      <w:pPr>
        <w:pStyle w:val="2"/>
        <w:bidi w:val="0"/>
        <w:rPr>
          <w:rFonts w:hint="eastAsia"/>
        </w:rPr>
      </w:pPr>
      <w:r>
        <w:rPr>
          <w:rFonts w:hint="eastAsia"/>
        </w:rPr>
        <w:t>4.1 评审时间：2025年10月16日09时00分（如有变化另行通知）。</w:t>
      </w:r>
    </w:p>
    <w:p w14:paraId="4CB670E1">
      <w:pPr>
        <w:pStyle w:val="2"/>
        <w:bidi w:val="0"/>
        <w:rPr>
          <w:rFonts w:hint="eastAsia"/>
        </w:rPr>
      </w:pPr>
      <w:r>
        <w:rPr>
          <w:rFonts w:hint="eastAsia"/>
        </w:rPr>
        <w:t>4.2 评审地点：福建省泉州市惠安县东桥镇中化东大泉州工厂（如有变化另行通知）。</w:t>
      </w:r>
    </w:p>
    <w:p w14:paraId="6040816B">
      <w:pPr>
        <w:pStyle w:val="2"/>
        <w:bidi w:val="0"/>
        <w:rPr>
          <w:rFonts w:hint="eastAsia"/>
        </w:rPr>
      </w:pPr>
      <w:r>
        <w:rPr>
          <w:rFonts w:hint="eastAsia"/>
        </w:rPr>
        <w:t>五、供应商资格要求</w:t>
      </w:r>
    </w:p>
    <w:p w14:paraId="27086C3A">
      <w:pPr>
        <w:pStyle w:val="2"/>
        <w:bidi w:val="0"/>
        <w:rPr>
          <w:rFonts w:hint="eastAsia"/>
        </w:rPr>
      </w:pPr>
      <w:r>
        <w:rPr>
          <w:rFonts w:hint="eastAsia"/>
        </w:rPr>
        <w:t>5.1 供应商必须是在中华人民共和国依法注册的、具有法人资格、具有独立承担民事责任的能力的企业或其他组织（需提供有效的营业执照副本复印件加盖报价人公章）。</w:t>
      </w:r>
    </w:p>
    <w:p w14:paraId="7F8A52A3">
      <w:pPr>
        <w:pStyle w:val="2"/>
        <w:bidi w:val="0"/>
        <w:rPr>
          <w:rFonts w:hint="eastAsia"/>
        </w:rPr>
      </w:pPr>
      <w:r>
        <w:rPr>
          <w:rFonts w:hint="eastAsia"/>
        </w:rPr>
        <w:t>5.2 法定代表人为同一个人的两个或两个以上法人不得同时报价；母公司与其全资子公司和/或控股公司不得同时参加报价。</w:t>
      </w:r>
    </w:p>
    <w:p w14:paraId="0A95213F">
      <w:pPr>
        <w:pStyle w:val="2"/>
        <w:bidi w:val="0"/>
        <w:rPr>
          <w:rFonts w:hint="eastAsia"/>
        </w:rPr>
      </w:pPr>
      <w:r>
        <w:rPr>
          <w:rFonts w:hint="eastAsia"/>
        </w:rPr>
        <w:t>5.3 供应商须将购买采购文件的付款记录截图上传至中化采购供应链平台（https://scm.esinochem.com）</w:t>
      </w:r>
    </w:p>
    <w:p w14:paraId="278556E6">
      <w:pPr>
        <w:pStyle w:val="2"/>
        <w:bidi w:val="0"/>
        <w:rPr>
          <w:rFonts w:hint="eastAsia"/>
        </w:rPr>
      </w:pPr>
      <w:r>
        <w:rPr>
          <w:rFonts w:hint="eastAsia"/>
        </w:rPr>
        <w:t>5.4 响应供应商应在“</w:t>
      </w:r>
      <w:r>
        <w:rPr>
          <w:rFonts w:hint="eastAsia"/>
        </w:rPr>
        <w:fldChar w:fldCharType="begin"/>
      </w:r>
      <w:r>
        <w:rPr>
          <w:rFonts w:hint="eastAsia"/>
        </w:rPr>
        <w:instrText xml:space="preserve"> HYPERLINK "javascript:setPayZixun()" </w:instrText>
      </w:r>
      <w:r>
        <w:rPr>
          <w:rFonts w:hint="eastAsia"/>
        </w:rPr>
        <w:fldChar w:fldCharType="separate"/>
      </w:r>
      <w:r>
        <w:rPr>
          <w:rStyle w:val="6"/>
          <w:rFonts w:hint="eastAsia" w:ascii="微软雅黑" w:hAnsi="微软雅黑" w:eastAsia="微软雅黑" w:cs="微软雅黑"/>
          <w:i w:val="0"/>
          <w:iCs w:val="0"/>
          <w:caps w:val="0"/>
          <w:color w:val="4577DC"/>
          <w:spacing w:val="0"/>
          <w:szCs w:val="14"/>
          <w:u w:val="none"/>
          <w:bdr w:val="none" w:color="auto" w:sz="0" w:space="0"/>
          <w:shd w:val="clear" w:fill="FAFAFA"/>
        </w:rPr>
        <w:t>信用</w:t>
      </w:r>
      <w:r>
        <w:rPr>
          <w:rFonts w:hint="eastAsia"/>
        </w:rPr>
        <w:fldChar w:fldCharType="end"/>
      </w:r>
      <w:r>
        <w:rPr>
          <w:rFonts w:hint="eastAsia"/>
        </w:rPr>
        <w:t>中国”网站（www.creditchina.gov.cn）查询是否有</w:t>
      </w:r>
      <w:r>
        <w:rPr>
          <w:rFonts w:hint="eastAsia"/>
        </w:rPr>
        <w:fldChar w:fldCharType="begin"/>
      </w:r>
      <w:r>
        <w:rPr>
          <w:rFonts w:hint="eastAsia"/>
        </w:rPr>
        <w:instrText xml:space="preserve"> HYPERLINK "javascript:setPayZixun()" </w:instrText>
      </w:r>
      <w:r>
        <w:rPr>
          <w:rFonts w:hint="eastAsia"/>
        </w:rPr>
        <w:fldChar w:fldCharType="separate"/>
      </w:r>
      <w:r>
        <w:rPr>
          <w:rStyle w:val="6"/>
          <w:rFonts w:hint="eastAsia" w:ascii="微软雅黑" w:hAnsi="微软雅黑" w:eastAsia="微软雅黑" w:cs="微软雅黑"/>
          <w:i w:val="0"/>
          <w:iCs w:val="0"/>
          <w:caps w:val="0"/>
          <w:color w:val="4577DC"/>
          <w:spacing w:val="0"/>
          <w:szCs w:val="14"/>
          <w:u w:val="none"/>
          <w:bdr w:val="none" w:color="auto" w:sz="0" w:space="0"/>
          <w:shd w:val="clear" w:fill="FAFAFA"/>
        </w:rPr>
        <w:t>失信</w:t>
      </w:r>
      <w:r>
        <w:rPr>
          <w:rFonts w:hint="eastAsia"/>
        </w:rPr>
        <w:fldChar w:fldCharType="end"/>
      </w:r>
      <w:r>
        <w:rPr>
          <w:rFonts w:hint="eastAsia"/>
        </w:rPr>
        <w:t>记录，证明材料：相关页面截图加盖报价人公章装订至报价文件中。</w:t>
      </w:r>
    </w:p>
    <w:p w14:paraId="09139F2B">
      <w:pPr>
        <w:pStyle w:val="2"/>
        <w:bidi w:val="0"/>
        <w:rPr>
          <w:rFonts w:hint="eastAsia"/>
        </w:rPr>
      </w:pPr>
      <w:r>
        <w:rPr>
          <w:rFonts w:hint="eastAsia"/>
        </w:rPr>
        <w:t>5.5 2022年1月1日以来在“信用中国”网站（www.creditchina.gov.cn）、中国政府采购网（www.ccgp.gov.cn）的信用信息查询记录中，未被列入失信被执行人、重大税收违法案件当事人名单、政府采购严重违法失信行为记录名单。（提供截图或询价人自查）</w:t>
      </w:r>
    </w:p>
    <w:p w14:paraId="60EAA931">
      <w:pPr>
        <w:pStyle w:val="2"/>
        <w:bidi w:val="0"/>
        <w:rPr>
          <w:rFonts w:hint="eastAsia"/>
        </w:rPr>
      </w:pPr>
      <w:r>
        <w:rPr>
          <w:rFonts w:hint="eastAsia"/>
        </w:rPr>
        <w:t>5.6 专业资质要求：无</w:t>
      </w:r>
    </w:p>
    <w:p w14:paraId="0DD53684">
      <w:pPr>
        <w:pStyle w:val="2"/>
        <w:bidi w:val="0"/>
        <w:rPr>
          <w:rFonts w:hint="eastAsia"/>
        </w:rPr>
      </w:pPr>
      <w:r>
        <w:rPr>
          <w:rFonts w:hint="eastAsia"/>
        </w:rPr>
        <w:t>5.7 业绩要求： 2022年1月1日起至报价截止日期前（以合同签订时间为准），报价人须提供该区间内单项合同金额不少于人民币20万元的环氧乙烷运输业绩合同或1个月以上的框架业绩合同1份；须提供业绩合同电子扫描件（至少包括货物名称、金额、签字/盖章页），不提供合同电子扫描件视为无效业绩，合同原件备查。</w:t>
      </w:r>
    </w:p>
    <w:p w14:paraId="69D9CB5E">
      <w:pPr>
        <w:pStyle w:val="2"/>
        <w:bidi w:val="0"/>
        <w:rPr>
          <w:rFonts w:hint="eastAsia"/>
        </w:rPr>
      </w:pPr>
      <w:r>
        <w:rPr>
          <w:rFonts w:hint="eastAsia"/>
        </w:rPr>
        <w:t>5.8 对联合体的要求：本项目不接受联合体参与</w:t>
      </w:r>
    </w:p>
    <w:p w14:paraId="64BE0504">
      <w:pPr>
        <w:pStyle w:val="2"/>
        <w:bidi w:val="0"/>
        <w:rPr>
          <w:rFonts w:hint="eastAsia"/>
        </w:rPr>
      </w:pPr>
      <w:r>
        <w:rPr>
          <w:rFonts w:hint="eastAsia"/>
        </w:rPr>
        <w:t>5.9 其他要求：</w:t>
      </w:r>
    </w:p>
    <w:p w14:paraId="113A42C5">
      <w:pPr>
        <w:pStyle w:val="2"/>
        <w:bidi w:val="0"/>
        <w:rPr>
          <w:rFonts w:hint="eastAsia"/>
        </w:rPr>
      </w:pPr>
      <w:r>
        <w:rPr>
          <w:rFonts w:hint="eastAsia"/>
        </w:rPr>
        <w:t>5.9.1环氧乙烷自有车辆≥2辆，资质齐全（提供车辆道路运输许可证扫描件）。</w:t>
      </w:r>
    </w:p>
    <w:p w14:paraId="3BFD3C0F">
      <w:pPr>
        <w:pStyle w:val="2"/>
        <w:bidi w:val="0"/>
        <w:rPr>
          <w:rFonts w:hint="eastAsia"/>
        </w:rPr>
      </w:pPr>
      <w:r>
        <w:rPr>
          <w:rFonts w:hint="eastAsia"/>
        </w:rPr>
        <w:t>5.9.1报价人应提供2023年度或2024年度的财务审计报告或财务报表（资产负债表、利润表、现金流量表）提供扫描件。</w:t>
      </w:r>
    </w:p>
    <w:p w14:paraId="2128E029">
      <w:pPr>
        <w:pStyle w:val="2"/>
        <w:bidi w:val="0"/>
        <w:rPr>
          <w:rFonts w:hint="eastAsia"/>
        </w:rPr>
      </w:pPr>
      <w:r>
        <w:rPr>
          <w:rFonts w:hint="eastAsia"/>
        </w:rPr>
        <w:t>六、联系方式</w:t>
      </w:r>
    </w:p>
    <w:p w14:paraId="20654FC3">
      <w:pPr>
        <w:pStyle w:val="2"/>
        <w:bidi w:val="0"/>
        <w:rPr>
          <w:rFonts w:hint="eastAsia"/>
        </w:rPr>
      </w:pPr>
      <w:r>
        <w:rPr>
          <w:rFonts w:hint="eastAsia"/>
        </w:rPr>
        <w:t>联系人及联系方式：贺科艺，18753391722/hekeyi@sinochem.com</w:t>
      </w:r>
    </w:p>
    <w:p w14:paraId="6C82A0AE">
      <w:pPr>
        <w:pStyle w:val="2"/>
        <w:bidi w:val="0"/>
        <w:rPr>
          <w:rFonts w:hint="eastAsia"/>
        </w:rPr>
      </w:pPr>
      <w:r>
        <w:rPr>
          <w:rFonts w:hint="eastAsia"/>
        </w:rPr>
        <w:t>监督举报联系方式：0533-7878238/yangyong29@sinochem.com</w:t>
      </w:r>
    </w:p>
    <w:p w14:paraId="5801559C">
      <w:pPr>
        <w:pStyle w:val="2"/>
        <w:bidi w:val="0"/>
      </w:pP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12C31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1360</Words>
  <Characters>1724</Characters>
  <Lines>0</Lines>
  <Paragraphs>0</Paragraphs>
  <TotalTime>0</TotalTime>
  <ScaleCrop>false</ScaleCrop>
  <LinksUpToDate>false</LinksUpToDate>
  <CharactersWithSpaces>1751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2025-10-13T01:28:30Z</dcterms:created>
  <dc:creator>28039</dc:creator>
  <cp:lastModifiedBy>璇儿</cp:lastModifiedBy>
  <dcterms:modified xsi:type="dcterms:W3CDTF">2025-10-13T01:28:37Z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eyJoZGlkIjoiMGM2Y2JhNTI2ODZhZDhlNDdiZWJlOWMzN2NmM2E2N2QiLCJ1c2VySWQiOiI5NjU3NTMzMzUifQ==</vt:lpwstr>
  </property>
  <property fmtid="{D5CDD505-2E9C-101B-9397-08002B2CF9AE}" pid="4" name="ICV">
    <vt:lpwstr>9DD83F8CA845485283CAEB80284BF93E_12</vt:lpwstr>
  </property>
</Properties>
</file>