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4D59082">
      <w:pPr>
        <w:pStyle w:val="2"/>
        <w:bidi w:val="0"/>
      </w:pPr>
      <w:bookmarkStart w:id="0" w:name="_GoBack"/>
      <w:r>
        <w:rPr>
          <w:rFonts w:hint="eastAsia"/>
        </w:rPr>
        <w:t>供应部（浮法玻璃事业部采购部）就询价在金晶电子交易平台进行询比价采购,现公开邀请合格投标人进行网上电子报价。</w:t>
      </w:r>
    </w:p>
    <w:p w14:paraId="0ADEBBA1">
      <w:pPr>
        <w:pStyle w:val="2"/>
        <w:bidi w:val="0"/>
        <w:rPr>
          <w:rFonts w:hint="eastAsia"/>
        </w:rPr>
      </w:pPr>
      <w:r>
        <w:rPr>
          <w:rFonts w:hint="eastAsia"/>
        </w:rPr>
        <w:t>一、询价内容</w:t>
      </w:r>
    </w:p>
    <w:p w14:paraId="7973FA84">
      <w:pPr>
        <w:pStyle w:val="2"/>
        <w:bidi w:val="0"/>
        <w:rPr>
          <w:rFonts w:hint="eastAsia"/>
        </w:rPr>
      </w:pPr>
      <w:r>
        <w:rPr>
          <w:rFonts w:hint="eastAsia"/>
        </w:rPr>
        <w:t>1、项目标号：FFBJ2025100079</w:t>
      </w:r>
    </w:p>
    <w:p w14:paraId="0B9EE324">
      <w:pPr>
        <w:pStyle w:val="2"/>
        <w:bidi w:val="0"/>
        <w:rPr>
          <w:rFonts w:hint="eastAsia"/>
        </w:rPr>
      </w:pPr>
      <w:r>
        <w:rPr>
          <w:rFonts w:hint="eastAsia"/>
        </w:rPr>
        <w:t>2、项目标名：</w:t>
      </w:r>
    </w:p>
    <w:p w14:paraId="703AB80A">
      <w:pPr>
        <w:pStyle w:val="2"/>
        <w:bidi w:val="0"/>
        <w:rPr>
          <w:rFonts w:hint="eastAsia"/>
        </w:rPr>
      </w:pPr>
      <w:r>
        <w:rPr>
          <w:rFonts w:hint="eastAsia"/>
        </w:rPr>
        <w:t>3、物资名称：请点击左下角物资明细表查看。</w:t>
      </w:r>
    </w:p>
    <w:p w14:paraId="598F747C">
      <w:pPr>
        <w:pStyle w:val="2"/>
        <w:bidi w:val="0"/>
        <w:rPr>
          <w:rFonts w:hint="eastAsia"/>
        </w:rPr>
      </w:pPr>
      <w:r>
        <w:rPr>
          <w:rFonts w:hint="eastAsia"/>
        </w:rPr>
        <w:t>4、交货地点和时间：采购方指定地点</w:t>
      </w:r>
    </w:p>
    <w:p w14:paraId="00DF6169">
      <w:pPr>
        <w:pStyle w:val="2"/>
        <w:bidi w:val="0"/>
        <w:rPr>
          <w:rFonts w:hint="eastAsia"/>
        </w:rPr>
      </w:pPr>
      <w:r>
        <w:rPr>
          <w:rFonts w:hint="eastAsia"/>
        </w:rPr>
        <w:t>二、投标人资格要求：</w:t>
      </w:r>
    </w:p>
    <w:p w14:paraId="3D31546D">
      <w:pPr>
        <w:pStyle w:val="2"/>
        <w:bidi w:val="0"/>
        <w:rPr>
          <w:rFonts w:hint="eastAsia"/>
        </w:rPr>
      </w:pPr>
      <w:r>
        <w:rPr>
          <w:rFonts w:hint="eastAsia"/>
        </w:rPr>
        <w:t>1、在国内依照相关法律注册的公司；并配有较强的专业技术队伍，能提供快速的售后服务响应。</w:t>
      </w:r>
    </w:p>
    <w:p w14:paraId="04F66B03">
      <w:pPr>
        <w:pStyle w:val="2"/>
        <w:bidi w:val="0"/>
        <w:rPr>
          <w:rFonts w:hint="eastAsia"/>
        </w:rPr>
      </w:pPr>
      <w:r>
        <w:rPr>
          <w:rFonts w:hint="eastAsia"/>
        </w:rPr>
        <w:t>2、投标人具有行业主管部门认定的相关经营资格。</w:t>
      </w:r>
    </w:p>
    <w:p w14:paraId="2C182C9D">
      <w:pPr>
        <w:pStyle w:val="2"/>
        <w:bidi w:val="0"/>
        <w:rPr>
          <w:rFonts w:hint="eastAsia"/>
        </w:rPr>
      </w:pPr>
      <w:r>
        <w:rPr>
          <w:rFonts w:hint="eastAsia"/>
        </w:rPr>
        <w:t>3、投标人具有一般纳税人资格（具备出具17%的商业增值税发票能力）。</w:t>
      </w:r>
    </w:p>
    <w:p w14:paraId="173C6239">
      <w:pPr>
        <w:pStyle w:val="2"/>
        <w:bidi w:val="0"/>
        <w:rPr>
          <w:rFonts w:hint="eastAsia"/>
        </w:rPr>
      </w:pPr>
      <w:r>
        <w:rPr>
          <w:rFonts w:hint="eastAsia"/>
        </w:rPr>
        <w:t>4、投标方所投货物应有经产品质量监督检验所检测合格的产品质检报告书。</w:t>
      </w:r>
    </w:p>
    <w:p w14:paraId="39947C52">
      <w:pPr>
        <w:pStyle w:val="2"/>
        <w:bidi w:val="0"/>
        <w:rPr>
          <w:rFonts w:hint="eastAsia"/>
        </w:rPr>
      </w:pPr>
      <w:r>
        <w:rPr>
          <w:rFonts w:hint="eastAsia"/>
        </w:rPr>
        <w:t>5、投标人具有生产经营相关产品良好的经验，在相关货物使用过程中未发现重大的质量问题或已有有效的改进措施。</w:t>
      </w:r>
    </w:p>
    <w:p w14:paraId="600A2729">
      <w:pPr>
        <w:pStyle w:val="2"/>
        <w:bidi w:val="0"/>
        <w:rPr>
          <w:rFonts w:hint="eastAsia"/>
        </w:rPr>
      </w:pPr>
      <w:r>
        <w:rPr>
          <w:rFonts w:hint="eastAsia"/>
        </w:rPr>
        <w:t>注：按照报价高低确定供货比例，单位报价最低者优先供货！</w:t>
      </w:r>
    </w:p>
    <w:p w14:paraId="6CE9E858">
      <w:pPr>
        <w:pStyle w:val="2"/>
        <w:bidi w:val="0"/>
        <w:rPr>
          <w:rFonts w:hint="eastAsia"/>
        </w:rPr>
      </w:pPr>
      <w:r>
        <w:rPr>
          <w:rFonts w:hint="eastAsia"/>
        </w:rPr>
        <w:t>三、投标人须登录金晶电子交易平台(http://eps.cnggg.cn:88 )进行投标和开标活动，务必在开标前完成注册并获得投标资格，中标情况将在本网公示。</w:t>
      </w:r>
    </w:p>
    <w:p w14:paraId="06B95CBD">
      <w:pPr>
        <w:pStyle w:val="2"/>
        <w:bidi w:val="0"/>
        <w:rPr>
          <w:rFonts w:hint="eastAsia"/>
        </w:rPr>
      </w:pPr>
      <w:r>
        <w:rPr>
          <w:rFonts w:hint="eastAsia"/>
        </w:rPr>
        <w:t>四、网上投标方法：具体步骤请参照本网站首页“使用帮助”。</w:t>
      </w:r>
    </w:p>
    <w:p w14:paraId="5CCA63F9">
      <w:pPr>
        <w:pStyle w:val="2"/>
        <w:bidi w:val="0"/>
        <w:rPr>
          <w:rFonts w:hint="eastAsia"/>
        </w:rPr>
      </w:pPr>
      <w:r>
        <w:rPr>
          <w:rFonts w:hint="eastAsia"/>
        </w:rPr>
        <w:t>五、报价截止时间： 2025-10-21 08:27:00，投标人应于投标截止时间前在金晶电子交易平台成功递交所有电子投标报价。</w:t>
      </w:r>
    </w:p>
    <w:p w14:paraId="70EA99BF">
      <w:pPr>
        <w:pStyle w:val="2"/>
        <w:bidi w:val="0"/>
        <w:rPr>
          <w:rFonts w:hint="eastAsia"/>
        </w:rPr>
      </w:pPr>
      <w:r>
        <w:rPr>
          <w:rFonts w:hint="eastAsia"/>
        </w:rPr>
        <w:t>六、投标过程中如有疑问可与李辉 Li Hui联系，电话：15953372666,电子邮箱：lihui@cnggg.cn</w:t>
      </w:r>
    </w:p>
    <w:p w14:paraId="13401F8C">
      <w:pPr>
        <w:pStyle w:val="2"/>
        <w:bidi w:val="0"/>
        <w:rPr>
          <w:rFonts w:hint="eastAsia"/>
        </w:rPr>
      </w:pPr>
      <w:r>
        <w:rPr>
          <w:rFonts w:hint="eastAsia"/>
        </w:rPr>
        <w:t>投诉受理电话：0533-4166003 0533-4166010 0533-4166005</w:t>
      </w:r>
    </w:p>
    <w:p w14:paraId="4AF4ABBE">
      <w:pPr>
        <w:pStyle w:val="2"/>
        <w:bidi w:val="0"/>
        <w:rPr>
          <w:rFonts w:hint="eastAsia"/>
        </w:rPr>
      </w:pPr>
      <w:r>
        <w:rPr>
          <w:rFonts w:hint="eastAsia"/>
        </w:rPr>
        <w:t>投诉受理邮箱：jinjingjiwei@cnggg.cn</w:t>
      </w:r>
    </w:p>
    <w:p w14:paraId="5BEAD7AD">
      <w:pPr>
        <w:pStyle w:val="2"/>
        <w:bidi w:val="0"/>
      </w:pPr>
    </w:p>
    <w:bookmarkEnd w:id="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22B16F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513</Words>
  <Characters>646</Characters>
  <Lines>0</Lines>
  <Paragraphs>0</Paragraphs>
  <TotalTime>0</TotalTime>
  <ScaleCrop>false</ScaleCrop>
  <LinksUpToDate>false</LinksUpToDate>
  <CharactersWithSpaces>653</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2025-10-14T07:34:43Z</dcterms:created>
  <dc:creator>28039</dc:creator>
  <cp:lastModifiedBy>璇儿</cp:lastModifiedBy>
  <dcterms:modified xsi:type="dcterms:W3CDTF">2025-10-14T07:34:48Z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eyJoZGlkIjoiMGM2Y2JhNTI2ODZhZDhlNDdiZWJlOWMzN2NmM2E2N2QiLCJ1c2VySWQiOiI5NjU3NTMzMzUifQ==</vt:lpwstr>
  </property>
  <property fmtid="{D5CDD505-2E9C-101B-9397-08002B2CF9AE}" pid="4" name="ICV">
    <vt:lpwstr>451E2D6F060F405BB4C55F93A71F03DC_12</vt:lpwstr>
  </property>
</Properties>
</file>