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89C33">
      <w:pPr>
        <w:rPr>
          <w:rStyle w:val="3"/>
          <w:rFonts w:hint="eastAsia"/>
          <w:sz w:val="24"/>
          <w:szCs w:val="32"/>
        </w:rPr>
      </w:pPr>
      <w:r>
        <w:rPr>
          <w:rStyle w:val="3"/>
          <w:rFonts w:hint="eastAsia"/>
          <w:sz w:val="24"/>
          <w:szCs w:val="32"/>
        </w:rPr>
        <w:t>合肥太古可口可乐公司电商D2C仓储及快递配送 同类项目： 仓储及快递配送&gt;服务项目招标公告 合肥太古可口可乐饮料有限公司是一家大型饮料生产销售企业，主要生产和分销可口可乐公司系列饮品及中国品牌饮料。因公司业务发展需要，现本着公平、公开、公正的原则，对公司电商D2C仓储及快递配送服务项目对外进行公开招标。欢迎资质符合及有意向的供应商前来报名。 1、 招标项</w:t>
      </w:r>
      <w:bookmarkStart w:id="0" w:name="_GoBack"/>
      <w:bookmarkEnd w:id="0"/>
      <w:r>
        <w:rPr>
          <w:rStyle w:val="3"/>
          <w:rFonts w:hint="eastAsia"/>
          <w:sz w:val="24"/>
          <w:szCs w:val="32"/>
        </w:rPr>
        <w:t xml:space="preserve">目名称：合肥太古电商D2C仓储及配送服务项目 2、 项目内容：电商D2C仓储及快递配送服务整体外包，全年预估费用约500万元 2.1仓储服务： ü  拥有合肥本地仓库，仓库需求面积约500㎡。 ü  仓库状况良好，须符合国家对食品存储的基本要求，且仓库周边没有污染厂区或污染源。 ü  仓库具备独立的装卸场地，装卸区域有防晒设施（最佳），同时需具备独立运作区域。 ü  需提供日常仓库管理服务。 2.2快递服务： ü  快递配送范围：一仓发全国，将公司产品快速配送至消费者手里。 ü  需具备二次包装能力（如：拆包/组套/包装）。 ü  需提供专门的项目负责团队进行业务对接及回顾，提供OMS/WMS系统，具备信息系统和链接平台能力。 ü  过往有服务过其他企业客户经验。 3、 供应商资质要求： 3.1投标人具有独立法人资格，注册资金不得低于人民币2000万元，注册时间不低于2年，并获得ISO环境，质量及安全体系认证证书； 3.2企业经营范围含仓储服务、装卸服务、国内运输货物代理等相关内容，并具有有效期内的道路运输经营许可证及快递业务经营许可证； 3.3具有开具增值税专用发票的能力，代发快递业务提供的发票名称为：*物流辅助服务*收派服务； 3.4未被“国家企业信用信息公示系统”列入“经营异常名录”及“严重违法失信企业名单”，且近三年未发生重大质量及安全事故。 4、 仓库资质要求： 4.1仓库产权证、土地证、消防验收合格证齐全； 4.2 若提供的仓库非自有仓库，需提供产权方出具的同意转租证明或授权书； 5、 报名方式及截止日期： 5.1 报名方式：“优质采”电子交易平台（http://www.youzhicai.com/）报名； 5.2 报名时间：自公告之日起至2025年10月24日12:00时止； 5.3 报名资料：依据本公告附件要求提供《项目报名表》及相关资质证明文件； 5.4 本项目不接受联合体报名及投标 5.5 如果一个集团公司旗下拥有多家子公司、控股公司，那么所有这些公司只能有“一个报名人”参与本次报名 6、公司联系方式： 公司地址：安徽.合肥 经济技术开发区莲花路1370号 联系电话：  招标小组  0551-63818741；13865932257 联系邮箱：HF-Bidding@swirecocacola.com    7、附件    附件1  《项目报名表》    附件2  《资质证明清单》 </w:t>
      </w:r>
    </w:p>
    <w:p w14:paraId="6B8F1E64">
      <w:pPr>
        <w:rPr>
          <w:rStyle w:val="3"/>
          <w:rFonts w:hint="eastAsia"/>
          <w:sz w:val="24"/>
          <w:szCs w:val="32"/>
        </w:rPr>
      </w:pPr>
      <w:r>
        <w:rPr>
          <w:rStyle w:val="3"/>
          <w:rFonts w:hint="eastAsia"/>
          <w:sz w:val="24"/>
          <w:szCs w:val="32"/>
        </w:rPr>
        <w:t xml:space="preserve">附件列表 附件（点击附件名称下载） 附件1：项目报名表.docx 附件2：资质证明清单.xlsx </w:t>
      </w:r>
    </w:p>
    <w:p w14:paraId="66F60C25">
      <w:pPr>
        <w:rPr>
          <w:rStyle w:val="3"/>
          <w:sz w:val="24"/>
          <w:szCs w:val="32"/>
        </w:rPr>
      </w:pPr>
      <w:r>
        <w:rPr>
          <w:rStyle w:val="3"/>
          <w:rFonts w:hint="eastAsia"/>
          <w:sz w:val="24"/>
          <w:szCs w:val="32"/>
        </w:rPr>
        <w:t>报名网址：http://www.youzhicai.com/nd/787f6a01-02e8-49b1-b6b3-e2897a638e9c-1.html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1023</Words>
  <Characters>1235</Characters>
  <Lines>0</Lines>
  <Paragraphs>0</Paragraphs>
  <TotalTime>0</TotalTime>
  <ScaleCrop>false</ScaleCrop>
  <LinksUpToDate>false</LinksUpToDate>
  <CharactersWithSpaces>1321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2025-10-15T07:59:06Z</dcterms:created>
  <dc:creator>28039</dc:creator>
  <cp:lastModifiedBy>璇儿</cp:lastModifiedBy>
  <dcterms:modified xsi:type="dcterms:W3CDTF">2025-10-15T07:59:17Z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F740A4AB808B435EB9A85E20CBE66C8C_12</vt:lpwstr>
  </property>
</Properties>
</file>