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2A1AF">
      <w:pPr>
        <w:pStyle w:val="2"/>
        <w:bidi w:val="0"/>
      </w:pPr>
      <w:bookmarkStart w:id="0" w:name="_GoBack"/>
      <w:r>
        <w:t>询比价公告</w:t>
      </w:r>
    </w:p>
    <w:p w14:paraId="71E2967B">
      <w:pPr>
        <w:pStyle w:val="2"/>
        <w:bidi w:val="0"/>
      </w:pPr>
      <w:r>
        <w:rPr>
          <w:rFonts w:hint="eastAsia"/>
        </w:rPr>
        <w:t>金隅冀东凤翔环保科技有限公司软托盘询比价</w:t>
      </w:r>
    </w:p>
    <w:p w14:paraId="13D0AAF4">
      <w:pPr>
        <w:pStyle w:val="2"/>
        <w:bidi w:val="0"/>
      </w:pPr>
      <w:r>
        <w:rPr>
          <w:rFonts w:hint="eastAsia"/>
        </w:rPr>
        <w:t>发布时间：2025-10-14 15:44:18</w:t>
      </w:r>
    </w:p>
    <w:p w14:paraId="6277AC54">
      <w:pPr>
        <w:pStyle w:val="2"/>
        <w:bidi w:val="0"/>
      </w:pPr>
      <w:r>
        <w:rPr>
          <w:rFonts w:hint="eastAsia"/>
        </w:rPr>
        <w:t>金隅冀东凤翔环保科技有限公司现就如下项目进行采购，兹邀请合格的供应商参加报价。</w:t>
      </w:r>
    </w:p>
    <w:p w14:paraId="464CFA95">
      <w:pPr>
        <w:pStyle w:val="2"/>
        <w:bidi w:val="0"/>
      </w:pPr>
      <w:r>
        <w:rPr>
          <w:rFonts w:hint="eastAsia"/>
        </w:rPr>
        <w:t>┃ 询比价基础信息</w:t>
      </w:r>
    </w:p>
    <w:p w14:paraId="061B87D1">
      <w:pPr>
        <w:pStyle w:val="2"/>
        <w:bidi w:val="0"/>
      </w:pPr>
      <w:r>
        <w:rPr>
          <w:rFonts w:hint="eastAsia"/>
        </w:rPr>
        <w:t>询比价编号：10660000-XJ-2025-0158</w:t>
      </w:r>
    </w:p>
    <w:p w14:paraId="2809242C">
      <w:pPr>
        <w:pStyle w:val="2"/>
        <w:bidi w:val="0"/>
      </w:pPr>
      <w:r>
        <w:rPr>
          <w:rFonts w:hint="eastAsia"/>
        </w:rPr>
        <w:t>采购单位：金隅冀东凤翔环保科技有限公司</w:t>
      </w:r>
    </w:p>
    <w:p w14:paraId="12BA0D6B">
      <w:pPr>
        <w:pStyle w:val="2"/>
        <w:bidi w:val="0"/>
      </w:pPr>
      <w:r>
        <w:rPr>
          <w:rFonts w:hint="eastAsia"/>
        </w:rPr>
        <w:t>报名截止时间：2025-10-18 10:00:00</w:t>
      </w:r>
    </w:p>
    <w:p w14:paraId="7FFA83FC">
      <w:pPr>
        <w:pStyle w:val="2"/>
        <w:bidi w:val="0"/>
      </w:pPr>
      <w:r>
        <w:rPr>
          <w:rFonts w:hint="eastAsia"/>
        </w:rPr>
        <w:t>报价截止时间：2025-10-18 14:00:00</w:t>
      </w:r>
    </w:p>
    <w:p w14:paraId="7D5F3329">
      <w:pPr>
        <w:pStyle w:val="2"/>
        <w:bidi w:val="0"/>
      </w:pPr>
      <w:r>
        <w:rPr>
          <w:rFonts w:hint="eastAsia"/>
        </w:rPr>
        <w:t>咨询截止时间：2025-10-18 10:00:00</w:t>
      </w:r>
    </w:p>
    <w:p w14:paraId="5609CD81">
      <w:pPr>
        <w:pStyle w:val="2"/>
        <w:bidi w:val="0"/>
      </w:pPr>
      <w:r>
        <w:rPr>
          <w:rFonts w:hint="eastAsia"/>
        </w:rPr>
        <w:t>价格开启时间：2025-10-18 14:00:00</w:t>
      </w:r>
    </w:p>
    <w:p w14:paraId="365DA77F">
      <w:pPr>
        <w:pStyle w:val="2"/>
        <w:bidi w:val="0"/>
      </w:pPr>
      <w:r>
        <w:rPr>
          <w:rFonts w:hint="eastAsia"/>
        </w:rPr>
        <w:t>采购类别：辅助材料</w:t>
      </w:r>
    </w:p>
    <w:p w14:paraId="60752302">
      <w:pPr>
        <w:pStyle w:val="2"/>
        <w:bidi w:val="0"/>
      </w:pPr>
      <w:r>
        <w:rPr>
          <w:rFonts w:hint="eastAsia"/>
        </w:rPr>
        <w:t>┃供应商报价要求</w:t>
      </w:r>
    </w:p>
    <w:p w14:paraId="12D6B2A7">
      <w:pPr>
        <w:pStyle w:val="2"/>
        <w:bidi w:val="0"/>
      </w:pPr>
      <w:r>
        <w:rPr>
          <w:rFonts w:hint="eastAsia"/>
        </w:rPr>
        <w:t>其他资质信息：</w:t>
      </w:r>
    </w:p>
    <w:p w14:paraId="7D2117B8">
      <w:pPr>
        <w:pStyle w:val="2"/>
        <w:bidi w:val="0"/>
      </w:pPr>
      <w:r>
        <w:rPr>
          <w:rFonts w:hint="eastAsia"/>
        </w:rPr>
        <w:t>标书费：元 （电汇附言请注明：招采标书费10660000-XJ-2025-0158）</w:t>
      </w:r>
    </w:p>
    <w:p w14:paraId="2E086F32">
      <w:pPr>
        <w:pStyle w:val="2"/>
        <w:bidi w:val="0"/>
      </w:pPr>
      <w:r>
        <w:rPr>
          <w:rFonts w:hint="eastAsia"/>
        </w:rPr>
        <w:t>标书费收款账户： //</w:t>
      </w:r>
    </w:p>
    <w:p w14:paraId="37160F5A">
      <w:pPr>
        <w:pStyle w:val="2"/>
        <w:bidi w:val="0"/>
      </w:pPr>
      <w:r>
        <w:rPr>
          <w:rFonts w:hint="eastAsia"/>
        </w:rPr>
        <w:t>保证金：元 （电汇附言请注明：招采保证金10660000-XJ-2025-0158）</w:t>
      </w:r>
    </w:p>
    <w:p w14:paraId="769548D2">
      <w:pPr>
        <w:pStyle w:val="2"/>
        <w:bidi w:val="0"/>
      </w:pPr>
      <w:r>
        <w:rPr>
          <w:rFonts w:hint="eastAsia"/>
        </w:rPr>
        <w:t>保证金收款账户： //</w:t>
      </w:r>
    </w:p>
    <w:p w14:paraId="71D9BD77">
      <w:pPr>
        <w:pStyle w:val="2"/>
        <w:bidi w:val="0"/>
      </w:pPr>
      <w:r>
        <w:rPr>
          <w:rFonts w:hint="eastAsia"/>
        </w:rPr>
        <w:t>┃物料清单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89"/>
        <w:gridCol w:w="894"/>
        <w:gridCol w:w="588"/>
        <w:gridCol w:w="879"/>
        <w:gridCol w:w="595"/>
        <w:gridCol w:w="1087"/>
        <w:gridCol w:w="756"/>
        <w:gridCol w:w="1418"/>
      </w:tblGrid>
      <w:tr w14:paraId="3798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3485CA">
            <w:pPr>
              <w:pStyle w:val="2"/>
              <w:bidi w:val="0"/>
            </w:pPr>
            <w:r>
              <w:rPr>
                <w:lang w:val="en-US" w:eastAsia="zh-CN"/>
              </w:rPr>
              <w:t>物料描述(材料名称)</w:t>
            </w:r>
          </w:p>
        </w:tc>
        <w:tc>
          <w:tcPr>
            <w:tcW w:w="1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3A7198">
            <w:pPr>
              <w:pStyle w:val="2"/>
              <w:bidi w:val="0"/>
            </w:pPr>
            <w:r>
              <w:rPr>
                <w:lang w:val="en-US" w:eastAsia="zh-CN"/>
              </w:rPr>
              <w:t>物料类别</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30B5F3">
            <w:pPr>
              <w:pStyle w:val="2"/>
              <w:bidi w:val="0"/>
            </w:pPr>
            <w:r>
              <w:rPr>
                <w:lang w:val="en-US" w:eastAsia="zh-CN"/>
              </w:rPr>
              <w:t>规格型号</w:t>
            </w:r>
          </w:p>
        </w:tc>
        <w:tc>
          <w:tcPr>
            <w:tcW w:w="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85C747">
            <w:pPr>
              <w:pStyle w:val="2"/>
              <w:bidi w:val="0"/>
            </w:pPr>
            <w:r>
              <w:rPr>
                <w:lang w:val="en-US" w:eastAsia="zh-CN"/>
              </w:rPr>
              <w:t>采购数量</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480E79">
            <w:pPr>
              <w:pStyle w:val="2"/>
              <w:bidi w:val="0"/>
            </w:pPr>
            <w:r>
              <w:rPr>
                <w:lang w:val="en-US" w:eastAsia="zh-CN"/>
              </w:rPr>
              <w:t>计量单位</w:t>
            </w:r>
          </w:p>
        </w:tc>
        <w:tc>
          <w:tcPr>
            <w:tcW w:w="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B9862E">
            <w:pPr>
              <w:pStyle w:val="2"/>
              <w:bidi w:val="0"/>
            </w:pPr>
            <w:r>
              <w:rPr>
                <w:lang w:val="en-US" w:eastAsia="zh-CN"/>
              </w:rPr>
              <w:t>付款方式</w:t>
            </w:r>
          </w:p>
        </w:tc>
        <w:tc>
          <w:tcPr>
            <w:tcW w:w="8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832304">
            <w:pPr>
              <w:pStyle w:val="2"/>
              <w:bidi w:val="0"/>
            </w:pPr>
            <w:r>
              <w:rPr>
                <w:lang w:val="en-US" w:eastAsia="zh-CN"/>
              </w:rPr>
              <w:t>采购工厂</w:t>
            </w:r>
          </w:p>
        </w:tc>
        <w:tc>
          <w:tcPr>
            <w:tcW w:w="8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C86E97">
            <w:pPr>
              <w:pStyle w:val="2"/>
              <w:bidi w:val="0"/>
            </w:pPr>
            <w:r>
              <w:rPr>
                <w:lang w:val="en-US" w:eastAsia="zh-CN"/>
              </w:rPr>
              <w:t>备注</w:t>
            </w:r>
          </w:p>
        </w:tc>
      </w:tr>
      <w:tr w14:paraId="4E08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270990">
            <w:pPr>
              <w:pStyle w:val="2"/>
              <w:bidi w:val="0"/>
            </w:pPr>
            <w:r>
              <w:rPr>
                <w:lang w:val="en-US" w:eastAsia="zh-CN"/>
              </w:rPr>
              <w:t>软托盘^1100×1300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1D4A52">
            <w:pPr>
              <w:pStyle w:val="2"/>
              <w:bidi w:val="0"/>
            </w:pPr>
            <w:r>
              <w:rPr>
                <w:lang w:val="en-US" w:eastAsia="zh-CN"/>
              </w:rPr>
              <w:t>水泥包装物</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B3D5D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8EC076">
            <w:pPr>
              <w:pStyle w:val="2"/>
              <w:bidi w:val="0"/>
            </w:pPr>
            <w:r>
              <w:rPr>
                <w:lang w:val="en-US" w:eastAsia="zh-CN"/>
              </w:rPr>
              <w:t>50.000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844A88">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B629E4">
            <w:pPr>
              <w:pStyle w:val="2"/>
              <w:bidi w:val="0"/>
            </w:pPr>
            <w:r>
              <w:rPr>
                <w:lang w:val="en-US" w:eastAsia="zh-CN"/>
              </w:rPr>
              <w:t>电汇/银行承兑</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3D48A5">
            <w:pPr>
              <w:pStyle w:val="2"/>
              <w:bidi w:val="0"/>
            </w:pPr>
            <w:r>
              <w:rPr>
                <w:lang w:val="en-US" w:eastAsia="zh-CN"/>
              </w:rPr>
              <w:t>凤翔环保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D5C352">
            <w:pPr>
              <w:pStyle w:val="2"/>
              <w:bidi w:val="0"/>
            </w:pPr>
            <w:r>
              <w:rPr>
                <w:lang w:val="en-US" w:eastAsia="zh-CN"/>
              </w:rPr>
              <w:t>/陈晓恒/袋装水泥用</w:t>
            </w:r>
          </w:p>
        </w:tc>
      </w:tr>
    </w:tbl>
    <w:p w14:paraId="70E75C7C">
      <w:pPr>
        <w:pStyle w:val="2"/>
        <w:bidi w:val="0"/>
      </w:pPr>
      <w:r>
        <w:rPr>
          <w:rFonts w:hint="eastAsia"/>
        </w:rPr>
        <w:t>收货地址： 陕西省宝鸡市凤翔县田家庄镇河北村村北金隅冀东水泥物资库房</w:t>
      </w:r>
    </w:p>
    <w:p w14:paraId="16357A67">
      <w:pPr>
        <w:pStyle w:val="2"/>
        <w:bidi w:val="0"/>
      </w:pPr>
      <w:r>
        <w:rPr>
          <w:rFonts w:hint="eastAsia"/>
        </w:rPr>
        <w:t>┃详情描述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769E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644653">
            <w:pPr>
              <w:pStyle w:val="2"/>
              <w:bidi w:val="0"/>
            </w:pPr>
            <w:r>
              <w:t>特别说明：报价供应商应当提交书面报价文件并加盖公章，提交报价时以附件形式上传；报价文件作为评判依据，询价开标后不得修改或再次报价，详见询价文件《金隅冀东凤翔环保科技有限公司报价单》。必须上传报价单，报价单必须盖公章，中标后必须按要求供货。纳入金隅集团黑名单的供应商不得参与投标、报价，评选过程中被纳入金隅集团黑名单的不会被评为中选人，中选结果出具后被纳入金隅集团黑名单的我方有权不签订合同，合同履约过程中被纳入金隅集团黑名单的我方有权解除合同。</w:t>
            </w:r>
          </w:p>
          <w:p w14:paraId="0A340BAA">
            <w:pPr>
              <w:pStyle w:val="2"/>
              <w:bidi w:val="0"/>
            </w:pPr>
            <w:r>
              <w:t>一、结算方式：一票制结算，货到验收合格且卖方向买方开具合同总额13%增值税专用发票，待买方办理完正式入库手续和挂账后付款。质量及数量要求，详见询价单，特殊备件可根据合同约定付款。</w:t>
            </w:r>
          </w:p>
          <w:p w14:paraId="257369E8">
            <w:pPr>
              <w:pStyle w:val="2"/>
              <w:bidi w:val="0"/>
            </w:pPr>
            <w:r>
              <w:t>二、供应商承诺：</w:t>
            </w:r>
          </w:p>
          <w:p w14:paraId="4A210BD0">
            <w:pPr>
              <w:pStyle w:val="2"/>
              <w:bidi w:val="0"/>
            </w:pPr>
            <w:r>
              <w:t>1．供应单位须承诺所报上述物资的名称、规格、型号、品牌、生产商等相关信息与发布详细相符、真实无误，质量无瑕疵，并可提供合格证及其他相关资料，不接受替代型号，若出现假冒伪劣、贴牌、翻新等不合格产品，该批不予结算，并拉入供应商黑名单名录，造成损失的，承诺承担相应损失。</w:t>
            </w:r>
          </w:p>
          <w:p w14:paraId="3BE5A160">
            <w:pPr>
              <w:pStyle w:val="2"/>
              <w:bidi w:val="0"/>
            </w:pPr>
            <w:r>
              <w:t>2.逾期未按时到货或不能执行，我公司将自愿纳入黑名单，后期不再参与公司报价。</w:t>
            </w:r>
          </w:p>
          <w:p w14:paraId="1B859A0A">
            <w:pPr>
              <w:pStyle w:val="2"/>
              <w:bidi w:val="0"/>
            </w:pPr>
            <w:r>
              <w:t>三、付款方式：可接受100%电子银行承兑，付款周期大约为挂账后3-12个月（根据资金情况缩短或延长），验收必须经过专业部门验收。</w:t>
            </w:r>
          </w:p>
          <w:p w14:paraId="507638D1">
            <w:pPr>
              <w:pStyle w:val="2"/>
              <w:bidi w:val="0"/>
            </w:pPr>
            <w:r>
              <w:t>四、质量标准：报价单位严格按照买方提供的规格型号要求供货，满足买方设备使用要求，报价单位需要核实规格型号、技术参数、尺寸、材质、品牌等均须在报价前核实完成，定标后不接受再次核实。专业备件、机械备件、车辆备件、电气备件等备件和有质保要求的辅材类需留10%质保金，待质保期满后无息付清，质保期：自产品正常使用之日起12个月（或货到18个月），两者以先到为准。</w:t>
            </w:r>
          </w:p>
          <w:p w14:paraId="099587FD">
            <w:pPr>
              <w:pStyle w:val="2"/>
              <w:bidi w:val="0"/>
            </w:pPr>
            <w:r>
              <w:t>五、交货时间、交货地点、运输方式、费用负担：</w:t>
            </w:r>
          </w:p>
          <w:p w14:paraId="6C8151B0">
            <w:pPr>
              <w:pStyle w:val="2"/>
              <w:bidi w:val="0"/>
            </w:pPr>
            <w:r>
              <w:t>1.卖方负责免费运输，并负责卸货至我公司指定地点，并且承担交货前所有费用（包括但不限于运输保险费用、装车费）；全部货物运至库房交货（物流、快递等必须是送货到库房，不接受自提、到付物流快递）。</w:t>
            </w:r>
            <w:r>
              <w:br w:type="textWrapping"/>
            </w:r>
            <w:r>
              <w:t>2.送货车辆必须为国五及以上排放车辆；司机送货时携带随车环保清单，国五以下车辆无法进厂。送货人员自行筹备并规范佩戴安全帽、劳保鞋、口罩等劳保用品后方可进厂；到厂大门口按要求登记车辆、个人信息、厂内限速5km/h；按标识牌到物资部库房交货；到库房后服从库房人员管理、有序等候交货。进厂司机要求衣装整齐，不允许穿戴背心、短裤、拖鞋进厂；进厂送货车辆卸货后保证空车出厂。如未按照公司要求佩戴劳保用品进入现场，超速行驶，一经发现，按照公司要求对送货单位进行处罚。</w:t>
            </w:r>
            <w:r>
              <w:br w:type="textWrapping"/>
            </w:r>
            <w:r>
              <w:t>3. 发货前、发货后须及时短信或微信通知采购业务员，随货必须附制式纸质《送货通知单》两份（中标单位在招采平台上完成接单、配送操作后打印，随货打包两份，并在货物包装外张贴）。</w:t>
            </w:r>
          </w:p>
          <w:p w14:paraId="63340D12">
            <w:pPr>
              <w:pStyle w:val="2"/>
              <w:bidi w:val="0"/>
            </w:pPr>
            <w:r>
              <w:t>4.货物包装要防震、防潮、严实，便于运输、卸货、清点；以单件为单位进行包装，多件整体打包，包装箱外张贴《送货通知单》；货物采用托盘、木箱包装、纸箱，拒收散件。到达库房前发生的运损，视为产品不合格。</w:t>
            </w:r>
          </w:p>
          <w:p w14:paraId="765C5A1E">
            <w:pPr>
              <w:pStyle w:val="2"/>
              <w:bidi w:val="0"/>
            </w:pPr>
            <w:r>
              <w:t>六、买方监督途径：</w:t>
            </w:r>
          </w:p>
          <w:p w14:paraId="5F4317E8">
            <w:pPr>
              <w:pStyle w:val="2"/>
              <w:bidi w:val="0"/>
            </w:pPr>
            <w:r>
              <w:t>1、举报电话：0919-2800925</w:t>
            </w:r>
          </w:p>
          <w:p w14:paraId="13D3789B">
            <w:pPr>
              <w:pStyle w:val="2"/>
              <w:bidi w:val="0"/>
            </w:pPr>
            <w:r>
              <w:t>2、网络举报： tcdqjjgzb@163.com纪检监察信箱；</w:t>
            </w:r>
          </w:p>
          <w:p w14:paraId="0E6D85BE">
            <w:pPr>
              <w:pStyle w:val="2"/>
              <w:bidi w:val="0"/>
            </w:pPr>
            <w:r>
              <w:t>3、举报地点：陕西省铜川市耀州区孙塬镇惠塬工业园区冀东水泥铜川有限公司纪委</w:t>
            </w:r>
          </w:p>
          <w:p w14:paraId="13689B74">
            <w:pPr>
              <w:pStyle w:val="2"/>
              <w:bidi w:val="0"/>
            </w:pPr>
            <w:r>
              <w:t>4、审计办公室电话：0917-8921698。</w:t>
            </w:r>
          </w:p>
          <w:p w14:paraId="28ED7042">
            <w:pPr>
              <w:pStyle w:val="2"/>
              <w:bidi w:val="0"/>
            </w:pPr>
            <w:r>
              <w:t>七、其他：</w:t>
            </w:r>
          </w:p>
          <w:p w14:paraId="055A3351">
            <w:pPr>
              <w:pStyle w:val="2"/>
              <w:bidi w:val="0"/>
            </w:pPr>
            <w:r>
              <w:t>1、业务咨询时间：8:00-17:00</w:t>
            </w:r>
          </w:p>
          <w:p w14:paraId="282D5F36">
            <w:pPr>
              <w:pStyle w:val="2"/>
              <w:bidi w:val="0"/>
            </w:pPr>
            <w:r>
              <w:t>2、本次报价为一次性报价，报价前请核实清楚尺寸及规格型号、要求到货时间、品牌及生产厂家等要求，报价后逾期未按时到货或不能执行，将列入黑名单，不能再参与平台业务。.</w:t>
            </w:r>
            <w:r>
              <w:br w:type="textWrapping"/>
            </w:r>
            <w:r>
              <w:t>3、询价以总体最低价或分项最低价定标。报价单位需接受定标原则，无论以那种方式定标，中标单位必须按要求供货。定标后逾期供货或不能执行，将列入集团黑名单，请报价单位谨慎报价。4、报价须齐全，未报齐全，需电话通知业务人员；未通知，可视为报价单位主动弃权本次报价。</w:t>
            </w:r>
          </w:p>
        </w:tc>
      </w:tr>
    </w:tbl>
    <w:p w14:paraId="4B24BAA4">
      <w:pPr>
        <w:pStyle w:val="2"/>
        <w:bidi w:val="0"/>
      </w:pPr>
      <w:r>
        <w:rPr>
          <w:rFonts w:hint="eastAsia"/>
        </w:rPr>
        <w:t>┃联系人</w:t>
      </w:r>
    </w:p>
    <w:p w14:paraId="7EDC63D5">
      <w:pPr>
        <w:pStyle w:val="2"/>
        <w:bidi w:val="0"/>
      </w:pPr>
      <w:r>
        <w:rPr>
          <w:rFonts w:hint="eastAsia"/>
        </w:rPr>
        <w:t>王超 / 15771930853</w:t>
      </w:r>
    </w:p>
    <w:p w14:paraId="66C04D0A">
      <w:pPr>
        <w:pStyle w:val="2"/>
        <w:bidi w:val="0"/>
      </w:pPr>
      <w:r>
        <w:rPr>
          <w:rFonts w:hint="eastAsia"/>
        </w:rPr>
        <w:t>┃监督举报联系方式</w:t>
      </w:r>
    </w:p>
    <w:p w14:paraId="09F283C0">
      <w:pPr>
        <w:pStyle w:val="2"/>
        <w:bidi w:val="0"/>
      </w:pPr>
      <w:r>
        <w:rPr>
          <w:rFonts w:hint="eastAsia"/>
        </w:rPr>
        <w:t>监督举报电话：0919-2800925</w:t>
      </w:r>
    </w:p>
    <w:p w14:paraId="033718D1">
      <w:pPr>
        <w:pStyle w:val="2"/>
        <w:bidi w:val="0"/>
      </w:pPr>
      <w:r>
        <w:rPr>
          <w:rFonts w:hint="eastAsia"/>
        </w:rPr>
        <w:t>监督举报邮箱：tcdqjjgzb@163.com</w:t>
      </w:r>
    </w:p>
    <w:p w14:paraId="3C811630">
      <w:pPr>
        <w:pStyle w:val="2"/>
        <w:bidi w:val="0"/>
      </w:pPr>
      <w:r>
        <w:rPr>
          <w:rFonts w:hint="eastAsia"/>
        </w:rPr>
        <w:br w:type="textWrapping"/>
      </w:r>
      <w:r>
        <w:rPr>
          <w:rFonts w:hint="eastAsia"/>
        </w:rPr>
        <w:t>报名网址：https://www.bbmgzc.com/hpc/index.html#/content?businessId=1977974077808496641&amp;noticeId=1978003918310387714&amp;noticeType=01</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F7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2025-10-15T05:46:34Z</dcterms:created>
  <dc:creator>28039</dc:creator>
  <cp:lastModifiedBy>璇儿</cp:lastModifiedBy>
  <dcterms:modified xsi:type="dcterms:W3CDTF">2025-10-15T05:46:43Z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D4EA1BEFC8704D45978CB056A27DA3FF_12</vt:lpwstr>
  </property>
</Properties>
</file>