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7D7A3">
      <w:pPr>
        <w:pStyle w:val="2"/>
        <w:bidi w:val="0"/>
      </w:pPr>
      <w:bookmarkStart w:id="0" w:name="_GoBack"/>
      <w:r>
        <w:rPr>
          <w:rFonts w:hint="eastAsia"/>
        </w:rPr>
        <w:t>重庆市涪陵榨菜集团股份有限公司</w:t>
      </w:r>
    </w:p>
    <w:p w14:paraId="741500D3">
      <w:pPr>
        <w:pStyle w:val="2"/>
        <w:bidi w:val="0"/>
        <w:rPr>
          <w:rFonts w:hint="eastAsia"/>
        </w:rPr>
      </w:pPr>
      <w:r>
        <w:rPr>
          <w:rFonts w:hint="eastAsia"/>
        </w:rPr>
        <w:t>2025-2026年度海运物流货代业务</w:t>
      </w:r>
    </w:p>
    <w:p w14:paraId="5A862C2E">
      <w:pPr>
        <w:pStyle w:val="2"/>
        <w:bidi w:val="0"/>
        <w:rPr>
          <w:rFonts w:hint="eastAsia"/>
        </w:rPr>
      </w:pPr>
      <w:r>
        <w:rPr>
          <w:rFonts w:hint="eastAsia"/>
        </w:rPr>
        <w:t>招标公告</w:t>
      </w:r>
    </w:p>
    <w:p w14:paraId="40E4523E">
      <w:pPr>
        <w:pStyle w:val="2"/>
        <w:bidi w:val="0"/>
        <w:rPr>
          <w:rFonts w:hint="eastAsia"/>
        </w:rPr>
      </w:pPr>
      <w:r>
        <w:rPr>
          <w:rFonts w:hint="eastAsia"/>
        </w:rPr>
        <w:t>我公司拟对2025-2026年度海运物流货代业务进行招标确定承运单位及价格，诚邀有相关资质的单位参与投标。现将相关事项说明如下：</w:t>
      </w:r>
    </w:p>
    <w:p w14:paraId="1FED07AE">
      <w:pPr>
        <w:pStyle w:val="2"/>
        <w:bidi w:val="0"/>
        <w:rPr>
          <w:rFonts w:hint="eastAsia"/>
        </w:rPr>
      </w:pPr>
      <w:r>
        <w:rPr>
          <w:rFonts w:hint="eastAsia"/>
        </w:rPr>
        <w:t>一、招标项目名称及限价：</w:t>
      </w:r>
    </w:p>
    <w:p w14:paraId="509030B7">
      <w:pPr>
        <w:pStyle w:val="2"/>
        <w:bidi w:val="0"/>
        <w:rPr>
          <w:rFonts w:hint="eastAsia"/>
        </w:rPr>
      </w:pPr>
      <w:r>
        <w:rPr>
          <w:rFonts w:hint="eastAsia"/>
        </w:rPr>
        <w:t>（一）招标项目名称：2025-2026年度海运物流货代业务。该项目分标段1：国内发日本、韩国、中国台湾、柬埔寨、马来西亚、印尼、新加坡区域；标段2：国内发加拿大、美国、澳洲、意大利、荷兰区域等二个独立的标段进行招标、评标。其中标段1招标确定承运单位及价格；标段2招标只确定承运单位，价格在发运时另行比价确定。投标单位可根据实际情况选择标段及站点线路投报，项目具体内容详见招标说明书。</w:t>
      </w:r>
    </w:p>
    <w:p w14:paraId="7DED6870">
      <w:pPr>
        <w:pStyle w:val="2"/>
        <w:bidi w:val="0"/>
        <w:rPr>
          <w:rFonts w:hint="eastAsia"/>
        </w:rPr>
      </w:pPr>
      <w:r>
        <w:rPr>
          <w:rFonts w:hint="eastAsia"/>
        </w:rPr>
        <w:t>（一）招标项目数量及部分限价：</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70"/>
        <w:gridCol w:w="480"/>
        <w:gridCol w:w="740"/>
        <w:gridCol w:w="660"/>
        <w:gridCol w:w="900"/>
        <w:gridCol w:w="820"/>
        <w:gridCol w:w="900"/>
        <w:gridCol w:w="600"/>
      </w:tblGrid>
      <w:tr w14:paraId="7EE2B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9628A9">
            <w:pPr>
              <w:pStyle w:val="2"/>
              <w:bidi w:val="0"/>
            </w:pPr>
            <w:r>
              <w:rPr>
                <w:rFonts w:hint="eastAsia"/>
              </w:rPr>
              <w:t>标段</w:t>
            </w: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1455C56">
            <w:pPr>
              <w:pStyle w:val="2"/>
              <w:bidi w:val="0"/>
            </w:pPr>
            <w:r>
              <w:rPr>
                <w:rFonts w:hint="eastAsia"/>
              </w:rPr>
              <w:t>序号</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6C21097">
            <w:pPr>
              <w:pStyle w:val="2"/>
              <w:bidi w:val="0"/>
            </w:pPr>
            <w:r>
              <w:rPr>
                <w:rFonts w:hint="eastAsia"/>
              </w:rPr>
              <w:t>区域</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7F5E6D1">
            <w:pPr>
              <w:pStyle w:val="2"/>
              <w:bidi w:val="0"/>
            </w:pPr>
            <w:r>
              <w:rPr>
                <w:rFonts w:hint="eastAsia"/>
              </w:rPr>
              <w:t>启运港</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C88140B">
            <w:pPr>
              <w:pStyle w:val="2"/>
              <w:bidi w:val="0"/>
            </w:pPr>
            <w:r>
              <w:rPr>
                <w:rFonts w:hint="eastAsia"/>
              </w:rPr>
              <w:t>目的港</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735B059">
            <w:pPr>
              <w:pStyle w:val="2"/>
              <w:bidi w:val="0"/>
            </w:pPr>
            <w:r>
              <w:rPr>
                <w:rFonts w:hint="eastAsia"/>
              </w:rPr>
              <w:t>2025-2026年度预估集装箱数量（个）</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CCD53FA">
            <w:pPr>
              <w:pStyle w:val="2"/>
              <w:bidi w:val="0"/>
            </w:pPr>
            <w:r>
              <w:rPr>
                <w:rFonts w:hint="eastAsia"/>
              </w:rPr>
              <w:t>限价（元/个）</w:t>
            </w:r>
          </w:p>
        </w:tc>
        <w:tc>
          <w:tcPr>
            <w:tcW w:w="6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2C01296">
            <w:pPr>
              <w:pStyle w:val="2"/>
              <w:bidi w:val="0"/>
            </w:pPr>
            <w:r>
              <w:rPr>
                <w:rFonts w:hint="eastAsia"/>
              </w:rPr>
              <w:t>备注</w:t>
            </w:r>
          </w:p>
        </w:tc>
      </w:tr>
      <w:tr w14:paraId="78257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DC667B2">
            <w:pPr>
              <w:pStyle w:val="2"/>
              <w:bidi w:val="0"/>
            </w:pPr>
            <w:r>
              <w:rPr>
                <w:rFonts w:hint="eastAsia"/>
              </w:rPr>
              <w:t>标段1</w:t>
            </w: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3DF8A34">
            <w:pPr>
              <w:pStyle w:val="2"/>
              <w:bidi w:val="0"/>
            </w:pPr>
            <w:r>
              <w:rPr>
                <w:rFonts w:hint="eastAsia"/>
              </w:rPr>
              <w:t>1</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5623C23">
            <w:pPr>
              <w:pStyle w:val="2"/>
              <w:bidi w:val="0"/>
            </w:pPr>
            <w:r>
              <w:rPr>
                <w:rFonts w:hint="eastAsia"/>
              </w:rPr>
              <w:t>日本</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6AAC483">
            <w:pPr>
              <w:pStyle w:val="2"/>
              <w:bidi w:val="0"/>
            </w:pPr>
            <w:r>
              <w:rPr>
                <w:rFonts w:hint="eastAsia"/>
              </w:rPr>
              <w:t>眉山</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C3B1531">
            <w:pPr>
              <w:pStyle w:val="2"/>
              <w:bidi w:val="0"/>
            </w:pPr>
            <w:r>
              <w:rPr>
                <w:rFonts w:hint="eastAsia"/>
              </w:rPr>
              <w:t>日本基本港</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204E59D">
            <w:pPr>
              <w:pStyle w:val="2"/>
              <w:bidi w:val="0"/>
            </w:pPr>
            <w:r>
              <w:rPr>
                <w:rFonts w:hint="eastAsia"/>
              </w:rPr>
              <w:t>100</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BD9998C">
            <w:pPr>
              <w:pStyle w:val="2"/>
              <w:bidi w:val="0"/>
            </w:pPr>
            <w:r>
              <w:rPr>
                <w:rFonts w:hint="eastAsia"/>
              </w:rPr>
              <w:t>14,000.00</w:t>
            </w:r>
          </w:p>
        </w:tc>
        <w:tc>
          <w:tcPr>
            <w:tcW w:w="60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26797BF">
            <w:pPr>
              <w:pStyle w:val="2"/>
              <w:bidi w:val="0"/>
            </w:pPr>
            <w:r>
              <w:rPr>
                <w:rFonts w:hint="eastAsia"/>
              </w:rPr>
              <w:t>专线港</w:t>
            </w:r>
          </w:p>
        </w:tc>
      </w:tr>
      <w:tr w14:paraId="386C7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6ECE563">
            <w:pPr>
              <w:pStyle w:val="2"/>
              <w:bidi w:val="0"/>
              <w:rPr>
                <w:rFonts w:hint="eastAsia"/>
              </w:rPr>
            </w:pP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ECD1046">
            <w:pPr>
              <w:pStyle w:val="2"/>
              <w:bidi w:val="0"/>
            </w:pPr>
            <w:r>
              <w:rPr>
                <w:rFonts w:hint="eastAsia"/>
              </w:rPr>
              <w:t>2</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A2E5D0">
            <w:pPr>
              <w:pStyle w:val="2"/>
              <w:bidi w:val="0"/>
            </w:pPr>
            <w:r>
              <w:rPr>
                <w:rFonts w:hint="eastAsia"/>
              </w:rPr>
              <w:t>韩国</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3294922">
            <w:pPr>
              <w:pStyle w:val="2"/>
              <w:bidi w:val="0"/>
            </w:pPr>
            <w:r>
              <w:rPr>
                <w:rFonts w:hint="eastAsia"/>
              </w:rPr>
              <w:t>上海</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C62498D">
            <w:pPr>
              <w:pStyle w:val="2"/>
              <w:bidi w:val="0"/>
            </w:pPr>
            <w:r>
              <w:rPr>
                <w:rFonts w:hint="eastAsia"/>
              </w:rPr>
              <w:t>仁川</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A9DED46">
            <w:pPr>
              <w:pStyle w:val="2"/>
              <w:bidi w:val="0"/>
            </w:pPr>
            <w:r>
              <w:rPr>
                <w:rFonts w:hint="eastAsia"/>
              </w:rPr>
              <w:t>10</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3470541">
            <w:pPr>
              <w:pStyle w:val="2"/>
              <w:bidi w:val="0"/>
            </w:pPr>
            <w:r>
              <w:rPr>
                <w:rFonts w:hint="eastAsia"/>
              </w:rPr>
              <w:t>4,900.00</w:t>
            </w:r>
          </w:p>
        </w:tc>
        <w:tc>
          <w:tcPr>
            <w:tcW w:w="6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B86EEF5">
            <w:pPr>
              <w:pStyle w:val="2"/>
              <w:bidi w:val="0"/>
              <w:rPr>
                <w:rFonts w:hint="eastAsia"/>
              </w:rPr>
            </w:pPr>
          </w:p>
        </w:tc>
      </w:tr>
      <w:tr w14:paraId="33C44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C83E34B">
            <w:pPr>
              <w:pStyle w:val="2"/>
              <w:bidi w:val="0"/>
              <w:rPr>
                <w:rFonts w:hint="eastAsia"/>
              </w:rPr>
            </w:pP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DC9D283">
            <w:pPr>
              <w:pStyle w:val="2"/>
              <w:bidi w:val="0"/>
            </w:pPr>
            <w:r>
              <w:rPr>
                <w:rFonts w:hint="eastAsia"/>
              </w:rPr>
              <w:t>3</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65A8C10">
            <w:pPr>
              <w:pStyle w:val="2"/>
              <w:bidi w:val="0"/>
            </w:pPr>
            <w:r>
              <w:rPr>
                <w:rFonts w:hint="eastAsia"/>
              </w:rPr>
              <w:t>中国台湾</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D510D6B">
            <w:pPr>
              <w:pStyle w:val="2"/>
              <w:bidi w:val="0"/>
            </w:pPr>
            <w:r>
              <w:rPr>
                <w:rFonts w:hint="eastAsia"/>
              </w:rPr>
              <w:t>深圳</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464D8A7">
            <w:pPr>
              <w:pStyle w:val="2"/>
              <w:bidi w:val="0"/>
            </w:pPr>
            <w:r>
              <w:rPr>
                <w:rFonts w:hint="eastAsia"/>
              </w:rPr>
              <w:t>高雄</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6890FAA">
            <w:pPr>
              <w:pStyle w:val="2"/>
              <w:bidi w:val="0"/>
            </w:pPr>
            <w:r>
              <w:rPr>
                <w:rFonts w:hint="eastAsia"/>
              </w:rPr>
              <w:t>3</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9CB1BE1">
            <w:pPr>
              <w:pStyle w:val="2"/>
              <w:bidi w:val="0"/>
            </w:pPr>
            <w:r>
              <w:rPr>
                <w:rFonts w:hint="eastAsia"/>
              </w:rPr>
              <w:t>3,700.00</w:t>
            </w:r>
          </w:p>
        </w:tc>
        <w:tc>
          <w:tcPr>
            <w:tcW w:w="6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85CEB44">
            <w:pPr>
              <w:pStyle w:val="2"/>
              <w:bidi w:val="0"/>
              <w:rPr>
                <w:rFonts w:hint="eastAsia"/>
              </w:rPr>
            </w:pPr>
          </w:p>
        </w:tc>
      </w:tr>
      <w:tr w14:paraId="1DFED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0BABEEA">
            <w:pPr>
              <w:pStyle w:val="2"/>
              <w:bidi w:val="0"/>
              <w:rPr>
                <w:rFonts w:hint="eastAsia"/>
              </w:rPr>
            </w:pP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C299082">
            <w:pPr>
              <w:pStyle w:val="2"/>
              <w:bidi w:val="0"/>
            </w:pPr>
            <w:r>
              <w:rPr>
                <w:rFonts w:hint="eastAsia"/>
              </w:rPr>
              <w:t>4</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C284380">
            <w:pPr>
              <w:pStyle w:val="2"/>
              <w:bidi w:val="0"/>
            </w:pPr>
            <w:r>
              <w:rPr>
                <w:rFonts w:hint="eastAsia"/>
              </w:rPr>
              <w:t>柬埔寨</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9C6F64A">
            <w:pPr>
              <w:pStyle w:val="2"/>
              <w:bidi w:val="0"/>
            </w:pPr>
            <w:r>
              <w:rPr>
                <w:rFonts w:hint="eastAsia"/>
              </w:rPr>
              <w:t>深圳</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7FB5BAE">
            <w:pPr>
              <w:pStyle w:val="2"/>
              <w:bidi w:val="0"/>
            </w:pPr>
            <w:r>
              <w:rPr>
                <w:rFonts w:hint="eastAsia"/>
              </w:rPr>
              <w:t>西哈努克</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40B8098">
            <w:pPr>
              <w:pStyle w:val="2"/>
              <w:bidi w:val="0"/>
            </w:pPr>
            <w:r>
              <w:rPr>
                <w:rFonts w:hint="eastAsia"/>
              </w:rPr>
              <w:t>25</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41BD14A">
            <w:pPr>
              <w:pStyle w:val="2"/>
              <w:bidi w:val="0"/>
            </w:pPr>
            <w:r>
              <w:rPr>
                <w:rFonts w:hint="eastAsia"/>
              </w:rPr>
              <w:t>7,700.00</w:t>
            </w:r>
          </w:p>
        </w:tc>
        <w:tc>
          <w:tcPr>
            <w:tcW w:w="6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0713A92">
            <w:pPr>
              <w:pStyle w:val="2"/>
              <w:bidi w:val="0"/>
              <w:rPr>
                <w:rFonts w:hint="eastAsia"/>
              </w:rPr>
            </w:pPr>
          </w:p>
        </w:tc>
      </w:tr>
      <w:tr w14:paraId="10746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2A1C9BF">
            <w:pPr>
              <w:pStyle w:val="2"/>
              <w:bidi w:val="0"/>
              <w:rPr>
                <w:rFonts w:hint="eastAsia"/>
              </w:rPr>
            </w:pP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7118CEE">
            <w:pPr>
              <w:pStyle w:val="2"/>
              <w:bidi w:val="0"/>
            </w:pPr>
            <w:r>
              <w:rPr>
                <w:rFonts w:hint="eastAsia"/>
              </w:rPr>
              <w:t>5</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3AAC88">
            <w:pPr>
              <w:pStyle w:val="2"/>
              <w:bidi w:val="0"/>
            </w:pPr>
            <w:r>
              <w:rPr>
                <w:rFonts w:hint="eastAsia"/>
              </w:rPr>
              <w:t>马来西亚</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A759427">
            <w:pPr>
              <w:pStyle w:val="2"/>
              <w:bidi w:val="0"/>
            </w:pPr>
            <w:r>
              <w:rPr>
                <w:rFonts w:hint="eastAsia"/>
              </w:rPr>
              <w:t>深圳</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08EAEBB">
            <w:pPr>
              <w:pStyle w:val="2"/>
              <w:bidi w:val="0"/>
            </w:pPr>
            <w:r>
              <w:rPr>
                <w:rFonts w:hint="eastAsia"/>
              </w:rPr>
              <w:t>巴生/哥打基纳巴卢</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5624089">
            <w:pPr>
              <w:pStyle w:val="2"/>
              <w:bidi w:val="0"/>
            </w:pPr>
            <w:r>
              <w:rPr>
                <w:rFonts w:hint="eastAsia"/>
              </w:rPr>
              <w:t>5</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ACB5021">
            <w:pPr>
              <w:pStyle w:val="2"/>
              <w:bidi w:val="0"/>
            </w:pPr>
            <w:r>
              <w:rPr>
                <w:rFonts w:hint="eastAsia"/>
              </w:rPr>
              <w:t>/</w:t>
            </w:r>
          </w:p>
        </w:tc>
        <w:tc>
          <w:tcPr>
            <w:tcW w:w="6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D9CDBD">
            <w:pPr>
              <w:pStyle w:val="2"/>
              <w:bidi w:val="0"/>
              <w:rPr>
                <w:rFonts w:hint="eastAsia"/>
              </w:rPr>
            </w:pPr>
          </w:p>
        </w:tc>
      </w:tr>
      <w:tr w14:paraId="6C7E9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FFD6465">
            <w:pPr>
              <w:pStyle w:val="2"/>
              <w:bidi w:val="0"/>
              <w:rPr>
                <w:rFonts w:hint="eastAsia"/>
              </w:rPr>
            </w:pP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A4C410F">
            <w:pPr>
              <w:pStyle w:val="2"/>
              <w:bidi w:val="0"/>
            </w:pPr>
            <w:r>
              <w:rPr>
                <w:rFonts w:hint="eastAsia"/>
              </w:rPr>
              <w:t>6</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B605850">
            <w:pPr>
              <w:pStyle w:val="2"/>
              <w:bidi w:val="0"/>
            </w:pPr>
            <w:r>
              <w:rPr>
                <w:rFonts w:hint="eastAsia"/>
              </w:rPr>
              <w:t>印尼</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E211D0B">
            <w:pPr>
              <w:pStyle w:val="2"/>
              <w:bidi w:val="0"/>
            </w:pPr>
            <w:r>
              <w:rPr>
                <w:rFonts w:hint="eastAsia"/>
              </w:rPr>
              <w:t>深圳</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118D41B">
            <w:pPr>
              <w:pStyle w:val="2"/>
              <w:bidi w:val="0"/>
            </w:pPr>
            <w:r>
              <w:rPr>
                <w:rFonts w:hint="eastAsia"/>
              </w:rPr>
              <w:t>雅加达</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F20D712">
            <w:pPr>
              <w:pStyle w:val="2"/>
              <w:bidi w:val="0"/>
            </w:pPr>
            <w:r>
              <w:rPr>
                <w:rFonts w:hint="eastAsia"/>
              </w:rPr>
              <w:t>8</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7424D11">
            <w:pPr>
              <w:pStyle w:val="2"/>
              <w:bidi w:val="0"/>
            </w:pPr>
            <w:r>
              <w:rPr>
                <w:rFonts w:hint="eastAsia"/>
              </w:rPr>
              <w:t>/</w:t>
            </w:r>
          </w:p>
        </w:tc>
        <w:tc>
          <w:tcPr>
            <w:tcW w:w="6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AD2C72E">
            <w:pPr>
              <w:pStyle w:val="2"/>
              <w:bidi w:val="0"/>
              <w:rPr>
                <w:rFonts w:hint="eastAsia"/>
              </w:rPr>
            </w:pPr>
          </w:p>
        </w:tc>
      </w:tr>
      <w:tr w14:paraId="2FD00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4925442">
            <w:pPr>
              <w:pStyle w:val="2"/>
              <w:bidi w:val="0"/>
              <w:rPr>
                <w:rFonts w:hint="eastAsia"/>
              </w:rPr>
            </w:pP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470A520">
            <w:pPr>
              <w:pStyle w:val="2"/>
              <w:bidi w:val="0"/>
            </w:pPr>
            <w:r>
              <w:rPr>
                <w:rFonts w:hint="eastAsia"/>
              </w:rPr>
              <w:t>7</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19CF590">
            <w:pPr>
              <w:pStyle w:val="2"/>
              <w:bidi w:val="0"/>
            </w:pPr>
            <w:r>
              <w:rPr>
                <w:rFonts w:hint="eastAsia"/>
              </w:rPr>
              <w:t>新加坡</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2657EAA">
            <w:pPr>
              <w:pStyle w:val="2"/>
              <w:bidi w:val="0"/>
            </w:pPr>
            <w:r>
              <w:rPr>
                <w:rFonts w:hint="eastAsia"/>
              </w:rPr>
              <w:t>上海/深圳</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08DB717">
            <w:pPr>
              <w:pStyle w:val="2"/>
              <w:bidi w:val="0"/>
            </w:pPr>
            <w:r>
              <w:rPr>
                <w:rFonts w:hint="eastAsia"/>
              </w:rPr>
              <w:t>新加坡</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BC31243">
            <w:pPr>
              <w:pStyle w:val="2"/>
              <w:bidi w:val="0"/>
            </w:pPr>
            <w:r>
              <w:rPr>
                <w:rFonts w:hint="eastAsia"/>
              </w:rPr>
              <w:t>5</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E236D9D">
            <w:pPr>
              <w:pStyle w:val="2"/>
              <w:bidi w:val="0"/>
            </w:pPr>
            <w:r>
              <w:rPr>
                <w:rFonts w:hint="eastAsia"/>
              </w:rPr>
              <w:t>/</w:t>
            </w:r>
          </w:p>
        </w:tc>
        <w:tc>
          <w:tcPr>
            <w:tcW w:w="6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E3AFF6C">
            <w:pPr>
              <w:pStyle w:val="2"/>
              <w:bidi w:val="0"/>
              <w:rPr>
                <w:rFonts w:hint="eastAsia"/>
              </w:rPr>
            </w:pPr>
          </w:p>
        </w:tc>
      </w:tr>
      <w:tr w14:paraId="53CEC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1F2A0AF">
            <w:pPr>
              <w:pStyle w:val="2"/>
              <w:bidi w:val="0"/>
              <w:rPr>
                <w:rFonts w:hint="eastAsia"/>
              </w:rPr>
            </w:pP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A102226">
            <w:pPr>
              <w:pStyle w:val="2"/>
              <w:bidi w:val="0"/>
            </w:pPr>
            <w:r>
              <w:rPr>
                <w:rFonts w:hint="eastAsia"/>
              </w:rPr>
              <w:t>合计</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0FA0943">
            <w:pPr>
              <w:pStyle w:val="2"/>
              <w:bidi w:val="0"/>
            </w:pPr>
            <w:r>
              <w:rPr>
                <w:rFonts w:hint="eastAsia"/>
              </w:rPr>
              <w:t> </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1CCEA9D">
            <w:pPr>
              <w:pStyle w:val="2"/>
              <w:bidi w:val="0"/>
            </w:pPr>
            <w:r>
              <w:rPr>
                <w:rFonts w:hint="eastAsia"/>
              </w:rPr>
              <w:t> </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4601B5D">
            <w:pPr>
              <w:pStyle w:val="2"/>
              <w:bidi w:val="0"/>
            </w:pPr>
            <w:r>
              <w:rPr>
                <w:rFonts w:hint="eastAsia"/>
              </w:rPr>
              <w:t> </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6A25411">
            <w:pPr>
              <w:pStyle w:val="2"/>
              <w:bidi w:val="0"/>
            </w:pPr>
            <w:r>
              <w:rPr>
                <w:rFonts w:hint="eastAsia"/>
              </w:rPr>
              <w:t>156</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6B67ADF">
            <w:pPr>
              <w:pStyle w:val="2"/>
              <w:bidi w:val="0"/>
            </w:pPr>
            <w:r>
              <w:rPr>
                <w:rFonts w:hint="eastAsia"/>
              </w:rPr>
              <w:t> </w:t>
            </w:r>
          </w:p>
        </w:tc>
        <w:tc>
          <w:tcPr>
            <w:tcW w:w="6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45F4339">
            <w:pPr>
              <w:pStyle w:val="2"/>
              <w:bidi w:val="0"/>
              <w:rPr>
                <w:rFonts w:hint="eastAsia"/>
              </w:rPr>
            </w:pPr>
          </w:p>
        </w:tc>
      </w:tr>
      <w:tr w14:paraId="3AB1D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7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A981F3F">
            <w:pPr>
              <w:pStyle w:val="2"/>
              <w:bidi w:val="0"/>
            </w:pPr>
            <w:r>
              <w:rPr>
                <w:rFonts w:hint="eastAsia"/>
              </w:rPr>
              <w:t>标段2</w:t>
            </w: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FE89007">
            <w:pPr>
              <w:pStyle w:val="2"/>
              <w:bidi w:val="0"/>
            </w:pPr>
            <w:r>
              <w:rPr>
                <w:rFonts w:hint="eastAsia"/>
              </w:rPr>
              <w:t>1</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9A0120F">
            <w:pPr>
              <w:pStyle w:val="2"/>
              <w:bidi w:val="0"/>
            </w:pPr>
            <w:r>
              <w:rPr>
                <w:rFonts w:hint="eastAsia"/>
              </w:rPr>
              <w:t>加拿大</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397182E">
            <w:pPr>
              <w:pStyle w:val="2"/>
              <w:bidi w:val="0"/>
            </w:pPr>
            <w:r>
              <w:rPr>
                <w:rFonts w:hint="eastAsia"/>
              </w:rPr>
              <w:t>上海</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92BC277">
            <w:pPr>
              <w:pStyle w:val="2"/>
              <w:bidi w:val="0"/>
            </w:pPr>
            <w:r>
              <w:rPr>
                <w:rFonts w:hint="eastAsia"/>
              </w:rPr>
              <w:t>多伦多</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363FEE6">
            <w:pPr>
              <w:pStyle w:val="2"/>
              <w:bidi w:val="0"/>
            </w:pPr>
            <w:r>
              <w:rPr>
                <w:rFonts w:hint="eastAsia"/>
              </w:rPr>
              <w:t>18</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D31FC03">
            <w:pPr>
              <w:pStyle w:val="2"/>
              <w:bidi w:val="0"/>
            </w:pPr>
            <w:r>
              <w:rPr>
                <w:rFonts w:hint="eastAsia"/>
              </w:rPr>
              <w:t>/</w:t>
            </w:r>
          </w:p>
        </w:tc>
        <w:tc>
          <w:tcPr>
            <w:tcW w:w="60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DA8C5D3">
            <w:pPr>
              <w:pStyle w:val="2"/>
              <w:bidi w:val="0"/>
            </w:pPr>
            <w:r>
              <w:rPr>
                <w:rFonts w:hint="eastAsia"/>
              </w:rPr>
              <w:t>普线港</w:t>
            </w:r>
          </w:p>
        </w:tc>
      </w:tr>
      <w:tr w14:paraId="32DF7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07202D">
            <w:pPr>
              <w:pStyle w:val="2"/>
              <w:bidi w:val="0"/>
              <w:rPr>
                <w:rFonts w:hint="eastAsia"/>
              </w:rPr>
            </w:pP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511ED34">
            <w:pPr>
              <w:pStyle w:val="2"/>
              <w:bidi w:val="0"/>
            </w:pPr>
            <w:r>
              <w:rPr>
                <w:rFonts w:hint="eastAsia"/>
              </w:rPr>
              <w:t>2</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17F526E">
            <w:pPr>
              <w:pStyle w:val="2"/>
              <w:bidi w:val="0"/>
            </w:pPr>
            <w:r>
              <w:rPr>
                <w:rFonts w:hint="eastAsia"/>
              </w:rPr>
              <w:t>加拿大</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FF5879D">
            <w:pPr>
              <w:pStyle w:val="2"/>
              <w:bidi w:val="0"/>
            </w:pPr>
            <w:r>
              <w:rPr>
                <w:rFonts w:hint="eastAsia"/>
              </w:rPr>
              <w:t>上海</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BA3B8C1">
            <w:pPr>
              <w:pStyle w:val="2"/>
              <w:bidi w:val="0"/>
            </w:pPr>
            <w:r>
              <w:rPr>
                <w:rFonts w:hint="eastAsia"/>
              </w:rPr>
              <w:t>温哥华</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10E5BDD">
            <w:pPr>
              <w:pStyle w:val="2"/>
              <w:bidi w:val="0"/>
            </w:pPr>
            <w:r>
              <w:rPr>
                <w:rFonts w:hint="eastAsia"/>
              </w:rPr>
              <w:t>14</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070F48D">
            <w:pPr>
              <w:pStyle w:val="2"/>
              <w:bidi w:val="0"/>
            </w:pPr>
            <w:r>
              <w:rPr>
                <w:rFonts w:hint="eastAsia"/>
              </w:rPr>
              <w:t>/</w:t>
            </w:r>
          </w:p>
        </w:tc>
        <w:tc>
          <w:tcPr>
            <w:tcW w:w="6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28EE33C">
            <w:pPr>
              <w:pStyle w:val="2"/>
              <w:bidi w:val="0"/>
              <w:rPr>
                <w:rFonts w:hint="eastAsia"/>
              </w:rPr>
            </w:pPr>
          </w:p>
        </w:tc>
      </w:tr>
      <w:tr w14:paraId="65ACA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108B295">
            <w:pPr>
              <w:pStyle w:val="2"/>
              <w:bidi w:val="0"/>
              <w:rPr>
                <w:rFonts w:hint="eastAsia"/>
              </w:rPr>
            </w:pP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2E2F87">
            <w:pPr>
              <w:pStyle w:val="2"/>
              <w:bidi w:val="0"/>
            </w:pPr>
            <w:r>
              <w:rPr>
                <w:rFonts w:hint="eastAsia"/>
              </w:rPr>
              <w:t>3</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8E2ADBF">
            <w:pPr>
              <w:pStyle w:val="2"/>
              <w:bidi w:val="0"/>
            </w:pPr>
            <w:r>
              <w:rPr>
                <w:rFonts w:hint="eastAsia"/>
              </w:rPr>
              <w:t>美国</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34569A6">
            <w:pPr>
              <w:pStyle w:val="2"/>
              <w:bidi w:val="0"/>
            </w:pPr>
            <w:r>
              <w:rPr>
                <w:rFonts w:hint="eastAsia"/>
              </w:rPr>
              <w:t>重庆/上海</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4346CAD">
            <w:pPr>
              <w:pStyle w:val="2"/>
              <w:bidi w:val="0"/>
            </w:pPr>
            <w:r>
              <w:rPr>
                <w:rFonts w:hint="eastAsia"/>
              </w:rPr>
              <w:t>洛杉矶</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7F19462">
            <w:pPr>
              <w:pStyle w:val="2"/>
              <w:bidi w:val="0"/>
            </w:pPr>
            <w:r>
              <w:rPr>
                <w:rFonts w:hint="eastAsia"/>
              </w:rPr>
              <w:t>20</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0E96C87">
            <w:pPr>
              <w:pStyle w:val="2"/>
              <w:bidi w:val="0"/>
            </w:pPr>
            <w:r>
              <w:rPr>
                <w:rFonts w:hint="eastAsia"/>
              </w:rPr>
              <w:t>/</w:t>
            </w:r>
          </w:p>
        </w:tc>
        <w:tc>
          <w:tcPr>
            <w:tcW w:w="6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0681280">
            <w:pPr>
              <w:pStyle w:val="2"/>
              <w:bidi w:val="0"/>
              <w:rPr>
                <w:rFonts w:hint="eastAsia"/>
              </w:rPr>
            </w:pPr>
          </w:p>
        </w:tc>
      </w:tr>
      <w:tr w14:paraId="2B7A3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1B3684F">
            <w:pPr>
              <w:pStyle w:val="2"/>
              <w:bidi w:val="0"/>
              <w:rPr>
                <w:rFonts w:hint="eastAsia"/>
              </w:rPr>
            </w:pP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8CCD5C9">
            <w:pPr>
              <w:pStyle w:val="2"/>
              <w:bidi w:val="0"/>
            </w:pPr>
            <w:r>
              <w:rPr>
                <w:rFonts w:hint="eastAsia"/>
              </w:rPr>
              <w:t>4</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45BA64A">
            <w:pPr>
              <w:pStyle w:val="2"/>
              <w:bidi w:val="0"/>
            </w:pPr>
            <w:r>
              <w:rPr>
                <w:rFonts w:hint="eastAsia"/>
              </w:rPr>
              <w:t>美国</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FC4601C">
            <w:pPr>
              <w:pStyle w:val="2"/>
              <w:bidi w:val="0"/>
            </w:pPr>
            <w:r>
              <w:rPr>
                <w:rFonts w:hint="eastAsia"/>
              </w:rPr>
              <w:t>上海</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F7AAF2B">
            <w:pPr>
              <w:pStyle w:val="2"/>
              <w:bidi w:val="0"/>
            </w:pPr>
            <w:r>
              <w:rPr>
                <w:rFonts w:hint="eastAsia"/>
              </w:rPr>
              <w:t>纽约</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8B6C8B2">
            <w:pPr>
              <w:pStyle w:val="2"/>
              <w:bidi w:val="0"/>
            </w:pPr>
            <w:r>
              <w:rPr>
                <w:rFonts w:hint="eastAsia"/>
              </w:rPr>
              <w:t>8</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7ED4EA3">
            <w:pPr>
              <w:pStyle w:val="2"/>
              <w:bidi w:val="0"/>
            </w:pPr>
            <w:r>
              <w:rPr>
                <w:rFonts w:hint="eastAsia"/>
              </w:rPr>
              <w:t>/</w:t>
            </w:r>
          </w:p>
        </w:tc>
        <w:tc>
          <w:tcPr>
            <w:tcW w:w="6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F2A3E0C">
            <w:pPr>
              <w:pStyle w:val="2"/>
              <w:bidi w:val="0"/>
              <w:rPr>
                <w:rFonts w:hint="eastAsia"/>
              </w:rPr>
            </w:pPr>
          </w:p>
        </w:tc>
      </w:tr>
      <w:tr w14:paraId="3AB13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FC4D450">
            <w:pPr>
              <w:pStyle w:val="2"/>
              <w:bidi w:val="0"/>
              <w:rPr>
                <w:rFonts w:hint="eastAsia"/>
              </w:rPr>
            </w:pP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80F80F3">
            <w:pPr>
              <w:pStyle w:val="2"/>
              <w:bidi w:val="0"/>
            </w:pPr>
            <w:r>
              <w:rPr>
                <w:rFonts w:hint="eastAsia"/>
              </w:rPr>
              <w:t>5</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A0E9423">
            <w:pPr>
              <w:pStyle w:val="2"/>
              <w:bidi w:val="0"/>
            </w:pPr>
            <w:r>
              <w:rPr>
                <w:rFonts w:hint="eastAsia"/>
              </w:rPr>
              <w:t>澳洲</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DB02E16">
            <w:pPr>
              <w:pStyle w:val="2"/>
              <w:bidi w:val="0"/>
            </w:pPr>
            <w:r>
              <w:rPr>
                <w:rFonts w:hint="eastAsia"/>
              </w:rPr>
              <w:t>上海</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35BF31B">
            <w:pPr>
              <w:pStyle w:val="2"/>
              <w:bidi w:val="0"/>
            </w:pPr>
            <w:r>
              <w:rPr>
                <w:rFonts w:hint="eastAsia"/>
              </w:rPr>
              <w:t>墨尔本</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30BA7A2">
            <w:pPr>
              <w:pStyle w:val="2"/>
              <w:bidi w:val="0"/>
            </w:pPr>
            <w:r>
              <w:rPr>
                <w:rFonts w:hint="eastAsia"/>
              </w:rPr>
              <w:t>5</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F5E94DF">
            <w:pPr>
              <w:pStyle w:val="2"/>
              <w:bidi w:val="0"/>
            </w:pPr>
            <w:r>
              <w:rPr>
                <w:rFonts w:hint="eastAsia"/>
              </w:rPr>
              <w:t>/</w:t>
            </w:r>
          </w:p>
        </w:tc>
        <w:tc>
          <w:tcPr>
            <w:tcW w:w="6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4DF0A8">
            <w:pPr>
              <w:pStyle w:val="2"/>
              <w:bidi w:val="0"/>
              <w:rPr>
                <w:rFonts w:hint="eastAsia"/>
              </w:rPr>
            </w:pPr>
          </w:p>
        </w:tc>
      </w:tr>
      <w:tr w14:paraId="1D236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74A5C5B">
            <w:pPr>
              <w:pStyle w:val="2"/>
              <w:bidi w:val="0"/>
              <w:rPr>
                <w:rFonts w:hint="eastAsia"/>
              </w:rPr>
            </w:pP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94708E2">
            <w:pPr>
              <w:pStyle w:val="2"/>
              <w:bidi w:val="0"/>
            </w:pPr>
            <w:r>
              <w:rPr>
                <w:rFonts w:hint="eastAsia"/>
              </w:rPr>
              <w:t>6</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8487E1E">
            <w:pPr>
              <w:pStyle w:val="2"/>
              <w:bidi w:val="0"/>
            </w:pPr>
            <w:r>
              <w:rPr>
                <w:rFonts w:hint="eastAsia"/>
              </w:rPr>
              <w:t>澳洲</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DE2161B">
            <w:pPr>
              <w:pStyle w:val="2"/>
              <w:bidi w:val="0"/>
            </w:pPr>
            <w:r>
              <w:rPr>
                <w:rFonts w:hint="eastAsia"/>
              </w:rPr>
              <w:t>深圳/上海</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C59DA88">
            <w:pPr>
              <w:pStyle w:val="2"/>
              <w:bidi w:val="0"/>
            </w:pPr>
            <w:r>
              <w:rPr>
                <w:rFonts w:hint="eastAsia"/>
              </w:rPr>
              <w:t>悉尼</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00109DB">
            <w:pPr>
              <w:pStyle w:val="2"/>
              <w:bidi w:val="0"/>
            </w:pPr>
            <w:r>
              <w:rPr>
                <w:rFonts w:hint="eastAsia"/>
              </w:rPr>
              <w:t>5</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DF681EE">
            <w:pPr>
              <w:pStyle w:val="2"/>
              <w:bidi w:val="0"/>
            </w:pPr>
            <w:r>
              <w:rPr>
                <w:rFonts w:hint="eastAsia"/>
              </w:rPr>
              <w:t>/</w:t>
            </w:r>
          </w:p>
        </w:tc>
        <w:tc>
          <w:tcPr>
            <w:tcW w:w="6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BEB2F9F">
            <w:pPr>
              <w:pStyle w:val="2"/>
              <w:bidi w:val="0"/>
              <w:rPr>
                <w:rFonts w:hint="eastAsia"/>
              </w:rPr>
            </w:pPr>
          </w:p>
        </w:tc>
      </w:tr>
      <w:tr w14:paraId="180B6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2F34544">
            <w:pPr>
              <w:pStyle w:val="2"/>
              <w:bidi w:val="0"/>
              <w:rPr>
                <w:rFonts w:hint="eastAsia"/>
              </w:rPr>
            </w:pP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7D93C68">
            <w:pPr>
              <w:pStyle w:val="2"/>
              <w:bidi w:val="0"/>
            </w:pPr>
            <w:r>
              <w:rPr>
                <w:rFonts w:hint="eastAsia"/>
              </w:rPr>
              <w:t>7</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30E8A66">
            <w:pPr>
              <w:pStyle w:val="2"/>
              <w:bidi w:val="0"/>
            </w:pPr>
            <w:r>
              <w:rPr>
                <w:rFonts w:hint="eastAsia"/>
              </w:rPr>
              <w:t>意大利</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BEA816F">
            <w:pPr>
              <w:pStyle w:val="2"/>
              <w:bidi w:val="0"/>
            </w:pPr>
            <w:r>
              <w:rPr>
                <w:rFonts w:hint="eastAsia"/>
              </w:rPr>
              <w:t>上海</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619424B">
            <w:pPr>
              <w:pStyle w:val="2"/>
              <w:bidi w:val="0"/>
            </w:pPr>
            <w:r>
              <w:rPr>
                <w:rFonts w:hint="eastAsia"/>
              </w:rPr>
              <w:t>热那亚</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CA19F69">
            <w:pPr>
              <w:pStyle w:val="2"/>
              <w:bidi w:val="0"/>
            </w:pPr>
            <w:r>
              <w:rPr>
                <w:rFonts w:hint="eastAsia"/>
              </w:rPr>
              <w:t>3</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69DE034">
            <w:pPr>
              <w:pStyle w:val="2"/>
              <w:bidi w:val="0"/>
            </w:pPr>
            <w:r>
              <w:rPr>
                <w:rFonts w:hint="eastAsia"/>
              </w:rPr>
              <w:t>/</w:t>
            </w:r>
          </w:p>
        </w:tc>
        <w:tc>
          <w:tcPr>
            <w:tcW w:w="6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B8395D1">
            <w:pPr>
              <w:pStyle w:val="2"/>
              <w:bidi w:val="0"/>
              <w:rPr>
                <w:rFonts w:hint="eastAsia"/>
              </w:rPr>
            </w:pPr>
          </w:p>
        </w:tc>
      </w:tr>
      <w:tr w14:paraId="7CF96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E8D7669">
            <w:pPr>
              <w:pStyle w:val="2"/>
              <w:bidi w:val="0"/>
              <w:rPr>
                <w:rFonts w:hint="eastAsia"/>
              </w:rPr>
            </w:pP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8870020">
            <w:pPr>
              <w:pStyle w:val="2"/>
              <w:bidi w:val="0"/>
            </w:pPr>
            <w:r>
              <w:rPr>
                <w:rFonts w:hint="eastAsia"/>
              </w:rPr>
              <w:t>8</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A727B66">
            <w:pPr>
              <w:pStyle w:val="2"/>
              <w:bidi w:val="0"/>
            </w:pPr>
            <w:r>
              <w:rPr>
                <w:rFonts w:hint="eastAsia"/>
              </w:rPr>
              <w:t>荷兰</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CBD666A">
            <w:pPr>
              <w:pStyle w:val="2"/>
              <w:bidi w:val="0"/>
            </w:pPr>
            <w:r>
              <w:rPr>
                <w:rFonts w:hint="eastAsia"/>
              </w:rPr>
              <w:t>深圳</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BABC2BC">
            <w:pPr>
              <w:pStyle w:val="2"/>
              <w:bidi w:val="0"/>
            </w:pPr>
            <w:r>
              <w:rPr>
                <w:rFonts w:hint="eastAsia"/>
              </w:rPr>
              <w:t>鹿特丹</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27E726E">
            <w:pPr>
              <w:pStyle w:val="2"/>
              <w:bidi w:val="0"/>
            </w:pPr>
            <w:r>
              <w:rPr>
                <w:rFonts w:hint="eastAsia"/>
              </w:rPr>
              <w:t>3</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1C9F657">
            <w:pPr>
              <w:pStyle w:val="2"/>
              <w:bidi w:val="0"/>
            </w:pPr>
            <w:r>
              <w:rPr>
                <w:rFonts w:hint="eastAsia"/>
              </w:rPr>
              <w:t>/</w:t>
            </w:r>
          </w:p>
        </w:tc>
        <w:tc>
          <w:tcPr>
            <w:tcW w:w="6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82149FD">
            <w:pPr>
              <w:pStyle w:val="2"/>
              <w:bidi w:val="0"/>
              <w:rPr>
                <w:rFonts w:hint="eastAsia"/>
              </w:rPr>
            </w:pPr>
          </w:p>
        </w:tc>
      </w:tr>
      <w:tr w14:paraId="264CE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9CEAFD8">
            <w:pPr>
              <w:pStyle w:val="2"/>
              <w:bidi w:val="0"/>
              <w:rPr>
                <w:rFonts w:hint="eastAsia"/>
              </w:rPr>
            </w:pPr>
          </w:p>
        </w:tc>
        <w:tc>
          <w:tcPr>
            <w:tcW w:w="4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DB585E1">
            <w:pPr>
              <w:pStyle w:val="2"/>
              <w:bidi w:val="0"/>
            </w:pPr>
            <w:r>
              <w:rPr>
                <w:rFonts w:hint="eastAsia"/>
              </w:rPr>
              <w:t>合计</w:t>
            </w:r>
          </w:p>
        </w:tc>
        <w:tc>
          <w:tcPr>
            <w:tcW w:w="7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DDC60AC">
            <w:pPr>
              <w:pStyle w:val="2"/>
              <w:bidi w:val="0"/>
            </w:pPr>
            <w:r>
              <w:rPr>
                <w:rFonts w:hint="eastAsia"/>
              </w:rPr>
              <w:t> </w:t>
            </w:r>
          </w:p>
        </w:tc>
        <w:tc>
          <w:tcPr>
            <w:tcW w:w="6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26D8605">
            <w:pPr>
              <w:pStyle w:val="2"/>
              <w:bidi w:val="0"/>
            </w:pPr>
            <w:r>
              <w:rPr>
                <w:rFonts w:hint="eastAsia"/>
              </w:rPr>
              <w:t> </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90D6600">
            <w:pPr>
              <w:pStyle w:val="2"/>
              <w:bidi w:val="0"/>
            </w:pPr>
            <w:r>
              <w:rPr>
                <w:rFonts w:hint="eastAsia"/>
              </w:rPr>
              <w:t> </w:t>
            </w:r>
          </w:p>
        </w:tc>
        <w:tc>
          <w:tcPr>
            <w:tcW w:w="7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152E292">
            <w:pPr>
              <w:pStyle w:val="2"/>
              <w:bidi w:val="0"/>
            </w:pPr>
            <w:r>
              <w:rPr>
                <w:rFonts w:hint="eastAsia"/>
              </w:rPr>
              <w:t>76</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5A666F3">
            <w:pPr>
              <w:pStyle w:val="2"/>
              <w:bidi w:val="0"/>
            </w:pPr>
            <w:r>
              <w:rPr>
                <w:rFonts w:hint="eastAsia"/>
              </w:rPr>
              <w:t> </w:t>
            </w:r>
          </w:p>
        </w:tc>
        <w:tc>
          <w:tcPr>
            <w:tcW w:w="6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2BAB357">
            <w:pPr>
              <w:pStyle w:val="2"/>
              <w:bidi w:val="0"/>
              <w:rPr>
                <w:rFonts w:hint="eastAsia"/>
              </w:rPr>
            </w:pPr>
          </w:p>
        </w:tc>
      </w:tr>
    </w:tbl>
    <w:p w14:paraId="6C24EC61">
      <w:pPr>
        <w:pStyle w:val="2"/>
        <w:bidi w:val="0"/>
        <w:rPr>
          <w:rFonts w:hint="eastAsia"/>
        </w:rPr>
      </w:pPr>
      <w:r>
        <w:rPr>
          <w:rFonts w:hint="eastAsia"/>
        </w:rPr>
        <w:t>二、投标、开标有关说明</w:t>
      </w:r>
    </w:p>
    <w:p w14:paraId="624E2439">
      <w:pPr>
        <w:pStyle w:val="2"/>
        <w:bidi w:val="0"/>
        <w:rPr>
          <w:rFonts w:hint="eastAsia"/>
        </w:rPr>
      </w:pPr>
      <w:r>
        <w:rPr>
          <w:rFonts w:hint="eastAsia"/>
        </w:rPr>
        <w:t>（一）投标咨询及招标文件公告期限：2025年10月14日-10月26日。</w:t>
      </w:r>
    </w:p>
    <w:p w14:paraId="4E881DAD">
      <w:pPr>
        <w:pStyle w:val="2"/>
        <w:bidi w:val="0"/>
        <w:rPr>
          <w:rFonts w:hint="eastAsia"/>
        </w:rPr>
      </w:pPr>
      <w:r>
        <w:rPr>
          <w:rFonts w:hint="eastAsia"/>
        </w:rPr>
        <w:t>（二）招标文件的获取。</w:t>
      </w:r>
    </w:p>
    <w:p w14:paraId="4153FA79">
      <w:pPr>
        <w:pStyle w:val="2"/>
        <w:bidi w:val="0"/>
        <w:rPr>
          <w:rFonts w:hint="eastAsia"/>
        </w:rPr>
      </w:pPr>
      <w:r>
        <w:rPr>
          <w:rFonts w:hint="eastAsia"/>
        </w:rPr>
        <w:t>凡有意向参加投标者，请于投标咨询及招标文件公告期限日内，登录乌江涪陵榨菜集团官网（https://www.flzc.com/）或重庆市公共资源交易网（涪陵区）（https://www.cqggzy.com/fulingweb）直接下载招标文件、答疑补遗等所有开标前发出的有关电子文件资料，不论投标人下载与否，招标方都视为投标人全部知晓有关招标过程和所有事宜。在招标公告发布至投标截止时间期间，各潜在投标人应随时关注乌江涪陵榨菜集团官网（https://www.flzc.com/）或重庆市公共资源交易网（涪陵区）（https://www.cqggzy.com/fulingweb）上招标方发布的与本项目招标相关的内容。</w:t>
      </w:r>
    </w:p>
    <w:p w14:paraId="35D833F4">
      <w:pPr>
        <w:pStyle w:val="2"/>
        <w:bidi w:val="0"/>
        <w:rPr>
          <w:rFonts w:hint="eastAsia"/>
        </w:rPr>
      </w:pPr>
      <w:r>
        <w:rPr>
          <w:rFonts w:hint="eastAsia"/>
        </w:rPr>
        <w:t>（三）投标文件递交截止时间：2025年10月26日北京时间24:00。</w:t>
      </w:r>
    </w:p>
    <w:p w14:paraId="4983B8BE">
      <w:pPr>
        <w:pStyle w:val="2"/>
        <w:bidi w:val="0"/>
        <w:rPr>
          <w:rFonts w:hint="eastAsia"/>
        </w:rPr>
      </w:pPr>
      <w:r>
        <w:rPr>
          <w:rFonts w:hint="eastAsia"/>
        </w:rPr>
        <w:t>（四）投标文件递交方式：投标人无须到现场递交投标文件，请在投标文件递交截止时间之前按邮件名称“ⅩⅩⅩ公司投标2025-2026年度海运物流货代业务”发送至yuanyuan@flzc.com（审计法务部指定邮箱），邮件附件须分资质文件和商务文件两个文件名称。</w:t>
      </w:r>
    </w:p>
    <w:p w14:paraId="6E9CC745">
      <w:pPr>
        <w:pStyle w:val="2"/>
        <w:bidi w:val="0"/>
        <w:rPr>
          <w:rFonts w:hint="eastAsia"/>
        </w:rPr>
      </w:pPr>
      <w:r>
        <w:rPr>
          <w:rFonts w:hint="eastAsia"/>
        </w:rPr>
        <w:t>（五）开标时间：2025年10月27日北京时间9:30。</w:t>
      </w:r>
    </w:p>
    <w:p w14:paraId="0F010A4C">
      <w:pPr>
        <w:pStyle w:val="2"/>
        <w:bidi w:val="0"/>
        <w:rPr>
          <w:rFonts w:hint="eastAsia"/>
        </w:rPr>
      </w:pPr>
      <w:r>
        <w:rPr>
          <w:rFonts w:hint="eastAsia"/>
        </w:rPr>
        <w:t>（六）开标地点：重庆市涪陵榨菜集团股份有限公司当日指定会议室。</w:t>
      </w:r>
    </w:p>
    <w:p w14:paraId="69C98809">
      <w:pPr>
        <w:pStyle w:val="2"/>
        <w:bidi w:val="0"/>
        <w:rPr>
          <w:rFonts w:hint="eastAsia"/>
        </w:rPr>
      </w:pPr>
      <w:r>
        <w:rPr>
          <w:rFonts w:hint="eastAsia"/>
        </w:rPr>
        <w:t>三、投标人资格要求</w:t>
      </w:r>
    </w:p>
    <w:p w14:paraId="54ACC9A5">
      <w:pPr>
        <w:pStyle w:val="2"/>
        <w:bidi w:val="0"/>
        <w:rPr>
          <w:rFonts w:hint="eastAsia"/>
        </w:rPr>
      </w:pPr>
      <w:r>
        <w:rPr>
          <w:rFonts w:hint="eastAsia"/>
        </w:rPr>
        <w:t>（一）基本资质要求</w:t>
      </w:r>
    </w:p>
    <w:p w14:paraId="59B7E27E">
      <w:pPr>
        <w:pStyle w:val="2"/>
        <w:bidi w:val="0"/>
        <w:rPr>
          <w:rFonts w:hint="eastAsia"/>
        </w:rPr>
      </w:pPr>
      <w:r>
        <w:rPr>
          <w:rFonts w:hint="eastAsia"/>
        </w:rPr>
        <w:t>1.投标人是依法注册、具有独立法人资格及有效营业执照的物流企业或国际货运代理公司，注册资本实缴金额不低于人民币300万元，成立年限需满2年，其经营范围必须包含“国际货物运输代理”、“无船承运人”等相关内容。提供营业执照复印件并加盖投标单位公章（鲜章）。</w:t>
      </w:r>
    </w:p>
    <w:p w14:paraId="50BA6CEE">
      <w:pPr>
        <w:pStyle w:val="2"/>
        <w:bidi w:val="0"/>
        <w:rPr>
          <w:rFonts w:hint="eastAsia"/>
        </w:rPr>
      </w:pPr>
      <w:r>
        <w:rPr>
          <w:rFonts w:hint="eastAsia"/>
        </w:rPr>
        <w:t>2.投标人具有固定的经营场所，提供该经营场所房屋产权证明或租赁合同复印件并加盖投标单位公章（鲜章）。</w:t>
      </w:r>
    </w:p>
    <w:p w14:paraId="341E4ECB">
      <w:pPr>
        <w:pStyle w:val="2"/>
        <w:bidi w:val="0"/>
        <w:rPr>
          <w:rFonts w:hint="eastAsia"/>
        </w:rPr>
      </w:pPr>
      <w:r>
        <w:rPr>
          <w:rFonts w:hint="eastAsia"/>
        </w:rPr>
        <w:t>3.投标人具备足够的资金实力且近2年处于盈利状态，请提供近2年报送至税务系统的年度财务报表复印件并加盖投标单位公章（鲜章）。</w:t>
      </w:r>
    </w:p>
    <w:p w14:paraId="05728990">
      <w:pPr>
        <w:pStyle w:val="2"/>
        <w:bidi w:val="0"/>
        <w:rPr>
          <w:rFonts w:hint="eastAsia"/>
        </w:rPr>
      </w:pPr>
      <w:r>
        <w:rPr>
          <w:rFonts w:hint="eastAsia"/>
        </w:rPr>
        <w:t>4.投标人资信良好。未被列入“信用中国”失信被执行人、重大税收违法案件当事人、政府采购严重违法失信名单，提供招标文件公告期限日内查询的信用报告并加盖投标单位公章（鲜章）或由评标委员会参照信用中国网站查询的结果评审。</w:t>
      </w:r>
    </w:p>
    <w:p w14:paraId="7D4F1DEE">
      <w:pPr>
        <w:pStyle w:val="2"/>
        <w:bidi w:val="0"/>
        <w:rPr>
          <w:rFonts w:hint="eastAsia"/>
        </w:rPr>
      </w:pPr>
      <w:r>
        <w:rPr>
          <w:rFonts w:hint="eastAsia"/>
        </w:rPr>
        <w:t>（二）行业资质与认证要求</w:t>
      </w:r>
    </w:p>
    <w:p w14:paraId="3004B98B">
      <w:pPr>
        <w:pStyle w:val="2"/>
        <w:bidi w:val="0"/>
        <w:rPr>
          <w:rFonts w:hint="eastAsia"/>
        </w:rPr>
      </w:pPr>
      <w:r>
        <w:rPr>
          <w:rFonts w:hint="eastAsia"/>
        </w:rPr>
        <w:t>1.投标人具备有效的无船承运业务资格登记证，提供证书复印件并加盖投标单位公章（鲜章）。</w:t>
      </w:r>
    </w:p>
    <w:p w14:paraId="4CD5D41A">
      <w:pPr>
        <w:pStyle w:val="2"/>
        <w:bidi w:val="0"/>
        <w:rPr>
          <w:rFonts w:hint="eastAsia"/>
        </w:rPr>
      </w:pPr>
      <w:r>
        <w:rPr>
          <w:rFonts w:hint="eastAsia"/>
        </w:rPr>
        <w:t>2.投标人具备有效的道路运输许可证，提供证书复印件并加盖投标单位公章（鲜章）。</w:t>
      </w:r>
    </w:p>
    <w:p w14:paraId="390323FF">
      <w:pPr>
        <w:pStyle w:val="2"/>
        <w:bidi w:val="0"/>
        <w:rPr>
          <w:rFonts w:hint="eastAsia"/>
        </w:rPr>
      </w:pPr>
      <w:r>
        <w:rPr>
          <w:rFonts w:hint="eastAsia"/>
        </w:rPr>
        <w:t>（三）业绩与经验要求：</w:t>
      </w:r>
    </w:p>
    <w:p w14:paraId="5D1627BC">
      <w:pPr>
        <w:pStyle w:val="2"/>
        <w:bidi w:val="0"/>
        <w:rPr>
          <w:rFonts w:hint="eastAsia"/>
        </w:rPr>
      </w:pPr>
      <w:r>
        <w:rPr>
          <w:rFonts w:hint="eastAsia"/>
        </w:rPr>
        <w:t>1.投标人具备两年以上的货运代理经验。提供3份合同复印件并加盖投标单位公章（鲜章），合同主要内容及双方签字盖章必须清楚。</w:t>
      </w:r>
    </w:p>
    <w:p w14:paraId="23812229">
      <w:pPr>
        <w:pStyle w:val="2"/>
        <w:bidi w:val="0"/>
        <w:rPr>
          <w:rFonts w:hint="eastAsia"/>
        </w:rPr>
      </w:pPr>
      <w:r>
        <w:rPr>
          <w:rFonts w:hint="eastAsia"/>
        </w:rPr>
        <w:t>2.投标人在两年内无重大安全事故发生，提供承诺书或相关查询记录并加盖投标单位公章（鲜章）。</w:t>
      </w:r>
    </w:p>
    <w:p w14:paraId="4D83B237">
      <w:pPr>
        <w:pStyle w:val="2"/>
        <w:bidi w:val="0"/>
        <w:rPr>
          <w:rFonts w:hint="eastAsia"/>
        </w:rPr>
      </w:pPr>
      <w:r>
        <w:rPr>
          <w:rFonts w:hint="eastAsia"/>
        </w:rPr>
        <w:t>3.投标人有广泛的相关航运资源和网络，提供相关说明及2份合同复印件并加盖投标单位公章（鲜章），合同主要内容及双方签字盖章必须清楚。</w:t>
      </w:r>
    </w:p>
    <w:p w14:paraId="4B3DC412">
      <w:pPr>
        <w:pStyle w:val="2"/>
        <w:bidi w:val="0"/>
        <w:rPr>
          <w:rFonts w:hint="eastAsia"/>
        </w:rPr>
      </w:pPr>
      <w:r>
        <w:rPr>
          <w:rFonts w:hint="eastAsia"/>
        </w:rPr>
        <w:t>（四）投标人须按标段缴纳投标保证金，具体为：</w:t>
      </w:r>
    </w:p>
    <w:p w14:paraId="3701E9FB">
      <w:pPr>
        <w:pStyle w:val="2"/>
        <w:bidi w:val="0"/>
        <w:rPr>
          <w:rFonts w:hint="eastAsia"/>
        </w:rPr>
      </w:pPr>
      <w:r>
        <w:rPr>
          <w:rFonts w:hint="eastAsia"/>
        </w:rPr>
        <w:t>1.标段1：国内发日本、韩国、中国台湾、柬埔寨、马来西亚、印尼、新加坡区域投标保证金4万元；</w:t>
      </w:r>
    </w:p>
    <w:p w14:paraId="18784803">
      <w:pPr>
        <w:pStyle w:val="2"/>
        <w:bidi w:val="0"/>
        <w:rPr>
          <w:rFonts w:hint="eastAsia"/>
        </w:rPr>
      </w:pPr>
      <w:r>
        <w:rPr>
          <w:rFonts w:hint="eastAsia"/>
        </w:rPr>
        <w:t>2.标段2：国内发加拿大、美国、澳洲、意大利、荷兰区域投标保证金1万元。</w:t>
      </w:r>
    </w:p>
    <w:p w14:paraId="2D634272">
      <w:pPr>
        <w:pStyle w:val="2"/>
        <w:bidi w:val="0"/>
        <w:rPr>
          <w:rFonts w:hint="eastAsia"/>
        </w:rPr>
      </w:pPr>
      <w:r>
        <w:rPr>
          <w:rFonts w:hint="eastAsia"/>
        </w:rPr>
        <w:t>投标保证金的到账截止时间同投标文件递交截止时间。非中标候选人投标保证金在开标结束后10个工作日内无息退还，中标候选人投标保证金在签订合同后10个工作日内无息退还。投标保证金汇入行信息如下：</w:t>
      </w:r>
    </w:p>
    <w:p w14:paraId="425D3ECE">
      <w:pPr>
        <w:pStyle w:val="2"/>
        <w:bidi w:val="0"/>
        <w:rPr>
          <w:rFonts w:hint="eastAsia"/>
        </w:rPr>
      </w:pPr>
      <w:r>
        <w:rPr>
          <w:rFonts w:hint="eastAsia"/>
        </w:rPr>
        <w:t>户名：重庆市涪陵榨菜集团股份有限公司</w:t>
      </w:r>
    </w:p>
    <w:p w14:paraId="792F89B3">
      <w:pPr>
        <w:pStyle w:val="2"/>
        <w:bidi w:val="0"/>
        <w:rPr>
          <w:rFonts w:hint="eastAsia"/>
        </w:rPr>
      </w:pPr>
      <w:r>
        <w:rPr>
          <w:rFonts w:hint="eastAsia"/>
        </w:rPr>
        <w:t>开户行：中信银行重庆涪陵支行</w:t>
      </w:r>
    </w:p>
    <w:p w14:paraId="5A2ADA27">
      <w:pPr>
        <w:pStyle w:val="2"/>
        <w:bidi w:val="0"/>
        <w:rPr>
          <w:rFonts w:hint="eastAsia"/>
        </w:rPr>
      </w:pPr>
      <w:r>
        <w:rPr>
          <w:rFonts w:hint="eastAsia"/>
        </w:rPr>
        <w:t>账 号：7422010182100003830</w:t>
      </w:r>
    </w:p>
    <w:p w14:paraId="2BCDBEF2">
      <w:pPr>
        <w:pStyle w:val="2"/>
        <w:bidi w:val="0"/>
        <w:rPr>
          <w:rFonts w:hint="eastAsia"/>
        </w:rPr>
      </w:pPr>
      <w:r>
        <w:rPr>
          <w:rFonts w:hint="eastAsia"/>
        </w:rPr>
        <w:t>投标人从企业的基本账户（开户行）在投标文件递交截止时间前通过转账支票直接划付或以电汇方式直接划付至指定的投标保证金账户。投标人必须在付款凭证备注栏中注明是“海运物流货代投标保证金”。投标保证金银行缴款回单和企业基本账户开户证明文件扫描件请随同资质文件发送至yuanyuan@flzc.com（审计法务部指定邮箱）。</w:t>
      </w:r>
    </w:p>
    <w:p w14:paraId="20E457E7">
      <w:pPr>
        <w:pStyle w:val="2"/>
        <w:bidi w:val="0"/>
        <w:rPr>
          <w:rFonts w:hint="eastAsia"/>
        </w:rPr>
      </w:pPr>
      <w:r>
        <w:rPr>
          <w:rFonts w:hint="eastAsia"/>
        </w:rPr>
        <w:t>注：投标人在中标后无正当理由拒绝签订合同、开展业务，签订合同时间超过收到中标通知书后30日、投标资料弄虚作假者一经招标方发现，招标方将依法没收投标保证金，并取消中标资格。                   </w:t>
      </w:r>
    </w:p>
    <w:p w14:paraId="34CB6C5A">
      <w:pPr>
        <w:pStyle w:val="2"/>
        <w:bidi w:val="0"/>
        <w:rPr>
          <w:rFonts w:hint="eastAsia"/>
        </w:rPr>
      </w:pPr>
      <w:r>
        <w:rPr>
          <w:rFonts w:hint="eastAsia"/>
        </w:rPr>
        <w:t>四、相关咨询</w:t>
      </w:r>
    </w:p>
    <w:p w14:paraId="5B79671E">
      <w:pPr>
        <w:pStyle w:val="2"/>
        <w:bidi w:val="0"/>
        <w:rPr>
          <w:rFonts w:hint="eastAsia"/>
        </w:rPr>
      </w:pPr>
      <w:r>
        <w:rPr>
          <w:rFonts w:hint="eastAsia"/>
        </w:rPr>
        <w:t>（一）技术业务咨询</w:t>
      </w:r>
    </w:p>
    <w:p w14:paraId="3A0A4BC2">
      <w:pPr>
        <w:pStyle w:val="2"/>
        <w:bidi w:val="0"/>
        <w:rPr>
          <w:rFonts w:hint="eastAsia"/>
        </w:rPr>
      </w:pPr>
      <w:r>
        <w:rPr>
          <w:rFonts w:hint="eastAsia"/>
        </w:rPr>
        <w:t>联系人：国际事业部  李冰   联系电话：15023905289      </w:t>
      </w:r>
    </w:p>
    <w:p w14:paraId="7B9D28F7">
      <w:pPr>
        <w:pStyle w:val="2"/>
        <w:bidi w:val="0"/>
        <w:rPr>
          <w:rFonts w:hint="eastAsia"/>
        </w:rPr>
      </w:pPr>
      <w:r>
        <w:rPr>
          <w:rFonts w:hint="eastAsia"/>
        </w:rPr>
        <w:t>（二）投标咨询  </w:t>
      </w:r>
    </w:p>
    <w:p w14:paraId="3599DBD8">
      <w:pPr>
        <w:pStyle w:val="2"/>
        <w:bidi w:val="0"/>
        <w:rPr>
          <w:rFonts w:hint="eastAsia"/>
        </w:rPr>
      </w:pPr>
      <w:r>
        <w:rPr>
          <w:rFonts w:hint="eastAsia"/>
        </w:rPr>
        <w:t>联系人：审计法务部  黄燕   联系电话：13388975519</w:t>
      </w:r>
    </w:p>
    <w:p w14:paraId="02D213C3">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672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2025-10-15T02:56:10Z</dcterms:created>
  <dc:creator>28039</dc:creator>
  <cp:lastModifiedBy>璇儿</cp:lastModifiedBy>
  <dcterms:modified xsi:type="dcterms:W3CDTF">2025-10-15T02:56:19Z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2145E1DE6CDF4FD0AC3D9F9164AB7DF3_12</vt:lpwstr>
  </property>
</Properties>
</file>