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F7919">
      <w:pPr>
        <w:pStyle w:val="4"/>
        <w:bidi w:val="0"/>
      </w:pPr>
      <w:bookmarkStart w:id="0" w:name="_GoBack"/>
      <w:r>
        <w:rPr>
          <w:rFonts w:hint="default"/>
        </w:rPr>
        <w:t>G315</w:t>
      </w:r>
      <w:r>
        <w:rPr>
          <w:rFonts w:hint="eastAsia"/>
        </w:rPr>
        <w:t>线托帕至吐尔尕特口岸公路建设项目三标段地材运输服务询比采购公告</w:t>
      </w:r>
    </w:p>
    <w:p w14:paraId="26FD2CE3">
      <w:pPr>
        <w:pStyle w:val="4"/>
        <w:bidi w:val="0"/>
        <w:rPr>
          <w:rFonts w:hint="eastAsia"/>
        </w:rPr>
      </w:pPr>
      <w:r>
        <w:rPr>
          <w:rFonts w:hint="default"/>
        </w:rPr>
        <w:t>G315</w:t>
      </w:r>
      <w:r>
        <w:rPr>
          <w:rFonts w:hint="eastAsia"/>
        </w:rPr>
        <w:t>线托帕至吐尔尕特口岸公路建设项目三标段地材运输服务已具备采购条件，现公开邀请供应商参加询比采购活动。</w:t>
      </w:r>
    </w:p>
    <w:p w14:paraId="28EDD87A">
      <w:pPr>
        <w:pStyle w:val="4"/>
        <w:bidi w:val="0"/>
        <w:rPr>
          <w:rFonts w:hint="eastAsia"/>
        </w:rPr>
      </w:pPr>
      <w:r>
        <w:rPr>
          <w:rFonts w:hint="default"/>
        </w:rPr>
        <w:t>1. </w:t>
      </w:r>
      <w:r>
        <w:rPr>
          <w:rFonts w:hint="eastAsia"/>
        </w:rPr>
        <w:t>采购项目简介</w:t>
      </w:r>
    </w:p>
    <w:p w14:paraId="3121F8EB">
      <w:pPr>
        <w:pStyle w:val="4"/>
        <w:bidi w:val="0"/>
        <w:rPr>
          <w:rFonts w:hint="eastAsia"/>
        </w:rPr>
      </w:pPr>
      <w:r>
        <w:rPr>
          <w:rFonts w:hint="default"/>
        </w:rPr>
        <w:t>1.1 </w:t>
      </w:r>
      <w:r>
        <w:rPr>
          <w:rFonts w:hint="eastAsia"/>
        </w:rPr>
        <w:t>采购项目名称：</w:t>
      </w:r>
      <w:r>
        <w:rPr>
          <w:rFonts w:hint="default"/>
        </w:rPr>
        <w:t>G315</w:t>
      </w:r>
      <w:r>
        <w:rPr>
          <w:rFonts w:hint="eastAsia"/>
        </w:rPr>
        <w:t>线托帕至吐尔尕特口岸公路建设项目三标段地材运输服务采购项目</w:t>
      </w:r>
    </w:p>
    <w:p w14:paraId="2C878F36">
      <w:pPr>
        <w:pStyle w:val="4"/>
        <w:bidi w:val="0"/>
        <w:rPr>
          <w:rFonts w:hint="eastAsia"/>
        </w:rPr>
      </w:pPr>
      <w:r>
        <w:rPr>
          <w:rFonts w:hint="default"/>
        </w:rPr>
        <w:t>1.2 </w:t>
      </w:r>
      <w:r>
        <w:rPr>
          <w:rFonts w:hint="eastAsia"/>
        </w:rPr>
        <w:t>采购人：</w:t>
      </w:r>
      <w:r>
        <w:rPr>
          <w:rFonts w:hint="default"/>
        </w:rPr>
        <w:t> </w:t>
      </w:r>
      <w:r>
        <w:rPr>
          <w:rFonts w:hint="eastAsia"/>
        </w:rPr>
        <w:t>新疆路桥南疆工程建设有限公司</w:t>
      </w:r>
      <w:r>
        <w:rPr>
          <w:rFonts w:hint="default"/>
        </w:rPr>
        <w:t> </w:t>
      </w:r>
    </w:p>
    <w:p w14:paraId="7CF4FD27">
      <w:pPr>
        <w:pStyle w:val="4"/>
        <w:bidi w:val="0"/>
        <w:rPr>
          <w:rFonts w:hint="eastAsia"/>
        </w:rPr>
      </w:pPr>
      <w:r>
        <w:rPr>
          <w:rFonts w:hint="default"/>
        </w:rPr>
        <w:t>1.3 </w:t>
      </w:r>
      <w:r>
        <w:rPr>
          <w:rFonts w:hint="eastAsia"/>
        </w:rPr>
        <w:t>采购代理机构：</w:t>
      </w:r>
      <w:r>
        <w:rPr>
          <w:rFonts w:hint="default"/>
        </w:rPr>
        <w:t>  </w:t>
      </w:r>
      <w:r>
        <w:rPr>
          <w:rFonts w:hint="eastAsia"/>
        </w:rPr>
        <w:t>/ </w:t>
      </w:r>
      <w:r>
        <w:rPr>
          <w:rFonts w:hint="default"/>
        </w:rPr>
        <w:t> </w:t>
      </w:r>
    </w:p>
    <w:p w14:paraId="40F28890">
      <w:pPr>
        <w:pStyle w:val="4"/>
        <w:bidi w:val="0"/>
        <w:rPr>
          <w:rFonts w:hint="eastAsia"/>
        </w:rPr>
      </w:pPr>
      <w:r>
        <w:rPr>
          <w:rFonts w:hint="default"/>
        </w:rPr>
        <w:t>1.4 </w:t>
      </w:r>
      <w:r>
        <w:rPr>
          <w:rFonts w:hint="eastAsia"/>
        </w:rPr>
        <w:t>采购项目资金落实情况：</w:t>
      </w:r>
      <w:r>
        <w:rPr>
          <w:rFonts w:hint="default"/>
        </w:rPr>
        <w:t>  </w:t>
      </w:r>
      <w:r>
        <w:rPr>
          <w:rFonts w:hint="eastAsia"/>
        </w:rPr>
        <w:t>已落实</w:t>
      </w:r>
      <w:r>
        <w:rPr>
          <w:rFonts w:hint="default"/>
        </w:rPr>
        <w:t>  </w:t>
      </w:r>
    </w:p>
    <w:p w14:paraId="357CA07E">
      <w:pPr>
        <w:pStyle w:val="4"/>
        <w:bidi w:val="0"/>
        <w:rPr>
          <w:rFonts w:hint="eastAsia"/>
        </w:rPr>
      </w:pPr>
      <w:r>
        <w:rPr>
          <w:rFonts w:hint="default"/>
        </w:rPr>
        <w:t>1.5 </w:t>
      </w:r>
      <w:r>
        <w:rPr>
          <w:rFonts w:hint="eastAsia"/>
        </w:rPr>
        <w:t>采购项目概况：</w:t>
      </w:r>
      <w:r>
        <w:rPr>
          <w:rFonts w:hint="default"/>
        </w:rPr>
        <w:t>G315</w:t>
      </w:r>
      <w:r>
        <w:rPr>
          <w:rFonts w:hint="eastAsia"/>
        </w:rPr>
        <w:t>线托帕至吐尔尕特口岸公路建设项目三标段地材运输服务采购项目一批，划分为</w:t>
      </w:r>
      <w:r>
        <w:rPr>
          <w:rFonts w:hint="default"/>
        </w:rPr>
        <w:t>3</w:t>
      </w:r>
      <w:r>
        <w:rPr>
          <w:rFonts w:hint="eastAsia"/>
        </w:rPr>
        <w:t>个标包。</w:t>
      </w:r>
    </w:p>
    <w:p w14:paraId="62204927">
      <w:pPr>
        <w:pStyle w:val="4"/>
        <w:bidi w:val="0"/>
        <w:rPr>
          <w:rFonts w:hint="eastAsia"/>
        </w:rPr>
      </w:pPr>
      <w:r>
        <w:rPr>
          <w:rFonts w:hint="default"/>
        </w:rPr>
        <w:t>1.6 </w:t>
      </w:r>
      <w:r>
        <w:rPr>
          <w:rFonts w:hint="eastAsia"/>
        </w:rPr>
        <w:t>成交供应商数量及成交份额： </w:t>
      </w:r>
      <w:r>
        <w:rPr>
          <w:rFonts w:hint="default"/>
        </w:rPr>
        <w:t>1</w:t>
      </w:r>
      <w:r>
        <w:rPr>
          <w:rFonts w:hint="eastAsia"/>
        </w:rPr>
        <w:t>家</w:t>
      </w:r>
      <w:r>
        <w:rPr>
          <w:rFonts w:hint="default"/>
        </w:rPr>
        <w:t>/</w:t>
      </w:r>
      <w:r>
        <w:rPr>
          <w:rFonts w:hint="eastAsia"/>
        </w:rPr>
        <w:t>标包。 </w:t>
      </w:r>
    </w:p>
    <w:p w14:paraId="4D24503F">
      <w:pPr>
        <w:pStyle w:val="4"/>
        <w:bidi w:val="0"/>
        <w:rPr>
          <w:rFonts w:hint="eastAsia"/>
        </w:rPr>
      </w:pPr>
      <w:r>
        <w:rPr>
          <w:rFonts w:hint="default"/>
        </w:rPr>
        <w:t>2. </w:t>
      </w:r>
      <w:r>
        <w:rPr>
          <w:rFonts w:hint="eastAsia"/>
        </w:rPr>
        <w:t>采购范围及相关要求</w:t>
      </w:r>
    </w:p>
    <w:p w14:paraId="752DFC24">
      <w:pPr>
        <w:pStyle w:val="4"/>
        <w:bidi w:val="0"/>
        <w:rPr>
          <w:rFonts w:hint="eastAsia"/>
        </w:rPr>
      </w:pPr>
      <w:r>
        <w:rPr>
          <w:rFonts w:hint="default"/>
        </w:rPr>
        <w:t>2.1 </w:t>
      </w:r>
      <w:r>
        <w:rPr>
          <w:rFonts w:hint="eastAsia"/>
        </w:rPr>
        <w:t>采购范围：</w:t>
      </w:r>
    </w:p>
    <w:tbl>
      <w:tblPr>
        <w:tblW w:w="9260"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Layout w:type="autofit"/>
        <w:tblCellMar>
          <w:top w:w="0" w:type="dxa"/>
          <w:left w:w="0" w:type="dxa"/>
          <w:bottom w:w="0" w:type="dxa"/>
          <w:right w:w="0" w:type="dxa"/>
        </w:tblCellMar>
      </w:tblPr>
      <w:tblGrid>
        <w:gridCol w:w="2059"/>
        <w:gridCol w:w="2685"/>
        <w:gridCol w:w="946"/>
        <w:gridCol w:w="1327"/>
        <w:gridCol w:w="2243"/>
      </w:tblGrid>
      <w:tr w14:paraId="408DB36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580" w:hRule="atLeast"/>
        </w:trPr>
        <w:tc>
          <w:tcPr>
            <w:tcW w:w="1350"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14:paraId="2B1A1C01">
            <w:pPr>
              <w:pStyle w:val="4"/>
              <w:bidi w:val="0"/>
              <w:rPr>
                <w:rFonts w:hint="eastAsia"/>
              </w:rPr>
            </w:pPr>
            <w:r>
              <w:rPr>
                <w:rFonts w:hint="eastAsia"/>
              </w:rPr>
              <w:t>标包名称</w:t>
            </w:r>
          </w:p>
        </w:tc>
        <w:tc>
          <w:tcPr>
            <w:tcW w:w="1760"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14:paraId="146CE372">
            <w:pPr>
              <w:pStyle w:val="4"/>
              <w:bidi w:val="0"/>
              <w:rPr>
                <w:rFonts w:hint="eastAsia"/>
              </w:rPr>
            </w:pPr>
            <w:r>
              <w:rPr>
                <w:rFonts w:hint="eastAsia"/>
              </w:rPr>
              <w:t>服务名称</w:t>
            </w:r>
          </w:p>
        </w:tc>
        <w:tc>
          <w:tcPr>
            <w:tcW w:w="620"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14:paraId="0597E36A">
            <w:pPr>
              <w:pStyle w:val="4"/>
              <w:bidi w:val="0"/>
              <w:rPr>
                <w:rFonts w:hint="eastAsia"/>
              </w:rPr>
            </w:pPr>
            <w:r>
              <w:rPr>
                <w:rFonts w:hint="eastAsia"/>
              </w:rPr>
              <w:t>单位</w:t>
            </w:r>
          </w:p>
        </w:tc>
        <w:tc>
          <w:tcPr>
            <w:tcW w:w="830"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14:paraId="198916DA">
            <w:pPr>
              <w:pStyle w:val="4"/>
              <w:bidi w:val="0"/>
              <w:rPr>
                <w:rFonts w:hint="eastAsia"/>
              </w:rPr>
            </w:pPr>
            <w:r>
              <w:rPr>
                <w:rFonts w:hint="eastAsia"/>
              </w:rPr>
              <w:t>暂定数量</w:t>
            </w:r>
          </w:p>
        </w:tc>
        <w:tc>
          <w:tcPr>
            <w:tcW w:w="1470"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14:paraId="4AFEBD86">
            <w:pPr>
              <w:pStyle w:val="4"/>
              <w:bidi w:val="0"/>
              <w:rPr>
                <w:rFonts w:hint="eastAsia"/>
              </w:rPr>
            </w:pPr>
            <w:r>
              <w:rPr>
                <w:rFonts w:hint="eastAsia"/>
              </w:rPr>
              <w:t>备注</w:t>
            </w:r>
          </w:p>
        </w:tc>
      </w:tr>
      <w:tr w14:paraId="7267D43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restart"/>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FF5DCBF">
            <w:pPr>
              <w:pStyle w:val="4"/>
              <w:bidi w:val="0"/>
              <w:rPr>
                <w:rFonts w:hint="eastAsia"/>
              </w:rPr>
            </w:pPr>
            <w:r>
              <w:rPr>
                <w:rFonts w:hint="eastAsia"/>
              </w:rPr>
              <w:t>标包1：G315线托帕至吐尔尕特口岸公路</w:t>
            </w:r>
          </w:p>
          <w:p w14:paraId="46884CDE">
            <w:pPr>
              <w:pStyle w:val="4"/>
              <w:bidi w:val="0"/>
              <w:rPr>
                <w:rFonts w:hint="eastAsia"/>
              </w:rPr>
            </w:pPr>
            <w:r>
              <w:rPr>
                <w:rFonts w:hint="eastAsia"/>
              </w:rPr>
              <w:t>建设项目三标段底基层筛分料</w:t>
            </w:r>
          </w:p>
          <w:p w14:paraId="541B293F">
            <w:pPr>
              <w:pStyle w:val="4"/>
              <w:bidi w:val="0"/>
              <w:rPr>
                <w:rFonts w:hint="eastAsia"/>
              </w:rPr>
            </w:pPr>
            <w:r>
              <w:rPr>
                <w:rFonts w:hint="eastAsia"/>
              </w:rPr>
              <w:t>运输服务采购项目</w:t>
            </w: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7CA2A78">
            <w:pPr>
              <w:pStyle w:val="4"/>
              <w:bidi w:val="0"/>
              <w:rPr>
                <w:rFonts w:hint="eastAsia"/>
              </w:rPr>
            </w:pPr>
            <w:r>
              <w:rPr>
                <w:rFonts w:hint="eastAsia"/>
              </w:rPr>
              <w:t>1公里底基层筛分料运输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6187FC0">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61586B9">
            <w:pPr>
              <w:pStyle w:val="4"/>
              <w:bidi w:val="0"/>
              <w:rPr>
                <w:rFonts w:hint="eastAsia"/>
              </w:rPr>
            </w:pPr>
            <w:r>
              <w:rPr>
                <w:rFonts w:hint="eastAsia"/>
              </w:rPr>
              <w:t>100</w:t>
            </w:r>
          </w:p>
        </w:tc>
        <w:tc>
          <w:tcPr>
            <w:tcW w:w="1470" w:type="dxa"/>
            <w:vMerge w:val="restart"/>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4BE7024">
            <w:pPr>
              <w:pStyle w:val="4"/>
              <w:bidi w:val="0"/>
              <w:rPr>
                <w:rFonts w:hint="eastAsia"/>
              </w:rPr>
            </w:pPr>
            <w:r>
              <w:rPr>
                <w:rFonts w:hint="eastAsia"/>
              </w:rPr>
              <w:t>1、采购数量为预估数量，具体数量</w:t>
            </w:r>
          </w:p>
          <w:p w14:paraId="27CA7C97">
            <w:pPr>
              <w:pStyle w:val="4"/>
              <w:bidi w:val="0"/>
              <w:rPr>
                <w:rFonts w:hint="eastAsia"/>
              </w:rPr>
            </w:pPr>
            <w:r>
              <w:rPr>
                <w:rFonts w:hint="eastAsia"/>
              </w:rPr>
              <w:t>以实际结算为准；</w:t>
            </w:r>
          </w:p>
          <w:p w14:paraId="031AED24">
            <w:pPr>
              <w:pStyle w:val="4"/>
              <w:bidi w:val="0"/>
              <w:rPr>
                <w:rFonts w:hint="eastAsia"/>
              </w:rPr>
            </w:pPr>
            <w:r>
              <w:rPr>
                <w:rFonts w:hint="eastAsia"/>
              </w:rPr>
              <w:t>2、具体交货地点以采购人通知为准；</w:t>
            </w:r>
          </w:p>
          <w:p w14:paraId="5B85D61A">
            <w:pPr>
              <w:pStyle w:val="4"/>
              <w:bidi w:val="0"/>
              <w:rPr>
                <w:rFonts w:hint="eastAsia"/>
              </w:rPr>
            </w:pPr>
            <w:r>
              <w:rPr>
                <w:rFonts w:hint="eastAsia"/>
              </w:rPr>
              <w:t>3、本项目兼投兼中。</w:t>
            </w:r>
          </w:p>
        </w:tc>
      </w:tr>
      <w:tr w14:paraId="66F4165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4BC2BFE">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73C7180">
            <w:pPr>
              <w:pStyle w:val="4"/>
              <w:bidi w:val="0"/>
              <w:rPr>
                <w:rFonts w:hint="eastAsia"/>
              </w:rPr>
            </w:pPr>
            <w:r>
              <w:rPr>
                <w:rFonts w:hint="eastAsia"/>
              </w:rPr>
              <w:t>8公里底基层筛分料运输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56625DA">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0CFDBFF">
            <w:pPr>
              <w:pStyle w:val="4"/>
              <w:bidi w:val="0"/>
              <w:rPr>
                <w:rFonts w:hint="eastAsia"/>
              </w:rPr>
            </w:pPr>
            <w:r>
              <w:rPr>
                <w:rFonts w:hint="eastAsia"/>
              </w:rPr>
              <w:t>100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1558D39">
            <w:pPr>
              <w:pStyle w:val="4"/>
              <w:bidi w:val="0"/>
              <w:rPr>
                <w:rFonts w:hint="eastAsia"/>
              </w:rPr>
            </w:pPr>
          </w:p>
        </w:tc>
      </w:tr>
      <w:tr w14:paraId="3CC4744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13A11BE">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F1165A8">
            <w:pPr>
              <w:pStyle w:val="4"/>
              <w:bidi w:val="0"/>
              <w:rPr>
                <w:rFonts w:hint="eastAsia"/>
              </w:rPr>
            </w:pPr>
            <w:r>
              <w:rPr>
                <w:rFonts w:hint="eastAsia"/>
              </w:rPr>
              <w:t>9公里底基层筛分料运输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E561568">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97FDA64">
            <w:pPr>
              <w:pStyle w:val="4"/>
              <w:bidi w:val="0"/>
              <w:rPr>
                <w:rFonts w:hint="eastAsia"/>
              </w:rPr>
            </w:pPr>
            <w:r>
              <w:rPr>
                <w:rFonts w:hint="eastAsia"/>
              </w:rPr>
              <w:t>100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F4BA9E8">
            <w:pPr>
              <w:pStyle w:val="4"/>
              <w:bidi w:val="0"/>
              <w:rPr>
                <w:rFonts w:hint="eastAsia"/>
              </w:rPr>
            </w:pPr>
          </w:p>
        </w:tc>
      </w:tr>
      <w:tr w14:paraId="6BE911D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1374CC5">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F6B36B4">
            <w:pPr>
              <w:pStyle w:val="4"/>
              <w:bidi w:val="0"/>
              <w:rPr>
                <w:rFonts w:hint="eastAsia"/>
              </w:rPr>
            </w:pPr>
            <w:r>
              <w:rPr>
                <w:rFonts w:hint="eastAsia"/>
              </w:rPr>
              <w:t>10公里底基层筛分料运输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84B5928">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6F05681">
            <w:pPr>
              <w:pStyle w:val="4"/>
              <w:bidi w:val="0"/>
              <w:rPr>
                <w:rFonts w:hint="eastAsia"/>
              </w:rPr>
            </w:pPr>
            <w:r>
              <w:rPr>
                <w:rFonts w:hint="eastAsia"/>
              </w:rPr>
              <w:t>1400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6DD5B96">
            <w:pPr>
              <w:pStyle w:val="4"/>
              <w:bidi w:val="0"/>
              <w:rPr>
                <w:rFonts w:hint="eastAsia"/>
              </w:rPr>
            </w:pPr>
          </w:p>
        </w:tc>
      </w:tr>
      <w:tr w14:paraId="409457C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1B4A437">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8D40416">
            <w:pPr>
              <w:pStyle w:val="4"/>
              <w:bidi w:val="0"/>
              <w:rPr>
                <w:rFonts w:hint="eastAsia"/>
              </w:rPr>
            </w:pPr>
            <w:r>
              <w:rPr>
                <w:rFonts w:hint="eastAsia"/>
              </w:rPr>
              <w:t>12公里底基层筛分料运输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6CBFCF2">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543803C">
            <w:pPr>
              <w:pStyle w:val="4"/>
              <w:bidi w:val="0"/>
              <w:rPr>
                <w:rFonts w:hint="eastAsia"/>
              </w:rPr>
            </w:pPr>
            <w:r>
              <w:rPr>
                <w:rFonts w:hint="eastAsia"/>
              </w:rPr>
              <w:t>1600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FFE15EB">
            <w:pPr>
              <w:pStyle w:val="4"/>
              <w:bidi w:val="0"/>
              <w:rPr>
                <w:rFonts w:hint="eastAsia"/>
              </w:rPr>
            </w:pPr>
          </w:p>
        </w:tc>
      </w:tr>
      <w:tr w14:paraId="5BDA421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37D2E84">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CF3FFE2">
            <w:pPr>
              <w:pStyle w:val="4"/>
              <w:bidi w:val="0"/>
              <w:rPr>
                <w:rFonts w:hint="eastAsia"/>
              </w:rPr>
            </w:pPr>
            <w:r>
              <w:rPr>
                <w:rFonts w:hint="eastAsia"/>
              </w:rPr>
              <w:t>16公里底基层筛分料运输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934B800">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AAC33A2">
            <w:pPr>
              <w:pStyle w:val="4"/>
              <w:bidi w:val="0"/>
              <w:rPr>
                <w:rFonts w:hint="eastAsia"/>
              </w:rPr>
            </w:pPr>
            <w:r>
              <w:rPr>
                <w:rFonts w:hint="eastAsia"/>
              </w:rPr>
              <w:t>8600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FD07472">
            <w:pPr>
              <w:pStyle w:val="4"/>
              <w:bidi w:val="0"/>
              <w:rPr>
                <w:rFonts w:hint="eastAsia"/>
              </w:rPr>
            </w:pPr>
          </w:p>
        </w:tc>
      </w:tr>
      <w:tr w14:paraId="368460C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DFDCCFC">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BBD7731">
            <w:pPr>
              <w:pStyle w:val="4"/>
              <w:bidi w:val="0"/>
              <w:rPr>
                <w:rFonts w:hint="eastAsia"/>
              </w:rPr>
            </w:pPr>
            <w:r>
              <w:rPr>
                <w:rFonts w:hint="eastAsia"/>
              </w:rPr>
              <w:t>17公里底基层筛分料运输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8F5DE9B">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069935F">
            <w:pPr>
              <w:pStyle w:val="4"/>
              <w:bidi w:val="0"/>
              <w:rPr>
                <w:rFonts w:hint="eastAsia"/>
              </w:rPr>
            </w:pPr>
            <w:r>
              <w:rPr>
                <w:rFonts w:hint="eastAsia"/>
              </w:rPr>
              <w:t>2500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4642AAF">
            <w:pPr>
              <w:pStyle w:val="4"/>
              <w:bidi w:val="0"/>
              <w:rPr>
                <w:rFonts w:hint="eastAsia"/>
              </w:rPr>
            </w:pPr>
          </w:p>
        </w:tc>
      </w:tr>
      <w:tr w14:paraId="29F06C9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E7D86D2">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C83A859">
            <w:pPr>
              <w:pStyle w:val="4"/>
              <w:bidi w:val="0"/>
              <w:rPr>
                <w:rFonts w:hint="eastAsia"/>
              </w:rPr>
            </w:pPr>
            <w:r>
              <w:rPr>
                <w:rFonts w:hint="eastAsia"/>
              </w:rPr>
              <w:t>18公里底基层筛分料运输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C205B19">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DC959C8">
            <w:pPr>
              <w:pStyle w:val="4"/>
              <w:bidi w:val="0"/>
              <w:rPr>
                <w:rFonts w:hint="eastAsia"/>
              </w:rPr>
            </w:pPr>
            <w:r>
              <w:rPr>
                <w:rFonts w:hint="eastAsia"/>
              </w:rPr>
              <w:t>650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D00568E">
            <w:pPr>
              <w:pStyle w:val="4"/>
              <w:bidi w:val="0"/>
              <w:rPr>
                <w:rFonts w:hint="eastAsia"/>
              </w:rPr>
            </w:pPr>
          </w:p>
        </w:tc>
      </w:tr>
      <w:tr w14:paraId="37D9930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919DD26">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659FD07">
            <w:pPr>
              <w:pStyle w:val="4"/>
              <w:bidi w:val="0"/>
              <w:rPr>
                <w:rFonts w:hint="eastAsia"/>
              </w:rPr>
            </w:pPr>
            <w:r>
              <w:rPr>
                <w:rFonts w:hint="eastAsia"/>
              </w:rPr>
              <w:t>19公里底基层筛分料运输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9DF9A2B">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41197B0">
            <w:pPr>
              <w:pStyle w:val="4"/>
              <w:bidi w:val="0"/>
              <w:rPr>
                <w:rFonts w:hint="eastAsia"/>
              </w:rPr>
            </w:pPr>
            <w:r>
              <w:rPr>
                <w:rFonts w:hint="eastAsia"/>
              </w:rPr>
              <w:t>1700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7762C0A">
            <w:pPr>
              <w:pStyle w:val="4"/>
              <w:bidi w:val="0"/>
              <w:rPr>
                <w:rFonts w:hint="eastAsia"/>
              </w:rPr>
            </w:pPr>
          </w:p>
        </w:tc>
      </w:tr>
      <w:tr w14:paraId="76D4C3A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AE1142E">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F4ACE23">
            <w:pPr>
              <w:pStyle w:val="4"/>
              <w:bidi w:val="0"/>
              <w:rPr>
                <w:rFonts w:hint="eastAsia"/>
              </w:rPr>
            </w:pPr>
            <w:r>
              <w:rPr>
                <w:rFonts w:hint="eastAsia"/>
              </w:rPr>
              <w:t>20公里底基层筛分料运输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8A1E4A0">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A59A9E6">
            <w:pPr>
              <w:pStyle w:val="4"/>
              <w:bidi w:val="0"/>
              <w:rPr>
                <w:rFonts w:hint="eastAsia"/>
              </w:rPr>
            </w:pPr>
            <w:r>
              <w:rPr>
                <w:rFonts w:hint="eastAsia"/>
              </w:rPr>
              <w:t>1600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244F88A">
            <w:pPr>
              <w:pStyle w:val="4"/>
              <w:bidi w:val="0"/>
              <w:rPr>
                <w:rFonts w:hint="eastAsia"/>
              </w:rPr>
            </w:pPr>
          </w:p>
        </w:tc>
      </w:tr>
      <w:tr w14:paraId="722B26B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restart"/>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1E3D34B">
            <w:pPr>
              <w:pStyle w:val="4"/>
              <w:bidi w:val="0"/>
              <w:rPr>
                <w:rFonts w:hint="eastAsia"/>
              </w:rPr>
            </w:pPr>
            <w:r>
              <w:rPr>
                <w:rFonts w:hint="eastAsia"/>
              </w:rPr>
              <w:t>标包2：G315线托帕至吐尔尕特口岸公路</w:t>
            </w:r>
          </w:p>
          <w:p w14:paraId="3736166F">
            <w:pPr>
              <w:pStyle w:val="4"/>
              <w:bidi w:val="0"/>
              <w:rPr>
                <w:rFonts w:hint="eastAsia"/>
              </w:rPr>
            </w:pPr>
            <w:r>
              <w:rPr>
                <w:rFonts w:hint="eastAsia"/>
              </w:rPr>
              <w:t>建设项目三标段沥青混合料</w:t>
            </w:r>
          </w:p>
          <w:p w14:paraId="4CAC2561">
            <w:pPr>
              <w:pStyle w:val="4"/>
              <w:bidi w:val="0"/>
              <w:rPr>
                <w:rFonts w:hint="eastAsia"/>
              </w:rPr>
            </w:pPr>
            <w:r>
              <w:rPr>
                <w:rFonts w:hint="eastAsia"/>
              </w:rPr>
              <w:t>运输服务采购项目</w:t>
            </w: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BD44E5B">
            <w:pPr>
              <w:pStyle w:val="4"/>
              <w:bidi w:val="0"/>
              <w:rPr>
                <w:rFonts w:hint="eastAsia"/>
              </w:rPr>
            </w:pPr>
            <w:r>
              <w:rPr>
                <w:rFonts w:hint="eastAsia"/>
              </w:rPr>
              <w:t>2公里沥青混合料运输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668CE1F">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5A3FD17">
            <w:pPr>
              <w:pStyle w:val="4"/>
              <w:bidi w:val="0"/>
              <w:rPr>
                <w:rFonts w:hint="eastAsia"/>
              </w:rPr>
            </w:pPr>
            <w:r>
              <w:rPr>
                <w:rFonts w:hint="eastAsia"/>
              </w:rPr>
              <w:t>2500</w:t>
            </w:r>
          </w:p>
        </w:tc>
        <w:tc>
          <w:tcPr>
            <w:tcW w:w="1470" w:type="dxa"/>
            <w:vMerge w:val="restart"/>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72886A0">
            <w:pPr>
              <w:pStyle w:val="4"/>
              <w:bidi w:val="0"/>
              <w:rPr>
                <w:rFonts w:hint="eastAsia"/>
              </w:rPr>
            </w:pPr>
            <w:r>
              <w:rPr>
                <w:rFonts w:hint="eastAsia"/>
              </w:rPr>
              <w:t>1、采购数量为预估数量，具体数量</w:t>
            </w:r>
          </w:p>
          <w:p w14:paraId="46570EFE">
            <w:pPr>
              <w:pStyle w:val="4"/>
              <w:bidi w:val="0"/>
              <w:rPr>
                <w:rFonts w:hint="eastAsia"/>
              </w:rPr>
            </w:pPr>
            <w:r>
              <w:rPr>
                <w:rFonts w:hint="eastAsia"/>
              </w:rPr>
              <w:t>以实际结算为准；</w:t>
            </w:r>
          </w:p>
          <w:p w14:paraId="0DF653FB">
            <w:pPr>
              <w:pStyle w:val="4"/>
              <w:bidi w:val="0"/>
              <w:rPr>
                <w:rFonts w:hint="eastAsia"/>
              </w:rPr>
            </w:pPr>
            <w:r>
              <w:rPr>
                <w:rFonts w:hint="eastAsia"/>
              </w:rPr>
              <w:t>2、具体交货地点以采购人通知为准；</w:t>
            </w:r>
          </w:p>
          <w:p w14:paraId="53AC55D3">
            <w:pPr>
              <w:pStyle w:val="4"/>
              <w:bidi w:val="0"/>
              <w:rPr>
                <w:rFonts w:hint="eastAsia"/>
              </w:rPr>
            </w:pPr>
            <w:r>
              <w:rPr>
                <w:rFonts w:hint="eastAsia"/>
              </w:rPr>
              <w:t>3、本项目兼投兼中。</w:t>
            </w:r>
          </w:p>
        </w:tc>
      </w:tr>
      <w:tr w14:paraId="6C69EE7E">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90AAD20">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53E833B">
            <w:pPr>
              <w:pStyle w:val="4"/>
              <w:bidi w:val="0"/>
              <w:rPr>
                <w:rFonts w:hint="eastAsia"/>
              </w:rPr>
            </w:pPr>
            <w:r>
              <w:rPr>
                <w:rFonts w:hint="eastAsia"/>
              </w:rPr>
              <w:t>3公里沥青混合料运输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2CB827C">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4A14468">
            <w:pPr>
              <w:pStyle w:val="4"/>
              <w:bidi w:val="0"/>
              <w:rPr>
                <w:rFonts w:hint="eastAsia"/>
              </w:rPr>
            </w:pPr>
            <w:r>
              <w:rPr>
                <w:rFonts w:hint="eastAsia"/>
              </w:rPr>
              <w:t>200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8C82529">
            <w:pPr>
              <w:pStyle w:val="4"/>
              <w:bidi w:val="0"/>
              <w:rPr>
                <w:rFonts w:hint="eastAsia"/>
              </w:rPr>
            </w:pPr>
          </w:p>
        </w:tc>
      </w:tr>
      <w:tr w14:paraId="5AE5899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5B1D584">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FC36D77">
            <w:pPr>
              <w:pStyle w:val="4"/>
              <w:bidi w:val="0"/>
              <w:rPr>
                <w:rFonts w:hint="eastAsia"/>
              </w:rPr>
            </w:pPr>
            <w:r>
              <w:rPr>
                <w:rFonts w:hint="eastAsia"/>
              </w:rPr>
              <w:t>5公里沥青混合料运输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FCF5B02">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5105045">
            <w:pPr>
              <w:pStyle w:val="4"/>
              <w:bidi w:val="0"/>
              <w:rPr>
                <w:rFonts w:hint="eastAsia"/>
              </w:rPr>
            </w:pPr>
            <w:r>
              <w:rPr>
                <w:rFonts w:hint="eastAsia"/>
              </w:rPr>
              <w:t>2200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BBE2F21">
            <w:pPr>
              <w:pStyle w:val="4"/>
              <w:bidi w:val="0"/>
              <w:rPr>
                <w:rFonts w:hint="eastAsia"/>
              </w:rPr>
            </w:pPr>
          </w:p>
        </w:tc>
      </w:tr>
      <w:tr w14:paraId="28DF93A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0A1CF6C">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318DEAB">
            <w:pPr>
              <w:pStyle w:val="4"/>
              <w:bidi w:val="0"/>
              <w:rPr>
                <w:rFonts w:hint="eastAsia"/>
              </w:rPr>
            </w:pPr>
            <w:r>
              <w:rPr>
                <w:rFonts w:hint="eastAsia"/>
              </w:rPr>
              <w:t>6公里沥青混合料运输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7AA5AB8">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D844AAC">
            <w:pPr>
              <w:pStyle w:val="4"/>
              <w:bidi w:val="0"/>
              <w:rPr>
                <w:rFonts w:hint="eastAsia"/>
              </w:rPr>
            </w:pPr>
            <w:r>
              <w:rPr>
                <w:rFonts w:hint="eastAsia"/>
              </w:rPr>
              <w:t>120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3AAFABE">
            <w:pPr>
              <w:pStyle w:val="4"/>
              <w:bidi w:val="0"/>
              <w:rPr>
                <w:rFonts w:hint="eastAsia"/>
              </w:rPr>
            </w:pPr>
          </w:p>
        </w:tc>
      </w:tr>
      <w:tr w14:paraId="082A13E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D0DC5F9">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E9116A5">
            <w:pPr>
              <w:pStyle w:val="4"/>
              <w:bidi w:val="0"/>
              <w:rPr>
                <w:rFonts w:hint="eastAsia"/>
              </w:rPr>
            </w:pPr>
            <w:r>
              <w:rPr>
                <w:rFonts w:hint="eastAsia"/>
              </w:rPr>
              <w:t>7公里沥青混合料运输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0CCD0B9">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1BAC307">
            <w:pPr>
              <w:pStyle w:val="4"/>
              <w:bidi w:val="0"/>
              <w:rPr>
                <w:rFonts w:hint="eastAsia"/>
              </w:rPr>
            </w:pPr>
            <w:r>
              <w:rPr>
                <w:rFonts w:hint="eastAsia"/>
              </w:rPr>
              <w:t>600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08F4F2B">
            <w:pPr>
              <w:pStyle w:val="4"/>
              <w:bidi w:val="0"/>
              <w:rPr>
                <w:rFonts w:hint="eastAsia"/>
              </w:rPr>
            </w:pPr>
          </w:p>
        </w:tc>
      </w:tr>
      <w:tr w14:paraId="5176A4A0">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01D1DCB">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F75A22A">
            <w:pPr>
              <w:pStyle w:val="4"/>
              <w:bidi w:val="0"/>
              <w:rPr>
                <w:rFonts w:hint="eastAsia"/>
              </w:rPr>
            </w:pPr>
            <w:r>
              <w:rPr>
                <w:rFonts w:hint="eastAsia"/>
              </w:rPr>
              <w:t>9公里沥青混合料运输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E92804B">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1FC2A81">
            <w:pPr>
              <w:pStyle w:val="4"/>
              <w:bidi w:val="0"/>
              <w:rPr>
                <w:rFonts w:hint="eastAsia"/>
              </w:rPr>
            </w:pPr>
            <w:r>
              <w:rPr>
                <w:rFonts w:hint="eastAsia"/>
              </w:rPr>
              <w:t>1000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AF2D0E3">
            <w:pPr>
              <w:pStyle w:val="4"/>
              <w:bidi w:val="0"/>
              <w:rPr>
                <w:rFonts w:hint="eastAsia"/>
              </w:rPr>
            </w:pPr>
          </w:p>
        </w:tc>
      </w:tr>
      <w:tr w14:paraId="1567AC0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276C408">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B79E238">
            <w:pPr>
              <w:pStyle w:val="4"/>
              <w:bidi w:val="0"/>
              <w:rPr>
                <w:rFonts w:hint="eastAsia"/>
              </w:rPr>
            </w:pPr>
            <w:r>
              <w:rPr>
                <w:rFonts w:hint="eastAsia"/>
              </w:rPr>
              <w:t>10公里沥青混合料运输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7F46723">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274B5FB">
            <w:pPr>
              <w:pStyle w:val="4"/>
              <w:bidi w:val="0"/>
              <w:rPr>
                <w:rFonts w:hint="eastAsia"/>
              </w:rPr>
            </w:pPr>
            <w:r>
              <w:rPr>
                <w:rFonts w:hint="eastAsia"/>
              </w:rPr>
              <w:t>500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8258F09">
            <w:pPr>
              <w:pStyle w:val="4"/>
              <w:bidi w:val="0"/>
              <w:rPr>
                <w:rFonts w:hint="eastAsia"/>
              </w:rPr>
            </w:pPr>
          </w:p>
        </w:tc>
      </w:tr>
      <w:tr w14:paraId="0293E86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9366A41">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9C071C9">
            <w:pPr>
              <w:pStyle w:val="4"/>
              <w:bidi w:val="0"/>
              <w:rPr>
                <w:rFonts w:hint="eastAsia"/>
              </w:rPr>
            </w:pPr>
            <w:r>
              <w:rPr>
                <w:rFonts w:hint="eastAsia"/>
              </w:rPr>
              <w:t>11公里沥青混合料运输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12007F1">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08CFDAE">
            <w:pPr>
              <w:pStyle w:val="4"/>
              <w:bidi w:val="0"/>
              <w:rPr>
                <w:rFonts w:hint="eastAsia"/>
              </w:rPr>
            </w:pPr>
            <w:r>
              <w:rPr>
                <w:rFonts w:hint="eastAsia"/>
              </w:rPr>
              <w:t>8300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C7E3D3E">
            <w:pPr>
              <w:pStyle w:val="4"/>
              <w:bidi w:val="0"/>
              <w:rPr>
                <w:rFonts w:hint="eastAsia"/>
              </w:rPr>
            </w:pPr>
          </w:p>
        </w:tc>
      </w:tr>
      <w:tr w14:paraId="7CED391E">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0D1F11F">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E1D5AFA">
            <w:pPr>
              <w:pStyle w:val="4"/>
              <w:bidi w:val="0"/>
              <w:rPr>
                <w:rFonts w:hint="eastAsia"/>
              </w:rPr>
            </w:pPr>
            <w:r>
              <w:rPr>
                <w:rFonts w:hint="eastAsia"/>
              </w:rPr>
              <w:t>16公里沥青混合料运输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92EC9F5">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3D17292">
            <w:pPr>
              <w:pStyle w:val="4"/>
              <w:bidi w:val="0"/>
              <w:rPr>
                <w:rFonts w:hint="eastAsia"/>
              </w:rPr>
            </w:pPr>
            <w:r>
              <w:rPr>
                <w:rFonts w:hint="eastAsia"/>
              </w:rPr>
              <w:t>1200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5B11424">
            <w:pPr>
              <w:pStyle w:val="4"/>
              <w:bidi w:val="0"/>
              <w:rPr>
                <w:rFonts w:hint="eastAsia"/>
              </w:rPr>
            </w:pPr>
          </w:p>
        </w:tc>
      </w:tr>
      <w:tr w14:paraId="5F17614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57FE3A0">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55B0FDB">
            <w:pPr>
              <w:pStyle w:val="4"/>
              <w:bidi w:val="0"/>
              <w:rPr>
                <w:rFonts w:hint="eastAsia"/>
              </w:rPr>
            </w:pPr>
            <w:r>
              <w:rPr>
                <w:rFonts w:hint="eastAsia"/>
              </w:rPr>
              <w:t>17公里沥青混合料运输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F8289E7">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9139A1F">
            <w:pPr>
              <w:pStyle w:val="4"/>
              <w:bidi w:val="0"/>
              <w:rPr>
                <w:rFonts w:hint="eastAsia"/>
              </w:rPr>
            </w:pPr>
            <w:r>
              <w:rPr>
                <w:rFonts w:hint="eastAsia"/>
              </w:rPr>
              <w:t>2000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D3134B5">
            <w:pPr>
              <w:pStyle w:val="4"/>
              <w:bidi w:val="0"/>
              <w:rPr>
                <w:rFonts w:hint="eastAsia"/>
              </w:rPr>
            </w:pPr>
          </w:p>
        </w:tc>
      </w:tr>
      <w:tr w14:paraId="142C6E1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3237807">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EF4B6AC">
            <w:pPr>
              <w:pStyle w:val="4"/>
              <w:bidi w:val="0"/>
              <w:rPr>
                <w:rFonts w:hint="eastAsia"/>
              </w:rPr>
            </w:pPr>
            <w:r>
              <w:rPr>
                <w:rFonts w:hint="eastAsia"/>
              </w:rPr>
              <w:t>18公里沥青混合料运输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59857BD">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2C023A5">
            <w:pPr>
              <w:pStyle w:val="4"/>
              <w:bidi w:val="0"/>
              <w:rPr>
                <w:rFonts w:hint="eastAsia"/>
              </w:rPr>
            </w:pPr>
            <w:r>
              <w:rPr>
                <w:rFonts w:hint="eastAsia"/>
              </w:rPr>
              <w:t>2500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3A26A96">
            <w:pPr>
              <w:pStyle w:val="4"/>
              <w:bidi w:val="0"/>
              <w:rPr>
                <w:rFonts w:hint="eastAsia"/>
              </w:rPr>
            </w:pPr>
          </w:p>
        </w:tc>
      </w:tr>
      <w:tr w14:paraId="6749CA4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B5FCE0F">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04A8E68">
            <w:pPr>
              <w:pStyle w:val="4"/>
              <w:bidi w:val="0"/>
              <w:rPr>
                <w:rFonts w:hint="eastAsia"/>
              </w:rPr>
            </w:pPr>
            <w:r>
              <w:rPr>
                <w:rFonts w:hint="eastAsia"/>
              </w:rPr>
              <w:t>19公里沥青混合料运输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BD3C9D4">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78EED24">
            <w:pPr>
              <w:pStyle w:val="4"/>
              <w:bidi w:val="0"/>
              <w:rPr>
                <w:rFonts w:hint="eastAsia"/>
              </w:rPr>
            </w:pPr>
            <w:r>
              <w:rPr>
                <w:rFonts w:hint="eastAsia"/>
              </w:rPr>
              <w:t>3000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28D68D7">
            <w:pPr>
              <w:pStyle w:val="4"/>
              <w:bidi w:val="0"/>
              <w:rPr>
                <w:rFonts w:hint="eastAsia"/>
              </w:rPr>
            </w:pPr>
          </w:p>
        </w:tc>
      </w:tr>
      <w:tr w14:paraId="64375F2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F8EF864">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2924E42">
            <w:pPr>
              <w:pStyle w:val="4"/>
              <w:bidi w:val="0"/>
              <w:rPr>
                <w:rFonts w:hint="eastAsia"/>
              </w:rPr>
            </w:pPr>
            <w:r>
              <w:rPr>
                <w:rFonts w:hint="eastAsia"/>
              </w:rPr>
              <w:t>20公里沥青混合料运输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9021653">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ED44CE0">
            <w:pPr>
              <w:pStyle w:val="4"/>
              <w:bidi w:val="0"/>
              <w:rPr>
                <w:rFonts w:hint="eastAsia"/>
              </w:rPr>
            </w:pPr>
            <w:r>
              <w:rPr>
                <w:rFonts w:hint="eastAsia"/>
              </w:rPr>
              <w:t>3200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5C155DB">
            <w:pPr>
              <w:pStyle w:val="4"/>
              <w:bidi w:val="0"/>
              <w:rPr>
                <w:rFonts w:hint="eastAsia"/>
              </w:rPr>
            </w:pPr>
          </w:p>
        </w:tc>
      </w:tr>
      <w:tr w14:paraId="0E5E3EE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7C96E3D">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2AF90B4">
            <w:pPr>
              <w:pStyle w:val="4"/>
              <w:bidi w:val="0"/>
              <w:rPr>
                <w:rFonts w:hint="eastAsia"/>
              </w:rPr>
            </w:pPr>
            <w:r>
              <w:rPr>
                <w:rFonts w:hint="eastAsia"/>
              </w:rPr>
              <w:t>21公里沥青混合料运输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97FEB1D">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D5A1077">
            <w:pPr>
              <w:pStyle w:val="4"/>
              <w:bidi w:val="0"/>
              <w:rPr>
                <w:rFonts w:hint="eastAsia"/>
              </w:rPr>
            </w:pPr>
            <w:r>
              <w:rPr>
                <w:rFonts w:hint="eastAsia"/>
              </w:rPr>
              <w:t>2100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7C36558">
            <w:pPr>
              <w:pStyle w:val="4"/>
              <w:bidi w:val="0"/>
              <w:rPr>
                <w:rFonts w:hint="eastAsia"/>
              </w:rPr>
            </w:pPr>
          </w:p>
        </w:tc>
      </w:tr>
      <w:tr w14:paraId="32DDA9A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A316E95">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FFA75C9">
            <w:pPr>
              <w:pStyle w:val="4"/>
              <w:bidi w:val="0"/>
              <w:rPr>
                <w:rFonts w:hint="eastAsia"/>
              </w:rPr>
            </w:pPr>
            <w:r>
              <w:rPr>
                <w:rFonts w:hint="eastAsia"/>
              </w:rPr>
              <w:t>22公里沥青混合料运输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EB840FC">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73D363F">
            <w:pPr>
              <w:pStyle w:val="4"/>
              <w:bidi w:val="0"/>
              <w:rPr>
                <w:rFonts w:hint="eastAsia"/>
              </w:rPr>
            </w:pPr>
            <w:r>
              <w:rPr>
                <w:rFonts w:hint="eastAsia"/>
              </w:rPr>
              <w:t>2500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F857CAE">
            <w:pPr>
              <w:pStyle w:val="4"/>
              <w:bidi w:val="0"/>
              <w:rPr>
                <w:rFonts w:hint="eastAsia"/>
              </w:rPr>
            </w:pPr>
          </w:p>
        </w:tc>
      </w:tr>
      <w:tr w14:paraId="0F48EBF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CBFD1A2">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9036FC2">
            <w:pPr>
              <w:pStyle w:val="4"/>
              <w:bidi w:val="0"/>
              <w:rPr>
                <w:rFonts w:hint="eastAsia"/>
              </w:rPr>
            </w:pPr>
            <w:r>
              <w:rPr>
                <w:rFonts w:hint="eastAsia"/>
              </w:rPr>
              <w:t>23公里沥青混合料运输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F97540C">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6463420">
            <w:pPr>
              <w:pStyle w:val="4"/>
              <w:bidi w:val="0"/>
              <w:rPr>
                <w:rFonts w:hint="eastAsia"/>
              </w:rPr>
            </w:pPr>
            <w:r>
              <w:rPr>
                <w:rFonts w:hint="eastAsia"/>
              </w:rPr>
              <w:t>2500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B457187">
            <w:pPr>
              <w:pStyle w:val="4"/>
              <w:bidi w:val="0"/>
              <w:rPr>
                <w:rFonts w:hint="eastAsia"/>
              </w:rPr>
            </w:pPr>
          </w:p>
        </w:tc>
      </w:tr>
      <w:tr w14:paraId="2BC25D5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34E6F91">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C01F301">
            <w:pPr>
              <w:pStyle w:val="4"/>
              <w:bidi w:val="0"/>
              <w:rPr>
                <w:rFonts w:hint="eastAsia"/>
              </w:rPr>
            </w:pPr>
            <w:r>
              <w:rPr>
                <w:rFonts w:hint="eastAsia"/>
              </w:rPr>
              <w:t>24公里沥青混合料运输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7EDD687">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433D16B">
            <w:pPr>
              <w:pStyle w:val="4"/>
              <w:bidi w:val="0"/>
              <w:rPr>
                <w:rFonts w:hint="eastAsia"/>
              </w:rPr>
            </w:pPr>
            <w:r>
              <w:rPr>
                <w:rFonts w:hint="eastAsia"/>
              </w:rPr>
              <w:t>1000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7F35C94">
            <w:pPr>
              <w:pStyle w:val="4"/>
              <w:bidi w:val="0"/>
              <w:rPr>
                <w:rFonts w:hint="eastAsia"/>
              </w:rPr>
            </w:pPr>
          </w:p>
        </w:tc>
      </w:tr>
      <w:tr w14:paraId="7DE91E9F">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973B57B">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D34C654">
            <w:pPr>
              <w:pStyle w:val="4"/>
              <w:bidi w:val="0"/>
              <w:rPr>
                <w:rFonts w:hint="eastAsia"/>
              </w:rPr>
            </w:pPr>
            <w:r>
              <w:rPr>
                <w:rFonts w:hint="eastAsia"/>
              </w:rPr>
              <w:t>25公里沥青混合料运输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9FDB1DF">
            <w:pPr>
              <w:pStyle w:val="4"/>
              <w:bidi w:val="0"/>
              <w:rPr>
                <w:rFonts w:hint="eastAsia"/>
              </w:rPr>
            </w:pPr>
            <w:r>
              <w:rPr>
                <w:rFonts w:hint="eastAsia"/>
              </w:rPr>
              <w:t>吨</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053D5A1">
            <w:pPr>
              <w:pStyle w:val="4"/>
              <w:bidi w:val="0"/>
              <w:rPr>
                <w:rFonts w:hint="eastAsia"/>
              </w:rPr>
            </w:pPr>
            <w:r>
              <w:rPr>
                <w:rFonts w:hint="eastAsia"/>
              </w:rPr>
              <w:t>1000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D49BFC4">
            <w:pPr>
              <w:pStyle w:val="4"/>
              <w:bidi w:val="0"/>
              <w:rPr>
                <w:rFonts w:hint="eastAsia"/>
              </w:rPr>
            </w:pPr>
          </w:p>
        </w:tc>
      </w:tr>
      <w:tr w14:paraId="611F7A8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restart"/>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76221A4">
            <w:pPr>
              <w:pStyle w:val="4"/>
              <w:bidi w:val="0"/>
              <w:rPr>
                <w:rFonts w:hint="eastAsia"/>
              </w:rPr>
            </w:pPr>
            <w:r>
              <w:rPr>
                <w:rFonts w:hint="eastAsia"/>
              </w:rPr>
              <w:t>标包3：G315线托帕至吐尔尕特口岸公路</w:t>
            </w:r>
          </w:p>
          <w:p w14:paraId="314F65D4">
            <w:pPr>
              <w:pStyle w:val="4"/>
              <w:bidi w:val="0"/>
              <w:rPr>
                <w:rFonts w:hint="eastAsia"/>
              </w:rPr>
            </w:pPr>
            <w:r>
              <w:rPr>
                <w:rFonts w:hint="eastAsia"/>
              </w:rPr>
              <w:t>建设项目三标段砂石料</w:t>
            </w:r>
          </w:p>
          <w:p w14:paraId="31E5A0EF">
            <w:pPr>
              <w:pStyle w:val="4"/>
              <w:bidi w:val="0"/>
              <w:rPr>
                <w:rFonts w:hint="eastAsia"/>
              </w:rPr>
            </w:pPr>
            <w:r>
              <w:rPr>
                <w:rFonts w:hint="eastAsia"/>
              </w:rPr>
              <w:t>运输服务采购项目</w:t>
            </w: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F9E15A6">
            <w:pPr>
              <w:pStyle w:val="4"/>
              <w:bidi w:val="0"/>
              <w:rPr>
                <w:rFonts w:hint="eastAsia"/>
              </w:rPr>
            </w:pPr>
            <w:r>
              <w:rPr>
                <w:rFonts w:hint="eastAsia"/>
              </w:rPr>
              <w:t>1公里砂石料运输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E1E97AF">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3165483">
            <w:pPr>
              <w:pStyle w:val="4"/>
              <w:bidi w:val="0"/>
              <w:rPr>
                <w:rFonts w:hint="eastAsia"/>
              </w:rPr>
            </w:pPr>
            <w:r>
              <w:rPr>
                <w:rFonts w:hint="eastAsia"/>
              </w:rPr>
              <w:t>110000</w:t>
            </w:r>
          </w:p>
        </w:tc>
        <w:tc>
          <w:tcPr>
            <w:tcW w:w="1470" w:type="dxa"/>
            <w:vMerge w:val="restart"/>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4712ED9">
            <w:pPr>
              <w:pStyle w:val="4"/>
              <w:bidi w:val="0"/>
              <w:rPr>
                <w:rFonts w:hint="eastAsia"/>
              </w:rPr>
            </w:pPr>
            <w:r>
              <w:rPr>
                <w:rFonts w:hint="eastAsia"/>
              </w:rPr>
              <w:t>1、采购数量为预估数量，具体数量</w:t>
            </w:r>
          </w:p>
          <w:p w14:paraId="38B48A2E">
            <w:pPr>
              <w:pStyle w:val="4"/>
              <w:bidi w:val="0"/>
              <w:rPr>
                <w:rFonts w:hint="eastAsia"/>
              </w:rPr>
            </w:pPr>
            <w:r>
              <w:rPr>
                <w:rFonts w:hint="eastAsia"/>
              </w:rPr>
              <w:t>以实际结算为准；</w:t>
            </w:r>
          </w:p>
          <w:p w14:paraId="77F60A6D">
            <w:pPr>
              <w:pStyle w:val="4"/>
              <w:bidi w:val="0"/>
              <w:rPr>
                <w:rFonts w:hint="eastAsia"/>
              </w:rPr>
            </w:pPr>
            <w:r>
              <w:rPr>
                <w:rFonts w:hint="eastAsia"/>
              </w:rPr>
              <w:t>2、具体交货地点以采购人通知为准；</w:t>
            </w:r>
          </w:p>
          <w:p w14:paraId="47F554B7">
            <w:pPr>
              <w:pStyle w:val="4"/>
              <w:bidi w:val="0"/>
              <w:rPr>
                <w:rFonts w:hint="eastAsia"/>
              </w:rPr>
            </w:pPr>
            <w:r>
              <w:rPr>
                <w:rFonts w:hint="eastAsia"/>
              </w:rPr>
              <w:t>3、本项目兼投兼中。</w:t>
            </w:r>
          </w:p>
        </w:tc>
      </w:tr>
      <w:tr w14:paraId="2E601CF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3AC01FF">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17094B3">
            <w:pPr>
              <w:pStyle w:val="4"/>
              <w:bidi w:val="0"/>
              <w:rPr>
                <w:rFonts w:hint="eastAsia"/>
              </w:rPr>
            </w:pPr>
            <w:r>
              <w:rPr>
                <w:rFonts w:hint="eastAsia"/>
              </w:rPr>
              <w:t>2公里砂石料运输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DA7480B">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6D2359C">
            <w:pPr>
              <w:pStyle w:val="4"/>
              <w:bidi w:val="0"/>
              <w:rPr>
                <w:rFonts w:hint="eastAsia"/>
              </w:rPr>
            </w:pPr>
            <w:r>
              <w:rPr>
                <w:rFonts w:hint="eastAsia"/>
              </w:rPr>
              <w:t>650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9EE11D4">
            <w:pPr>
              <w:pStyle w:val="4"/>
              <w:bidi w:val="0"/>
              <w:rPr>
                <w:rFonts w:hint="eastAsia"/>
              </w:rPr>
            </w:pPr>
          </w:p>
        </w:tc>
      </w:tr>
      <w:tr w14:paraId="0AF9E2D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700CA36">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D6FEE14">
            <w:pPr>
              <w:pStyle w:val="4"/>
              <w:bidi w:val="0"/>
              <w:rPr>
                <w:rFonts w:hint="eastAsia"/>
              </w:rPr>
            </w:pPr>
            <w:r>
              <w:rPr>
                <w:rFonts w:hint="eastAsia"/>
              </w:rPr>
              <w:t>3公里砂石料运输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6B8042E">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8787866">
            <w:pPr>
              <w:pStyle w:val="4"/>
              <w:bidi w:val="0"/>
              <w:rPr>
                <w:rFonts w:hint="eastAsia"/>
              </w:rPr>
            </w:pPr>
            <w:r>
              <w:rPr>
                <w:rFonts w:hint="eastAsia"/>
              </w:rPr>
              <w:t>150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9726DB5">
            <w:pPr>
              <w:pStyle w:val="4"/>
              <w:bidi w:val="0"/>
              <w:rPr>
                <w:rFonts w:hint="eastAsia"/>
              </w:rPr>
            </w:pPr>
          </w:p>
        </w:tc>
      </w:tr>
      <w:tr w14:paraId="6884C1C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F731D79">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44EC874">
            <w:pPr>
              <w:pStyle w:val="4"/>
              <w:bidi w:val="0"/>
              <w:rPr>
                <w:rFonts w:hint="eastAsia"/>
              </w:rPr>
            </w:pPr>
            <w:r>
              <w:rPr>
                <w:rFonts w:hint="eastAsia"/>
              </w:rPr>
              <w:t>4公里砂石料运输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F440564">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DC89F99">
            <w:pPr>
              <w:pStyle w:val="4"/>
              <w:bidi w:val="0"/>
              <w:rPr>
                <w:rFonts w:hint="eastAsia"/>
              </w:rPr>
            </w:pPr>
            <w:r>
              <w:rPr>
                <w:rFonts w:hint="eastAsia"/>
              </w:rPr>
              <w:t>500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EB59858">
            <w:pPr>
              <w:pStyle w:val="4"/>
              <w:bidi w:val="0"/>
              <w:rPr>
                <w:rFonts w:hint="eastAsia"/>
              </w:rPr>
            </w:pPr>
          </w:p>
        </w:tc>
      </w:tr>
      <w:tr w14:paraId="13A9960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963AFB9">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66512AF">
            <w:pPr>
              <w:pStyle w:val="4"/>
              <w:bidi w:val="0"/>
              <w:rPr>
                <w:rFonts w:hint="eastAsia"/>
              </w:rPr>
            </w:pPr>
            <w:r>
              <w:rPr>
                <w:rFonts w:hint="eastAsia"/>
              </w:rPr>
              <w:t>5公里砂石料运输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9E4629F">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46D5010">
            <w:pPr>
              <w:pStyle w:val="4"/>
              <w:bidi w:val="0"/>
              <w:rPr>
                <w:rFonts w:hint="eastAsia"/>
              </w:rPr>
            </w:pPr>
            <w:r>
              <w:rPr>
                <w:rFonts w:hint="eastAsia"/>
              </w:rPr>
              <w:t>1700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4CF59A4">
            <w:pPr>
              <w:pStyle w:val="4"/>
              <w:bidi w:val="0"/>
              <w:rPr>
                <w:rFonts w:hint="eastAsia"/>
              </w:rPr>
            </w:pPr>
          </w:p>
        </w:tc>
      </w:tr>
      <w:tr w14:paraId="282423F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3CC3E83">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80053DD">
            <w:pPr>
              <w:pStyle w:val="4"/>
              <w:bidi w:val="0"/>
              <w:rPr>
                <w:rFonts w:hint="eastAsia"/>
              </w:rPr>
            </w:pPr>
            <w:r>
              <w:rPr>
                <w:rFonts w:hint="eastAsia"/>
              </w:rPr>
              <w:t>6公里砂石料运输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0688ED0">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0DECF58">
            <w:pPr>
              <w:pStyle w:val="4"/>
              <w:bidi w:val="0"/>
              <w:rPr>
                <w:rFonts w:hint="eastAsia"/>
              </w:rPr>
            </w:pPr>
            <w:r>
              <w:rPr>
                <w:rFonts w:hint="eastAsia"/>
              </w:rPr>
              <w:t>300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B6B7F5E">
            <w:pPr>
              <w:pStyle w:val="4"/>
              <w:bidi w:val="0"/>
              <w:rPr>
                <w:rFonts w:hint="eastAsia"/>
              </w:rPr>
            </w:pPr>
          </w:p>
        </w:tc>
      </w:tr>
      <w:tr w14:paraId="31C14A6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7AD1575">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D2D5947">
            <w:pPr>
              <w:pStyle w:val="4"/>
              <w:bidi w:val="0"/>
              <w:rPr>
                <w:rFonts w:hint="eastAsia"/>
              </w:rPr>
            </w:pPr>
            <w:r>
              <w:rPr>
                <w:rFonts w:hint="eastAsia"/>
              </w:rPr>
              <w:t>7公里砂石料运输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DBB97A1">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E153DFE">
            <w:pPr>
              <w:pStyle w:val="4"/>
              <w:bidi w:val="0"/>
              <w:rPr>
                <w:rFonts w:hint="eastAsia"/>
              </w:rPr>
            </w:pPr>
            <w:r>
              <w:rPr>
                <w:rFonts w:hint="eastAsia"/>
              </w:rPr>
              <w:t>100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DD330E2">
            <w:pPr>
              <w:pStyle w:val="4"/>
              <w:bidi w:val="0"/>
              <w:rPr>
                <w:rFonts w:hint="eastAsia"/>
              </w:rPr>
            </w:pPr>
          </w:p>
        </w:tc>
      </w:tr>
      <w:tr w14:paraId="3998751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D48F30D">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9330CC9">
            <w:pPr>
              <w:pStyle w:val="4"/>
              <w:bidi w:val="0"/>
              <w:rPr>
                <w:rFonts w:hint="eastAsia"/>
              </w:rPr>
            </w:pPr>
            <w:r>
              <w:rPr>
                <w:rFonts w:hint="eastAsia"/>
              </w:rPr>
              <w:t>8公里砂石料运输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06878D6">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D36EB80">
            <w:pPr>
              <w:pStyle w:val="4"/>
              <w:bidi w:val="0"/>
              <w:rPr>
                <w:rFonts w:hint="eastAsia"/>
              </w:rPr>
            </w:pPr>
            <w:r>
              <w:rPr>
                <w:rFonts w:hint="eastAsia"/>
              </w:rPr>
              <w:t>300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0B8F065">
            <w:pPr>
              <w:pStyle w:val="4"/>
              <w:bidi w:val="0"/>
              <w:rPr>
                <w:rFonts w:hint="eastAsia"/>
              </w:rPr>
            </w:pPr>
          </w:p>
        </w:tc>
      </w:tr>
      <w:tr w14:paraId="3BB2D12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801A899">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B595DC2">
            <w:pPr>
              <w:pStyle w:val="4"/>
              <w:bidi w:val="0"/>
              <w:rPr>
                <w:rFonts w:hint="eastAsia"/>
              </w:rPr>
            </w:pPr>
            <w:r>
              <w:rPr>
                <w:rFonts w:hint="eastAsia"/>
              </w:rPr>
              <w:t>9公里砂石料运输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994E2E8">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9D55741">
            <w:pPr>
              <w:pStyle w:val="4"/>
              <w:bidi w:val="0"/>
              <w:rPr>
                <w:rFonts w:hint="eastAsia"/>
              </w:rPr>
            </w:pPr>
            <w:r>
              <w:rPr>
                <w:rFonts w:hint="eastAsia"/>
              </w:rPr>
              <w:t>7500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CCF61BD">
            <w:pPr>
              <w:pStyle w:val="4"/>
              <w:bidi w:val="0"/>
              <w:rPr>
                <w:rFonts w:hint="eastAsia"/>
              </w:rPr>
            </w:pPr>
          </w:p>
        </w:tc>
      </w:tr>
      <w:tr w14:paraId="6E3241B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1EBE2AB">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7ABC380">
            <w:pPr>
              <w:pStyle w:val="4"/>
              <w:bidi w:val="0"/>
              <w:rPr>
                <w:rFonts w:hint="eastAsia"/>
              </w:rPr>
            </w:pPr>
            <w:r>
              <w:rPr>
                <w:rFonts w:hint="eastAsia"/>
              </w:rPr>
              <w:t>10公里砂石料运输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0D1D487">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6D6A78E">
            <w:pPr>
              <w:pStyle w:val="4"/>
              <w:bidi w:val="0"/>
              <w:rPr>
                <w:rFonts w:hint="eastAsia"/>
              </w:rPr>
            </w:pPr>
            <w:r>
              <w:rPr>
                <w:rFonts w:hint="eastAsia"/>
              </w:rPr>
              <w:t>8500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E2C3281">
            <w:pPr>
              <w:pStyle w:val="4"/>
              <w:bidi w:val="0"/>
              <w:rPr>
                <w:rFonts w:hint="eastAsia"/>
              </w:rPr>
            </w:pPr>
          </w:p>
        </w:tc>
      </w:tr>
      <w:tr w14:paraId="755643C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AE423E4">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DCF4060">
            <w:pPr>
              <w:pStyle w:val="4"/>
              <w:bidi w:val="0"/>
              <w:rPr>
                <w:rFonts w:hint="eastAsia"/>
              </w:rPr>
            </w:pPr>
            <w:r>
              <w:rPr>
                <w:rFonts w:hint="eastAsia"/>
              </w:rPr>
              <w:t>11公里砂石料运输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EF69A43">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902FB9A">
            <w:pPr>
              <w:pStyle w:val="4"/>
              <w:bidi w:val="0"/>
              <w:rPr>
                <w:rFonts w:hint="eastAsia"/>
              </w:rPr>
            </w:pPr>
            <w:r>
              <w:rPr>
                <w:rFonts w:hint="eastAsia"/>
              </w:rPr>
              <w:t>8000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9620DF5">
            <w:pPr>
              <w:pStyle w:val="4"/>
              <w:bidi w:val="0"/>
              <w:rPr>
                <w:rFonts w:hint="eastAsia"/>
              </w:rPr>
            </w:pPr>
          </w:p>
        </w:tc>
      </w:tr>
      <w:tr w14:paraId="4F15DCD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E7B69F3">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1A3DBF8">
            <w:pPr>
              <w:pStyle w:val="4"/>
              <w:bidi w:val="0"/>
              <w:rPr>
                <w:rFonts w:hint="eastAsia"/>
              </w:rPr>
            </w:pPr>
            <w:r>
              <w:rPr>
                <w:rFonts w:hint="eastAsia"/>
              </w:rPr>
              <w:t>12公里砂石料运输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2E3F165">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4E2015C">
            <w:pPr>
              <w:pStyle w:val="4"/>
              <w:bidi w:val="0"/>
              <w:rPr>
                <w:rFonts w:hint="eastAsia"/>
              </w:rPr>
            </w:pPr>
            <w:r>
              <w:rPr>
                <w:rFonts w:hint="eastAsia"/>
              </w:rPr>
              <w:t>200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173FFCE">
            <w:pPr>
              <w:pStyle w:val="4"/>
              <w:bidi w:val="0"/>
              <w:rPr>
                <w:rFonts w:hint="eastAsia"/>
              </w:rPr>
            </w:pPr>
          </w:p>
        </w:tc>
      </w:tr>
      <w:tr w14:paraId="152AF70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2F0A3DA">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A8475BA">
            <w:pPr>
              <w:pStyle w:val="4"/>
              <w:bidi w:val="0"/>
              <w:rPr>
                <w:rFonts w:hint="eastAsia"/>
              </w:rPr>
            </w:pPr>
            <w:r>
              <w:rPr>
                <w:rFonts w:hint="eastAsia"/>
              </w:rPr>
              <w:t>13公里砂石料运输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167617B">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FCBF1C8">
            <w:pPr>
              <w:pStyle w:val="4"/>
              <w:bidi w:val="0"/>
              <w:rPr>
                <w:rFonts w:hint="eastAsia"/>
              </w:rPr>
            </w:pPr>
            <w:r>
              <w:rPr>
                <w:rFonts w:hint="eastAsia"/>
              </w:rPr>
              <w:t>4100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51E4863">
            <w:pPr>
              <w:pStyle w:val="4"/>
              <w:bidi w:val="0"/>
              <w:rPr>
                <w:rFonts w:hint="eastAsia"/>
              </w:rPr>
            </w:pPr>
          </w:p>
        </w:tc>
      </w:tr>
      <w:tr w14:paraId="2F72287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8A07B53">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FDA58DC">
            <w:pPr>
              <w:pStyle w:val="4"/>
              <w:bidi w:val="0"/>
              <w:rPr>
                <w:rFonts w:hint="eastAsia"/>
              </w:rPr>
            </w:pPr>
            <w:r>
              <w:rPr>
                <w:rFonts w:hint="eastAsia"/>
              </w:rPr>
              <w:t>14公里砂石料运输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4409817">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477DD3D">
            <w:pPr>
              <w:pStyle w:val="4"/>
              <w:bidi w:val="0"/>
              <w:rPr>
                <w:rFonts w:hint="eastAsia"/>
              </w:rPr>
            </w:pPr>
            <w:r>
              <w:rPr>
                <w:rFonts w:hint="eastAsia"/>
              </w:rPr>
              <w:t>35000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9CF02B4">
            <w:pPr>
              <w:pStyle w:val="4"/>
              <w:bidi w:val="0"/>
              <w:rPr>
                <w:rFonts w:hint="eastAsia"/>
              </w:rPr>
            </w:pPr>
          </w:p>
        </w:tc>
      </w:tr>
      <w:tr w14:paraId="0028051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EA33534">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FDF9A74">
            <w:pPr>
              <w:pStyle w:val="4"/>
              <w:bidi w:val="0"/>
              <w:rPr>
                <w:rFonts w:hint="eastAsia"/>
              </w:rPr>
            </w:pPr>
            <w:r>
              <w:rPr>
                <w:rFonts w:hint="eastAsia"/>
              </w:rPr>
              <w:t>15公里砂石料运输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14D4D3B">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3287A65">
            <w:pPr>
              <w:pStyle w:val="4"/>
              <w:bidi w:val="0"/>
              <w:rPr>
                <w:rFonts w:hint="eastAsia"/>
              </w:rPr>
            </w:pPr>
            <w:r>
              <w:rPr>
                <w:rFonts w:hint="eastAsia"/>
              </w:rPr>
              <w:t>35000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2EE9174">
            <w:pPr>
              <w:pStyle w:val="4"/>
              <w:bidi w:val="0"/>
              <w:rPr>
                <w:rFonts w:hint="eastAsia"/>
              </w:rPr>
            </w:pPr>
          </w:p>
        </w:tc>
      </w:tr>
      <w:tr w14:paraId="07EC9E0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10919B5">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9BAA089">
            <w:pPr>
              <w:pStyle w:val="4"/>
              <w:bidi w:val="0"/>
              <w:rPr>
                <w:rFonts w:hint="eastAsia"/>
              </w:rPr>
            </w:pPr>
            <w:r>
              <w:rPr>
                <w:rFonts w:hint="eastAsia"/>
              </w:rPr>
              <w:t>16公里砂石料运输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3202A9B">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52CDD2D">
            <w:pPr>
              <w:pStyle w:val="4"/>
              <w:bidi w:val="0"/>
              <w:rPr>
                <w:rFonts w:hint="eastAsia"/>
              </w:rPr>
            </w:pPr>
            <w:r>
              <w:rPr>
                <w:rFonts w:hint="eastAsia"/>
              </w:rPr>
              <w:t>2500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90515BB">
            <w:pPr>
              <w:pStyle w:val="4"/>
              <w:bidi w:val="0"/>
              <w:rPr>
                <w:rFonts w:hint="eastAsia"/>
              </w:rPr>
            </w:pPr>
          </w:p>
        </w:tc>
      </w:tr>
      <w:tr w14:paraId="06809D9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17262BE">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27A1D5C">
            <w:pPr>
              <w:pStyle w:val="4"/>
              <w:bidi w:val="0"/>
              <w:rPr>
                <w:rFonts w:hint="eastAsia"/>
              </w:rPr>
            </w:pPr>
            <w:r>
              <w:rPr>
                <w:rFonts w:hint="eastAsia"/>
              </w:rPr>
              <w:t>17公里砂石料运输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B27E88D">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14F531D">
            <w:pPr>
              <w:pStyle w:val="4"/>
              <w:bidi w:val="0"/>
              <w:rPr>
                <w:rFonts w:hint="eastAsia"/>
              </w:rPr>
            </w:pPr>
            <w:r>
              <w:rPr>
                <w:rFonts w:hint="eastAsia"/>
              </w:rPr>
              <w:t>4000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E9604AD">
            <w:pPr>
              <w:pStyle w:val="4"/>
              <w:bidi w:val="0"/>
              <w:rPr>
                <w:rFonts w:hint="eastAsia"/>
              </w:rPr>
            </w:pPr>
          </w:p>
        </w:tc>
      </w:tr>
      <w:tr w14:paraId="2E6C9A4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A430B78">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A80BF02">
            <w:pPr>
              <w:pStyle w:val="4"/>
              <w:bidi w:val="0"/>
              <w:rPr>
                <w:rFonts w:hint="eastAsia"/>
              </w:rPr>
            </w:pPr>
            <w:r>
              <w:rPr>
                <w:rFonts w:hint="eastAsia"/>
              </w:rPr>
              <w:t>18公里砂石料运输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CAEF82D">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251C2DB">
            <w:pPr>
              <w:pStyle w:val="4"/>
              <w:bidi w:val="0"/>
              <w:rPr>
                <w:rFonts w:hint="eastAsia"/>
              </w:rPr>
            </w:pPr>
            <w:r>
              <w:rPr>
                <w:rFonts w:hint="eastAsia"/>
              </w:rPr>
              <w:t>2600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0C52D9A">
            <w:pPr>
              <w:pStyle w:val="4"/>
              <w:bidi w:val="0"/>
              <w:rPr>
                <w:rFonts w:hint="eastAsia"/>
              </w:rPr>
            </w:pPr>
          </w:p>
        </w:tc>
      </w:tr>
      <w:tr w14:paraId="06E4CB5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5FBEC49">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B6040CA">
            <w:pPr>
              <w:pStyle w:val="4"/>
              <w:bidi w:val="0"/>
              <w:rPr>
                <w:rFonts w:hint="eastAsia"/>
              </w:rPr>
            </w:pPr>
            <w:r>
              <w:rPr>
                <w:rFonts w:hint="eastAsia"/>
              </w:rPr>
              <w:t>19公里砂石料运输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5AC62EC">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B514DD2">
            <w:pPr>
              <w:pStyle w:val="4"/>
              <w:bidi w:val="0"/>
              <w:rPr>
                <w:rFonts w:hint="eastAsia"/>
              </w:rPr>
            </w:pPr>
            <w:r>
              <w:rPr>
                <w:rFonts w:hint="eastAsia"/>
              </w:rPr>
              <w:t>5500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3BEE348">
            <w:pPr>
              <w:pStyle w:val="4"/>
              <w:bidi w:val="0"/>
              <w:rPr>
                <w:rFonts w:hint="eastAsia"/>
              </w:rPr>
            </w:pPr>
          </w:p>
        </w:tc>
      </w:tr>
      <w:tr w14:paraId="652F303E">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BC7B4F3">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A290072">
            <w:pPr>
              <w:pStyle w:val="4"/>
              <w:bidi w:val="0"/>
              <w:rPr>
                <w:rFonts w:hint="eastAsia"/>
              </w:rPr>
            </w:pPr>
            <w:r>
              <w:rPr>
                <w:rFonts w:hint="eastAsia"/>
              </w:rPr>
              <w:t>20公里砂石料运输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A0CD71F">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C3209DE">
            <w:pPr>
              <w:pStyle w:val="4"/>
              <w:bidi w:val="0"/>
              <w:rPr>
                <w:rFonts w:hint="eastAsia"/>
              </w:rPr>
            </w:pPr>
            <w:r>
              <w:rPr>
                <w:rFonts w:hint="eastAsia"/>
              </w:rPr>
              <w:t>21000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4D98187">
            <w:pPr>
              <w:pStyle w:val="4"/>
              <w:bidi w:val="0"/>
              <w:rPr>
                <w:rFonts w:hint="eastAsia"/>
              </w:rPr>
            </w:pPr>
          </w:p>
        </w:tc>
      </w:tr>
      <w:tr w14:paraId="4FA34BD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CDAACB9">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9E28E86">
            <w:pPr>
              <w:pStyle w:val="4"/>
              <w:bidi w:val="0"/>
              <w:rPr>
                <w:rFonts w:hint="eastAsia"/>
              </w:rPr>
            </w:pPr>
            <w:r>
              <w:rPr>
                <w:rFonts w:hint="eastAsia"/>
              </w:rPr>
              <w:t>21公里砂石料运输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848434D">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DCFA157">
            <w:pPr>
              <w:pStyle w:val="4"/>
              <w:bidi w:val="0"/>
              <w:rPr>
                <w:rFonts w:hint="eastAsia"/>
              </w:rPr>
            </w:pPr>
            <w:r>
              <w:rPr>
                <w:rFonts w:hint="eastAsia"/>
              </w:rPr>
              <w:t>3500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C394C9B">
            <w:pPr>
              <w:pStyle w:val="4"/>
              <w:bidi w:val="0"/>
              <w:rPr>
                <w:rFonts w:hint="eastAsia"/>
              </w:rPr>
            </w:pPr>
          </w:p>
        </w:tc>
      </w:tr>
      <w:tr w14:paraId="21FF596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644DB2C">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4BAA5F6">
            <w:pPr>
              <w:pStyle w:val="4"/>
              <w:bidi w:val="0"/>
              <w:rPr>
                <w:rFonts w:hint="eastAsia"/>
              </w:rPr>
            </w:pPr>
            <w:r>
              <w:rPr>
                <w:rFonts w:hint="eastAsia"/>
              </w:rPr>
              <w:t>22公里砂石料运输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FDDB70D">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A7CFB1B">
            <w:pPr>
              <w:pStyle w:val="4"/>
              <w:bidi w:val="0"/>
              <w:rPr>
                <w:rFonts w:hint="eastAsia"/>
              </w:rPr>
            </w:pPr>
            <w:r>
              <w:rPr>
                <w:rFonts w:hint="eastAsia"/>
              </w:rPr>
              <w:t>18000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8003B4E">
            <w:pPr>
              <w:pStyle w:val="4"/>
              <w:bidi w:val="0"/>
              <w:rPr>
                <w:rFonts w:hint="eastAsia"/>
              </w:rPr>
            </w:pPr>
          </w:p>
        </w:tc>
      </w:tr>
      <w:tr w14:paraId="0F352C8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D3D97ED">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03F2BEE">
            <w:pPr>
              <w:pStyle w:val="4"/>
              <w:bidi w:val="0"/>
              <w:rPr>
                <w:rFonts w:hint="eastAsia"/>
              </w:rPr>
            </w:pPr>
            <w:r>
              <w:rPr>
                <w:rFonts w:hint="eastAsia"/>
              </w:rPr>
              <w:t>23公里砂石料运输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A201E90">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8A2927A">
            <w:pPr>
              <w:pStyle w:val="4"/>
              <w:bidi w:val="0"/>
              <w:rPr>
                <w:rFonts w:hint="eastAsia"/>
              </w:rPr>
            </w:pPr>
            <w:r>
              <w:rPr>
                <w:rFonts w:hint="eastAsia"/>
              </w:rPr>
              <w:t>8700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6755416">
            <w:pPr>
              <w:pStyle w:val="4"/>
              <w:bidi w:val="0"/>
              <w:rPr>
                <w:rFonts w:hint="eastAsia"/>
              </w:rPr>
            </w:pPr>
          </w:p>
        </w:tc>
      </w:tr>
      <w:tr w14:paraId="284EE141">
        <w:tblPrEx>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63343A2">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A283FA1">
            <w:pPr>
              <w:pStyle w:val="4"/>
              <w:bidi w:val="0"/>
              <w:rPr>
                <w:rFonts w:hint="eastAsia"/>
              </w:rPr>
            </w:pPr>
            <w:r>
              <w:rPr>
                <w:rFonts w:hint="eastAsia"/>
              </w:rPr>
              <w:t>24公里砂石料运输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9A338E2">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B29782B">
            <w:pPr>
              <w:pStyle w:val="4"/>
              <w:bidi w:val="0"/>
              <w:rPr>
                <w:rFonts w:hint="eastAsia"/>
              </w:rPr>
            </w:pPr>
            <w:r>
              <w:rPr>
                <w:rFonts w:hint="eastAsia"/>
              </w:rPr>
              <w:t>100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75BAD3B">
            <w:pPr>
              <w:pStyle w:val="4"/>
              <w:bidi w:val="0"/>
              <w:rPr>
                <w:rFonts w:hint="eastAsia"/>
              </w:rPr>
            </w:pPr>
          </w:p>
        </w:tc>
      </w:tr>
      <w:tr w14:paraId="6FD9FEAE">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DA23E2A">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BCA78D4">
            <w:pPr>
              <w:pStyle w:val="4"/>
              <w:bidi w:val="0"/>
              <w:rPr>
                <w:rFonts w:hint="eastAsia"/>
              </w:rPr>
            </w:pPr>
            <w:r>
              <w:rPr>
                <w:rFonts w:hint="eastAsia"/>
              </w:rPr>
              <w:t>27公里砂石料运输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B49E076">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6CEEBBD">
            <w:pPr>
              <w:pStyle w:val="4"/>
              <w:bidi w:val="0"/>
              <w:rPr>
                <w:rFonts w:hint="eastAsia"/>
              </w:rPr>
            </w:pPr>
            <w:r>
              <w:rPr>
                <w:rFonts w:hint="eastAsia"/>
              </w:rPr>
              <w:t>600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6F02242">
            <w:pPr>
              <w:pStyle w:val="4"/>
              <w:bidi w:val="0"/>
              <w:rPr>
                <w:rFonts w:hint="eastAsia"/>
              </w:rPr>
            </w:pPr>
          </w:p>
        </w:tc>
      </w:tr>
      <w:tr w14:paraId="5FADDBD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F7453ED">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AB2C6BD">
            <w:pPr>
              <w:pStyle w:val="4"/>
              <w:bidi w:val="0"/>
              <w:rPr>
                <w:rFonts w:hint="eastAsia"/>
              </w:rPr>
            </w:pPr>
            <w:r>
              <w:rPr>
                <w:rFonts w:hint="eastAsia"/>
              </w:rPr>
              <w:t>28公里砂石料运输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97C5B9D">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653B8D8">
            <w:pPr>
              <w:pStyle w:val="4"/>
              <w:bidi w:val="0"/>
              <w:rPr>
                <w:rFonts w:hint="eastAsia"/>
              </w:rPr>
            </w:pPr>
            <w:r>
              <w:rPr>
                <w:rFonts w:hint="eastAsia"/>
              </w:rPr>
              <w:t>100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40C7EBD">
            <w:pPr>
              <w:pStyle w:val="4"/>
              <w:bidi w:val="0"/>
              <w:rPr>
                <w:rFonts w:hint="eastAsia"/>
              </w:rPr>
            </w:pPr>
          </w:p>
        </w:tc>
      </w:tr>
      <w:tr w14:paraId="5C5C5C4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E1F1609">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B28CA34">
            <w:pPr>
              <w:pStyle w:val="4"/>
              <w:bidi w:val="0"/>
              <w:rPr>
                <w:rFonts w:hint="eastAsia"/>
              </w:rPr>
            </w:pPr>
            <w:r>
              <w:rPr>
                <w:rFonts w:hint="eastAsia"/>
              </w:rPr>
              <w:t>29公里砂石料运输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5A9FA57">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BAE2ECB">
            <w:pPr>
              <w:pStyle w:val="4"/>
              <w:bidi w:val="0"/>
              <w:rPr>
                <w:rFonts w:hint="eastAsia"/>
              </w:rPr>
            </w:pPr>
            <w:r>
              <w:rPr>
                <w:rFonts w:hint="eastAsia"/>
              </w:rPr>
              <w:t>500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FEA2ED3">
            <w:pPr>
              <w:pStyle w:val="4"/>
              <w:bidi w:val="0"/>
              <w:rPr>
                <w:rFonts w:hint="eastAsia"/>
              </w:rPr>
            </w:pPr>
          </w:p>
        </w:tc>
      </w:tr>
      <w:tr w14:paraId="0E046C1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A6F5AE9">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8636096">
            <w:pPr>
              <w:pStyle w:val="4"/>
              <w:bidi w:val="0"/>
              <w:rPr>
                <w:rFonts w:hint="eastAsia"/>
              </w:rPr>
            </w:pPr>
            <w:r>
              <w:rPr>
                <w:rFonts w:hint="eastAsia"/>
              </w:rPr>
              <w:t>30公里砂石料运输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6871547">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A62CF8C">
            <w:pPr>
              <w:pStyle w:val="4"/>
              <w:bidi w:val="0"/>
              <w:rPr>
                <w:rFonts w:hint="eastAsia"/>
              </w:rPr>
            </w:pPr>
            <w:r>
              <w:rPr>
                <w:rFonts w:hint="eastAsia"/>
              </w:rPr>
              <w:t>260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375E2B9">
            <w:pPr>
              <w:pStyle w:val="4"/>
              <w:bidi w:val="0"/>
              <w:rPr>
                <w:rFonts w:hint="eastAsia"/>
              </w:rPr>
            </w:pPr>
          </w:p>
        </w:tc>
      </w:tr>
      <w:tr w14:paraId="19FD20E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7973911">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8631A4A">
            <w:pPr>
              <w:pStyle w:val="4"/>
              <w:bidi w:val="0"/>
              <w:rPr>
                <w:rFonts w:hint="eastAsia"/>
              </w:rPr>
            </w:pPr>
            <w:r>
              <w:rPr>
                <w:rFonts w:hint="eastAsia"/>
              </w:rPr>
              <w:t>33公里砂石料运输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3E4A014">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156849E">
            <w:pPr>
              <w:pStyle w:val="4"/>
              <w:bidi w:val="0"/>
              <w:rPr>
                <w:rFonts w:hint="eastAsia"/>
              </w:rPr>
            </w:pPr>
            <w:r>
              <w:rPr>
                <w:rFonts w:hint="eastAsia"/>
              </w:rPr>
              <w:t>100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920C67B">
            <w:pPr>
              <w:pStyle w:val="4"/>
              <w:bidi w:val="0"/>
              <w:rPr>
                <w:rFonts w:hint="eastAsia"/>
              </w:rPr>
            </w:pPr>
          </w:p>
        </w:tc>
      </w:tr>
      <w:tr w14:paraId="75143CAF">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3F6B07D">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752A7AE">
            <w:pPr>
              <w:pStyle w:val="4"/>
              <w:bidi w:val="0"/>
              <w:rPr>
                <w:rFonts w:hint="eastAsia"/>
              </w:rPr>
            </w:pPr>
            <w:r>
              <w:rPr>
                <w:rFonts w:hint="eastAsia"/>
              </w:rPr>
              <w:t>34公里砂石料运输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B14F3FE">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FB59C04">
            <w:pPr>
              <w:pStyle w:val="4"/>
              <w:bidi w:val="0"/>
              <w:rPr>
                <w:rFonts w:hint="eastAsia"/>
              </w:rPr>
            </w:pPr>
            <w:r>
              <w:rPr>
                <w:rFonts w:hint="eastAsia"/>
              </w:rPr>
              <w:t>200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DEFA522">
            <w:pPr>
              <w:pStyle w:val="4"/>
              <w:bidi w:val="0"/>
              <w:rPr>
                <w:rFonts w:hint="eastAsia"/>
              </w:rPr>
            </w:pPr>
          </w:p>
        </w:tc>
      </w:tr>
      <w:tr w14:paraId="661D560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0" w:hRule="atLeast"/>
        </w:trPr>
        <w:tc>
          <w:tcPr>
            <w:tcW w:w="135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E9C2487">
            <w:pPr>
              <w:pStyle w:val="4"/>
              <w:bidi w:val="0"/>
              <w:rPr>
                <w:rFonts w:hint="eastAsia"/>
              </w:rPr>
            </w:pPr>
          </w:p>
        </w:tc>
        <w:tc>
          <w:tcPr>
            <w:tcW w:w="176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27DC7F8E">
            <w:pPr>
              <w:pStyle w:val="4"/>
              <w:bidi w:val="0"/>
              <w:rPr>
                <w:rFonts w:hint="eastAsia"/>
              </w:rPr>
            </w:pPr>
            <w:r>
              <w:rPr>
                <w:rFonts w:hint="eastAsia"/>
              </w:rPr>
              <w:t>45公里砂石料运输</w:t>
            </w:r>
          </w:p>
        </w:tc>
        <w:tc>
          <w:tcPr>
            <w:tcW w:w="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FDF3C21">
            <w:pPr>
              <w:pStyle w:val="4"/>
              <w:bidi w:val="0"/>
              <w:rPr>
                <w:rFonts w:hint="eastAsia"/>
              </w:rPr>
            </w:pPr>
            <w:r>
              <w:rPr>
                <w:rFonts w:hint="eastAsia"/>
              </w:rPr>
              <w:t>立方米</w:t>
            </w:r>
          </w:p>
        </w:tc>
        <w:tc>
          <w:tcPr>
            <w:tcW w:w="83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A3056F4">
            <w:pPr>
              <w:pStyle w:val="4"/>
              <w:bidi w:val="0"/>
              <w:rPr>
                <w:rFonts w:hint="eastAsia"/>
              </w:rPr>
            </w:pPr>
            <w:r>
              <w:rPr>
                <w:rFonts w:hint="eastAsia"/>
              </w:rPr>
              <w:t>1820</w:t>
            </w:r>
          </w:p>
        </w:tc>
        <w:tc>
          <w:tcPr>
            <w:tcW w:w="1470" w:type="dxa"/>
            <w:vMerge w:val="continue"/>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D75C3BB">
            <w:pPr>
              <w:pStyle w:val="4"/>
              <w:bidi w:val="0"/>
              <w:rPr>
                <w:rFonts w:hint="eastAsia"/>
              </w:rPr>
            </w:pPr>
          </w:p>
        </w:tc>
      </w:tr>
    </w:tbl>
    <w:p w14:paraId="3BC7ED1D">
      <w:pPr>
        <w:pStyle w:val="4"/>
        <w:bidi w:val="0"/>
        <w:rPr>
          <w:rFonts w:hint="eastAsia"/>
        </w:rPr>
      </w:pPr>
      <w:r>
        <w:rPr>
          <w:rFonts w:hint="default"/>
        </w:rPr>
        <w:t> </w:t>
      </w:r>
    </w:p>
    <w:p w14:paraId="67E12B49">
      <w:pPr>
        <w:pStyle w:val="4"/>
        <w:bidi w:val="0"/>
        <w:rPr>
          <w:rFonts w:hint="eastAsia"/>
        </w:rPr>
      </w:pPr>
      <w:r>
        <w:rPr>
          <w:rFonts w:hint="default"/>
        </w:rPr>
        <w:t>2.2 </w:t>
      </w:r>
      <w:r>
        <w:rPr>
          <w:rFonts w:hint="eastAsia"/>
        </w:rPr>
        <w:t>交货期： 供货时间以采购人通知为准，在收到采购人每一批次的供货通知后</w:t>
      </w:r>
      <w:r>
        <w:rPr>
          <w:rFonts w:hint="default"/>
        </w:rPr>
        <w:t>1</w:t>
      </w:r>
      <w:r>
        <w:rPr>
          <w:rFonts w:hint="eastAsia"/>
        </w:rPr>
        <w:t>日内将货物运抵指定地点。</w:t>
      </w:r>
    </w:p>
    <w:p w14:paraId="3CD2DD28">
      <w:pPr>
        <w:pStyle w:val="4"/>
        <w:bidi w:val="0"/>
        <w:rPr>
          <w:rFonts w:hint="eastAsia"/>
        </w:rPr>
      </w:pPr>
      <w:r>
        <w:rPr>
          <w:rFonts w:hint="default"/>
        </w:rPr>
        <w:t>2.3 </w:t>
      </w:r>
      <w:r>
        <w:rPr>
          <w:rFonts w:hint="eastAsia"/>
        </w:rPr>
        <w:t>货物质量标准或主要技术性能指标：符合国家相关标准、规定及采购人要求（具体详见第五章采购需求）。</w:t>
      </w:r>
    </w:p>
    <w:p w14:paraId="640A7B72">
      <w:pPr>
        <w:pStyle w:val="4"/>
        <w:bidi w:val="0"/>
        <w:rPr>
          <w:rFonts w:hint="eastAsia"/>
        </w:rPr>
      </w:pPr>
      <w:r>
        <w:rPr>
          <w:rFonts w:hint="default"/>
        </w:rPr>
        <w:t>2.4 </w:t>
      </w:r>
      <w:r>
        <w:rPr>
          <w:rFonts w:hint="eastAsia"/>
        </w:rPr>
        <w:t>交货地点： 乌恰县托帕口岸沿G315线方向83公里处托云乡红山谷（具体以采购人通知为准）。</w:t>
      </w:r>
    </w:p>
    <w:p w14:paraId="7C8FC82C">
      <w:pPr>
        <w:pStyle w:val="4"/>
        <w:bidi w:val="0"/>
        <w:rPr>
          <w:rFonts w:hint="eastAsia"/>
        </w:rPr>
      </w:pPr>
      <w:r>
        <w:rPr>
          <w:rFonts w:hint="default"/>
        </w:rPr>
        <w:t>3. </w:t>
      </w:r>
      <w:r>
        <w:rPr>
          <w:rFonts w:hint="eastAsia"/>
        </w:rPr>
        <w:t>供应商资格要求</w:t>
      </w:r>
    </w:p>
    <w:p w14:paraId="34A1C716">
      <w:pPr>
        <w:pStyle w:val="4"/>
        <w:bidi w:val="0"/>
        <w:rPr>
          <w:rFonts w:hint="eastAsia"/>
        </w:rPr>
      </w:pPr>
      <w:r>
        <w:rPr>
          <w:rFonts w:hint="default"/>
        </w:rPr>
        <w:t>3.1</w:t>
      </w:r>
      <w:r>
        <w:rPr>
          <w:rFonts w:hint="eastAsia"/>
        </w:rPr>
        <w:t>供应商应依法设立且满足如下要求：</w:t>
      </w:r>
    </w:p>
    <w:p w14:paraId="087D98DF">
      <w:pPr>
        <w:pStyle w:val="4"/>
        <w:bidi w:val="0"/>
        <w:rPr>
          <w:rFonts w:hint="eastAsia"/>
        </w:rPr>
      </w:pPr>
      <w:r>
        <w:rPr>
          <w:rFonts w:hint="eastAsia"/>
        </w:rPr>
        <w:t>（</w:t>
      </w:r>
      <w:r>
        <w:rPr>
          <w:rFonts w:hint="default"/>
        </w:rPr>
        <w:t>1</w:t>
      </w:r>
      <w:r>
        <w:rPr>
          <w:rFonts w:hint="eastAsia"/>
        </w:rPr>
        <w:t>）资质要求：供应商应为中华人民共和国境内注册，具有独立法人资格，具有有效的营业执照、开户许可证、法人身份证等;具备相关道路运输资质。</w:t>
      </w:r>
    </w:p>
    <w:p w14:paraId="5B21EB1A">
      <w:pPr>
        <w:pStyle w:val="4"/>
        <w:bidi w:val="0"/>
        <w:rPr>
          <w:rFonts w:hint="eastAsia"/>
        </w:rPr>
      </w:pPr>
      <w:r>
        <w:rPr>
          <w:rFonts w:hint="eastAsia"/>
        </w:rPr>
        <w:t>（</w:t>
      </w:r>
      <w:r>
        <w:rPr>
          <w:rFonts w:hint="default"/>
        </w:rPr>
        <w:t>2</w:t>
      </w:r>
      <w:r>
        <w:rPr>
          <w:rFonts w:hint="eastAsia"/>
        </w:rPr>
        <w:t>）财务要求：供应商无破产或资不抵债情况，没有处于停业整顿、财产被接管、冻结、破产状态，能垫资且提供相关的无欠税证明或完税证明。</w:t>
      </w:r>
    </w:p>
    <w:p w14:paraId="4E1A03D6">
      <w:pPr>
        <w:pStyle w:val="4"/>
        <w:bidi w:val="0"/>
        <w:rPr>
          <w:rFonts w:hint="eastAsia"/>
        </w:rPr>
      </w:pPr>
      <w:r>
        <w:rPr>
          <w:rFonts w:hint="eastAsia"/>
        </w:rPr>
        <w:t>（</w:t>
      </w:r>
      <w:r>
        <w:rPr>
          <w:rFonts w:hint="default"/>
        </w:rPr>
        <w:t>3</w:t>
      </w:r>
      <w:r>
        <w:rPr>
          <w:rFonts w:hint="eastAsia"/>
        </w:rPr>
        <w:t>）业绩要求： 供应商近年（</w:t>
      </w:r>
      <w:r>
        <w:rPr>
          <w:rFonts w:hint="default"/>
        </w:rPr>
        <w:t>2022</w:t>
      </w:r>
      <w:r>
        <w:rPr>
          <w:rFonts w:hint="eastAsia"/>
        </w:rPr>
        <w:t>年</w:t>
      </w:r>
      <w:r>
        <w:rPr>
          <w:rFonts w:hint="default"/>
        </w:rPr>
        <w:t>1</w:t>
      </w:r>
      <w:r>
        <w:rPr>
          <w:rFonts w:hint="eastAsia"/>
        </w:rPr>
        <w:t>月</w:t>
      </w:r>
      <w:r>
        <w:rPr>
          <w:rFonts w:hint="default"/>
        </w:rPr>
        <w:t>1</w:t>
      </w:r>
      <w:r>
        <w:rPr>
          <w:rFonts w:hint="eastAsia"/>
        </w:rPr>
        <w:t>日至</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8"/>
          <w:rFonts w:hint="eastAsia" w:ascii="宋体" w:hAnsi="宋体" w:eastAsia="宋体" w:cs="宋体"/>
          <w:i w:val="0"/>
          <w:iCs w:val="0"/>
          <w:caps w:val="0"/>
          <w:color w:val="4577DC"/>
          <w:spacing w:val="0"/>
          <w:szCs w:val="16"/>
          <w:u w:val="none"/>
          <w:bdr w:val="none" w:color="auto" w:sz="0" w:space="0"/>
          <w:shd w:val="clear" w:fill="FAFAFA"/>
        </w:rPr>
        <w:t>响应文件</w:t>
      </w:r>
      <w:r>
        <w:rPr>
          <w:rFonts w:hint="eastAsia"/>
        </w:rPr>
        <w:fldChar w:fldCharType="end"/>
      </w:r>
      <w:r>
        <w:rPr>
          <w:rFonts w:hint="eastAsia"/>
        </w:rPr>
        <w:t>递交截止时间）至少具备</w:t>
      </w:r>
      <w:r>
        <w:rPr>
          <w:rFonts w:hint="default"/>
        </w:rPr>
        <w:t>1</w:t>
      </w:r>
      <w:r>
        <w:rPr>
          <w:rFonts w:hint="eastAsia"/>
        </w:rPr>
        <w:t>个类似供货业绩（类似供货业绩指供货内容中需要包含本项目所需类似相关材料，提供有效的合同扫描件，时间以合同签订日期为准）。</w:t>
      </w:r>
    </w:p>
    <w:p w14:paraId="6D79A4AF">
      <w:pPr>
        <w:pStyle w:val="4"/>
        <w:bidi w:val="0"/>
        <w:rPr>
          <w:rFonts w:hint="eastAsia"/>
        </w:rPr>
      </w:pPr>
      <w:r>
        <w:rPr>
          <w:rFonts w:hint="eastAsia"/>
        </w:rPr>
        <w:t>（</w:t>
      </w:r>
      <w:r>
        <w:rPr>
          <w:rFonts w:hint="default"/>
        </w:rPr>
        <w:t>3</w:t>
      </w:r>
      <w:r>
        <w:rPr>
          <w:rFonts w:hint="eastAsia"/>
        </w:rPr>
        <w:t>）</w:t>
      </w:r>
      <w:r>
        <w:rPr>
          <w:rFonts w:hint="eastAsia"/>
        </w:rPr>
        <w:fldChar w:fldCharType="begin"/>
      </w:r>
      <w:r>
        <w:rPr>
          <w:rFonts w:hint="eastAsia"/>
        </w:rPr>
        <w:instrText xml:space="preserve"> HYPERLINK "javascript:setPayZixun()" </w:instrText>
      </w:r>
      <w:r>
        <w:rPr>
          <w:rFonts w:hint="eastAsia"/>
        </w:rPr>
        <w:fldChar w:fldCharType="separate"/>
      </w:r>
      <w:r>
        <w:rPr>
          <w:rStyle w:val="8"/>
          <w:rFonts w:hint="eastAsia" w:ascii="宋体" w:hAnsi="宋体" w:eastAsia="宋体" w:cs="宋体"/>
          <w:i w:val="0"/>
          <w:iCs w:val="0"/>
          <w:caps w:val="0"/>
          <w:color w:val="4577DC"/>
          <w:spacing w:val="0"/>
          <w:szCs w:val="16"/>
          <w:u w:val="none"/>
          <w:bdr w:val="none" w:color="auto" w:sz="0" w:space="0"/>
          <w:shd w:val="clear" w:fill="FAFAFA"/>
        </w:rPr>
        <w:t>信誉</w:t>
      </w:r>
      <w:r>
        <w:rPr>
          <w:rFonts w:hint="eastAsia"/>
        </w:rPr>
        <w:fldChar w:fldCharType="end"/>
      </w:r>
      <w:r>
        <w:rPr>
          <w:rFonts w:hint="eastAsia"/>
        </w:rPr>
        <w:t>要求：①在国家企业</w:t>
      </w:r>
      <w:r>
        <w:rPr>
          <w:rFonts w:hint="eastAsia"/>
        </w:rPr>
        <w:fldChar w:fldCharType="begin"/>
      </w:r>
      <w:r>
        <w:rPr>
          <w:rFonts w:hint="eastAsia"/>
        </w:rPr>
        <w:instrText xml:space="preserve"> HYPERLINK "javascript:setPayZixun()" </w:instrText>
      </w:r>
      <w:r>
        <w:rPr>
          <w:rFonts w:hint="eastAsia"/>
        </w:rPr>
        <w:fldChar w:fldCharType="separate"/>
      </w:r>
      <w:r>
        <w:rPr>
          <w:rStyle w:val="8"/>
          <w:rFonts w:hint="eastAsia" w:ascii="宋体" w:hAnsi="宋体" w:eastAsia="宋体" w:cs="宋体"/>
          <w:i w:val="0"/>
          <w:iCs w:val="0"/>
          <w:caps w:val="0"/>
          <w:color w:val="4577DC"/>
          <w:spacing w:val="0"/>
          <w:szCs w:val="16"/>
          <w:u w:val="none"/>
          <w:bdr w:val="none" w:color="auto" w:sz="0" w:space="0"/>
          <w:shd w:val="clear" w:fill="FAFAFA"/>
        </w:rPr>
        <w:t>信用</w:t>
      </w:r>
      <w:r>
        <w:rPr>
          <w:rFonts w:hint="eastAsia"/>
        </w:rPr>
        <w:fldChar w:fldCharType="end"/>
      </w:r>
      <w:r>
        <w:rPr>
          <w:rFonts w:hint="eastAsia"/>
        </w:rPr>
        <w:t>信息公示系统（</w:t>
      </w:r>
      <w:r>
        <w:rPr>
          <w:rFonts w:hint="default"/>
        </w:rPr>
        <w:t>https://www.gsxt.gov.cn</w:t>
      </w:r>
      <w:r>
        <w:rPr>
          <w:rFonts w:hint="eastAsia"/>
        </w:rPr>
        <w:t>）中被列入严重违法</w:t>
      </w:r>
      <w:r>
        <w:rPr>
          <w:rFonts w:hint="eastAsia"/>
        </w:rPr>
        <w:fldChar w:fldCharType="begin"/>
      </w:r>
      <w:r>
        <w:rPr>
          <w:rFonts w:hint="eastAsia"/>
        </w:rPr>
        <w:instrText xml:space="preserve"> HYPERLINK "javascript:setPayZixun()" </w:instrText>
      </w:r>
      <w:r>
        <w:rPr>
          <w:rFonts w:hint="eastAsia"/>
        </w:rPr>
        <w:fldChar w:fldCharType="separate"/>
      </w:r>
      <w:r>
        <w:rPr>
          <w:rStyle w:val="8"/>
          <w:rFonts w:hint="eastAsia" w:ascii="宋体" w:hAnsi="宋体" w:eastAsia="宋体" w:cs="宋体"/>
          <w:i w:val="0"/>
          <w:iCs w:val="0"/>
          <w:caps w:val="0"/>
          <w:color w:val="4577DC"/>
          <w:spacing w:val="0"/>
          <w:szCs w:val="16"/>
          <w:u w:val="none"/>
          <w:bdr w:val="none" w:color="auto" w:sz="0" w:space="0"/>
          <w:shd w:val="clear" w:fill="FAFAFA"/>
        </w:rPr>
        <w:t>失信</w:t>
      </w:r>
      <w:r>
        <w:rPr>
          <w:rFonts w:hint="eastAsia"/>
        </w:rPr>
        <w:fldChar w:fldCharType="end"/>
      </w:r>
      <w:r>
        <w:rPr>
          <w:rFonts w:hint="eastAsia"/>
        </w:rPr>
        <w:t>企业名单、“信用中国”网站（</w:t>
      </w:r>
      <w:r>
        <w:rPr>
          <w:rFonts w:hint="default"/>
        </w:rPr>
        <w:t>http://www.creditchina.gov.cn/</w:t>
      </w:r>
      <w:r>
        <w:rPr>
          <w:rFonts w:hint="eastAsia"/>
        </w:rPr>
        <w:t>）中被列入失信被执行人名单的供应商，不得参加询比采购活动；②供应商及其法定代表人在近年内（指</w:t>
      </w:r>
      <w:r>
        <w:rPr>
          <w:rFonts w:hint="default"/>
        </w:rPr>
        <w:t>2022</w:t>
      </w:r>
      <w:r>
        <w:rPr>
          <w:rFonts w:hint="eastAsia"/>
        </w:rPr>
        <w:t>年</w:t>
      </w:r>
      <w:r>
        <w:rPr>
          <w:rFonts w:hint="default"/>
        </w:rPr>
        <w:t>1</w:t>
      </w:r>
      <w:r>
        <w:rPr>
          <w:rFonts w:hint="eastAsia"/>
        </w:rPr>
        <w:t>月</w:t>
      </w:r>
      <w:r>
        <w:rPr>
          <w:rFonts w:hint="default"/>
        </w:rPr>
        <w:t>1</w:t>
      </w:r>
      <w:r>
        <w:rPr>
          <w:rFonts w:hint="eastAsia"/>
        </w:rPr>
        <w:t>日至响应文件递交截止时间）无行贿犯罪记录。</w:t>
      </w:r>
    </w:p>
    <w:p w14:paraId="78B6C65B">
      <w:pPr>
        <w:pStyle w:val="4"/>
        <w:bidi w:val="0"/>
        <w:rPr>
          <w:rFonts w:hint="eastAsia"/>
        </w:rPr>
      </w:pPr>
      <w:r>
        <w:rPr>
          <w:rFonts w:hint="default"/>
        </w:rPr>
        <w:t>3.2 </w:t>
      </w:r>
      <w:r>
        <w:rPr>
          <w:rFonts w:hint="eastAsia"/>
        </w:rPr>
        <w:t>供应商不得存在下列情形之一：</w:t>
      </w:r>
    </w:p>
    <w:p w14:paraId="09F2BFE5">
      <w:pPr>
        <w:pStyle w:val="4"/>
        <w:bidi w:val="0"/>
        <w:rPr>
          <w:rFonts w:hint="eastAsia"/>
        </w:rPr>
      </w:pPr>
      <w:r>
        <w:rPr>
          <w:rFonts w:hint="eastAsia"/>
        </w:rPr>
        <w:t>（</w:t>
      </w:r>
      <w:r>
        <w:rPr>
          <w:rFonts w:hint="default"/>
        </w:rPr>
        <w:t>1</w:t>
      </w:r>
      <w:r>
        <w:rPr>
          <w:rFonts w:hint="eastAsia"/>
        </w:rPr>
        <w:t>）处于被责令停产停业、暂扣或者吊销执照、暂扣或者吊销许可证、吊销资质证书状态；</w:t>
      </w:r>
    </w:p>
    <w:p w14:paraId="29BDDDBF">
      <w:pPr>
        <w:pStyle w:val="4"/>
        <w:bidi w:val="0"/>
        <w:rPr>
          <w:rFonts w:hint="eastAsia"/>
        </w:rPr>
      </w:pPr>
      <w:r>
        <w:rPr>
          <w:rFonts w:hint="eastAsia"/>
        </w:rPr>
        <w:t>（</w:t>
      </w:r>
      <w:r>
        <w:rPr>
          <w:rFonts w:hint="default"/>
        </w:rPr>
        <w:t>2</w:t>
      </w:r>
      <w:r>
        <w:rPr>
          <w:rFonts w:hint="eastAsia"/>
        </w:rPr>
        <w:t>）进入清算程序，或被宣告破产，或其他丧失履约能力的情形；</w:t>
      </w:r>
    </w:p>
    <w:p w14:paraId="1141F8F4">
      <w:pPr>
        <w:pStyle w:val="4"/>
        <w:bidi w:val="0"/>
        <w:rPr>
          <w:rFonts w:hint="eastAsia"/>
        </w:rPr>
      </w:pPr>
      <w:r>
        <w:rPr>
          <w:rFonts w:hint="eastAsia"/>
        </w:rPr>
        <w:t>（</w:t>
      </w:r>
      <w:r>
        <w:rPr>
          <w:rFonts w:hint="default"/>
        </w:rPr>
        <w:t>3</w:t>
      </w:r>
      <w:r>
        <w:rPr>
          <w:rFonts w:hint="eastAsia"/>
        </w:rPr>
        <w:t>）其他：与采购人存在利害关系可能影响询比公正性的单位，不得参加询比活动。单位负责人为同一人或者存在控股、管理关系的不同单位，不得同时参加同一标段或未分标段的同一询比采购活动，否则，响应文件均视为无效；</w:t>
      </w:r>
    </w:p>
    <w:p w14:paraId="07EB41D0">
      <w:pPr>
        <w:pStyle w:val="4"/>
        <w:bidi w:val="0"/>
        <w:rPr>
          <w:rFonts w:hint="eastAsia"/>
        </w:rPr>
      </w:pPr>
      <w:r>
        <w:rPr>
          <w:rFonts w:hint="default"/>
        </w:rPr>
        <w:t>3.3</w:t>
      </w:r>
      <w:r>
        <w:rPr>
          <w:rFonts w:hint="eastAsia"/>
        </w:rPr>
        <w:t> 本次采购不接受联合体。</w:t>
      </w:r>
    </w:p>
    <w:p w14:paraId="6B5A2B94">
      <w:pPr>
        <w:pStyle w:val="4"/>
        <w:bidi w:val="0"/>
        <w:rPr>
          <w:rFonts w:hint="eastAsia"/>
        </w:rPr>
      </w:pPr>
      <w:r>
        <w:rPr>
          <w:rFonts w:hint="default"/>
        </w:rPr>
        <w:t>4. </w:t>
      </w:r>
      <w:r>
        <w:rPr>
          <w:rFonts w:hint="eastAsia"/>
        </w:rPr>
        <w:t>报名时间</w:t>
      </w:r>
    </w:p>
    <w:p w14:paraId="72F4C059">
      <w:pPr>
        <w:pStyle w:val="4"/>
        <w:bidi w:val="0"/>
        <w:rPr>
          <w:rFonts w:hint="eastAsia"/>
        </w:rPr>
      </w:pPr>
      <w:r>
        <w:rPr>
          <w:rFonts w:hint="eastAsia"/>
        </w:rPr>
        <w:t>有意参加谈判采购活动的单位，请于</w:t>
      </w:r>
      <w:r>
        <w:rPr>
          <w:rFonts w:hint="default"/>
        </w:rPr>
        <w:t> </w:t>
      </w:r>
      <w:r>
        <w:rPr>
          <w:rFonts w:hint="eastAsia"/>
        </w:rPr>
        <w:t> </w:t>
      </w:r>
      <w:r>
        <w:rPr>
          <w:rFonts w:hint="default"/>
        </w:rPr>
        <w:t>2025  </w:t>
      </w:r>
      <w:r>
        <w:rPr>
          <w:rFonts w:hint="eastAsia"/>
        </w:rPr>
        <w:t>年</w:t>
      </w:r>
      <w:r>
        <w:rPr>
          <w:rFonts w:hint="default"/>
        </w:rPr>
        <w:t> 10</w:t>
      </w:r>
      <w:r>
        <w:rPr>
          <w:rFonts w:hint="eastAsia"/>
        </w:rPr>
        <w:t> 月</w:t>
      </w:r>
      <w:r>
        <w:rPr>
          <w:rFonts w:hint="default"/>
        </w:rPr>
        <w:t> 17 </w:t>
      </w:r>
      <w:r>
        <w:rPr>
          <w:rFonts w:hint="eastAsia"/>
        </w:rPr>
        <w:t>日至</w:t>
      </w:r>
      <w:r>
        <w:rPr>
          <w:rFonts w:hint="default"/>
        </w:rPr>
        <w:t> 2025  </w:t>
      </w:r>
      <w:r>
        <w:rPr>
          <w:rFonts w:hint="eastAsia"/>
        </w:rPr>
        <w:t>年</w:t>
      </w:r>
      <w:r>
        <w:rPr>
          <w:rFonts w:hint="default"/>
        </w:rPr>
        <w:t>10</w:t>
      </w:r>
      <w:r>
        <w:rPr>
          <w:rFonts w:hint="eastAsia"/>
        </w:rPr>
        <w:t>月 </w:t>
      </w:r>
      <w:r>
        <w:rPr>
          <w:rFonts w:hint="default"/>
        </w:rPr>
        <w:t>21 </w:t>
      </w:r>
      <w:r>
        <w:rPr>
          <w:rFonts w:hint="eastAsia"/>
        </w:rPr>
        <w:t>日，联系公告中联系人进行报名。</w:t>
      </w:r>
    </w:p>
    <w:p w14:paraId="7ACC9BE8">
      <w:pPr>
        <w:pStyle w:val="4"/>
        <w:bidi w:val="0"/>
        <w:rPr>
          <w:rFonts w:hint="eastAsia"/>
        </w:rPr>
      </w:pPr>
      <w:r>
        <w:rPr>
          <w:rFonts w:hint="default"/>
        </w:rPr>
        <w:t>5. </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8"/>
          <w:rFonts w:hint="eastAsia" w:ascii="黑体" w:hAnsi="宋体" w:eastAsia="黑体" w:cs="黑体"/>
          <w:i w:val="0"/>
          <w:iCs w:val="0"/>
          <w:caps w:val="0"/>
          <w:color w:val="4577DC"/>
          <w:spacing w:val="0"/>
          <w:szCs w:val="19"/>
          <w:u w:val="none"/>
          <w:bdr w:val="none" w:color="auto" w:sz="0" w:space="0"/>
          <w:shd w:val="clear" w:fill="FAFAFA"/>
        </w:rPr>
        <w:t>采购文件</w:t>
      </w:r>
      <w:r>
        <w:rPr>
          <w:rFonts w:hint="eastAsia"/>
        </w:rPr>
        <w:fldChar w:fldCharType="end"/>
      </w:r>
      <w:r>
        <w:rPr>
          <w:rFonts w:hint="eastAsia"/>
        </w:rPr>
        <w:t>的获取</w:t>
      </w:r>
    </w:p>
    <w:p w14:paraId="1E8B18BF">
      <w:pPr>
        <w:pStyle w:val="4"/>
        <w:bidi w:val="0"/>
        <w:rPr>
          <w:rFonts w:hint="eastAsia"/>
        </w:rPr>
      </w:pPr>
      <w:r>
        <w:rPr>
          <w:rFonts w:hint="default"/>
        </w:rPr>
        <w:t>4.1</w:t>
      </w:r>
      <w:r>
        <w:rPr>
          <w:rFonts w:hint="eastAsia"/>
        </w:rPr>
        <w:t>有意参加谈判采购活动的单位，请于</w:t>
      </w:r>
      <w:r>
        <w:rPr>
          <w:rFonts w:hint="default"/>
        </w:rPr>
        <w:t> </w:t>
      </w:r>
      <w:r>
        <w:rPr>
          <w:rFonts w:hint="eastAsia"/>
        </w:rPr>
        <w:t> </w:t>
      </w:r>
      <w:r>
        <w:rPr>
          <w:rFonts w:hint="default"/>
        </w:rPr>
        <w:t>2025  </w:t>
      </w:r>
      <w:r>
        <w:rPr>
          <w:rFonts w:hint="eastAsia"/>
        </w:rPr>
        <w:t>年</w:t>
      </w:r>
      <w:r>
        <w:rPr>
          <w:rFonts w:hint="default"/>
        </w:rPr>
        <w:t> 10</w:t>
      </w:r>
      <w:r>
        <w:rPr>
          <w:rFonts w:hint="eastAsia"/>
        </w:rPr>
        <w:t> 月</w:t>
      </w:r>
      <w:r>
        <w:rPr>
          <w:rFonts w:hint="default"/>
        </w:rPr>
        <w:t> 23 </w:t>
      </w:r>
      <w:r>
        <w:rPr>
          <w:rFonts w:hint="eastAsia"/>
        </w:rPr>
        <w:t>日至</w:t>
      </w:r>
      <w:r>
        <w:rPr>
          <w:rFonts w:hint="default"/>
        </w:rPr>
        <w:t> 2025  </w:t>
      </w:r>
      <w:r>
        <w:rPr>
          <w:rFonts w:hint="eastAsia"/>
        </w:rPr>
        <w:t>年</w:t>
      </w:r>
      <w:r>
        <w:rPr>
          <w:rFonts w:hint="default"/>
        </w:rPr>
        <w:t> 10</w:t>
      </w:r>
      <w:r>
        <w:rPr>
          <w:rFonts w:hint="eastAsia"/>
        </w:rPr>
        <w:t>月</w:t>
      </w:r>
      <w:r>
        <w:rPr>
          <w:rFonts w:hint="default"/>
        </w:rPr>
        <w:t> 27 </w:t>
      </w:r>
      <w:r>
        <w:rPr>
          <w:rFonts w:hint="eastAsia"/>
        </w:rPr>
        <w:t>日，统一以“集中采购管理系统”方式下发电子采购文件。</w:t>
      </w:r>
    </w:p>
    <w:p w14:paraId="42894A3C">
      <w:pPr>
        <w:pStyle w:val="4"/>
        <w:bidi w:val="0"/>
        <w:rPr>
          <w:rFonts w:hint="eastAsia"/>
        </w:rPr>
      </w:pPr>
      <w:r>
        <w:rPr>
          <w:rFonts w:hint="default"/>
        </w:rPr>
        <w:t>4.2</w:t>
      </w:r>
      <w:r>
        <w:t>采购</w:t>
      </w:r>
      <w:r>
        <w:rPr>
          <w:rFonts w:hint="default"/>
        </w:rPr>
        <w:t>文件每套售价   0  元，逾期不售，售后不退。</w:t>
      </w:r>
    </w:p>
    <w:p w14:paraId="3BBACB07">
      <w:pPr>
        <w:pStyle w:val="4"/>
        <w:bidi w:val="0"/>
        <w:rPr>
          <w:rFonts w:hint="eastAsia"/>
        </w:rPr>
      </w:pPr>
      <w:r>
        <w:rPr>
          <w:rFonts w:hint="default"/>
        </w:rPr>
        <w:t>6. </w:t>
      </w:r>
      <w:r>
        <w:rPr>
          <w:rFonts w:hint="eastAsia"/>
        </w:rPr>
        <w:t>响应文件的递交</w:t>
      </w:r>
    </w:p>
    <w:p w14:paraId="7D28D3DB">
      <w:pPr>
        <w:pStyle w:val="4"/>
        <w:bidi w:val="0"/>
        <w:rPr>
          <w:rFonts w:hint="eastAsia"/>
        </w:rPr>
      </w:pPr>
      <w:r>
        <w:rPr>
          <w:rFonts w:hint="default"/>
        </w:rPr>
        <w:t>5.1</w:t>
      </w:r>
      <w:r>
        <w:rPr>
          <w:rFonts w:hint="eastAsia"/>
        </w:rPr>
        <w:t>响应文件递交的截止时间为</w:t>
      </w:r>
      <w:r>
        <w:rPr>
          <w:rFonts w:hint="default"/>
        </w:rPr>
        <w:t>2025</w:t>
      </w:r>
      <w:r>
        <w:rPr>
          <w:rFonts w:hint="eastAsia"/>
        </w:rPr>
        <w:t>年</w:t>
      </w:r>
      <w:r>
        <w:rPr>
          <w:rFonts w:hint="default"/>
        </w:rPr>
        <w:t>10</w:t>
      </w:r>
      <w:r>
        <w:rPr>
          <w:rFonts w:hint="eastAsia"/>
        </w:rPr>
        <w:t>月</w:t>
      </w:r>
      <w:r>
        <w:rPr>
          <w:rFonts w:hint="default"/>
        </w:rPr>
        <w:t>28</w:t>
      </w:r>
      <w:r>
        <w:rPr>
          <w:rFonts w:hint="eastAsia"/>
        </w:rPr>
        <w:t>日</w:t>
      </w:r>
      <w:r>
        <w:rPr>
          <w:rFonts w:hint="default"/>
        </w:rPr>
        <w:t>16</w:t>
      </w:r>
      <w:r>
        <w:rPr>
          <w:rFonts w:hint="eastAsia"/>
        </w:rPr>
        <w:t>：</w:t>
      </w:r>
      <w:r>
        <w:rPr>
          <w:rFonts w:hint="default"/>
        </w:rPr>
        <w:t>00</w:t>
      </w:r>
      <w:r>
        <w:rPr>
          <w:rFonts w:hint="eastAsia"/>
        </w:rPr>
        <w:t>，供应商应在递交响应文件截止时间前，登录“</w:t>
      </w:r>
      <w:r>
        <w:rPr>
          <w:rFonts w:hint="default"/>
        </w:rPr>
        <w:t>新疆交投路桥集团集中采购管理系统</w:t>
      </w:r>
      <w:r>
        <w:rPr>
          <w:rFonts w:hint="eastAsia"/>
        </w:rPr>
        <w:t>”，将响应文件成功上传。</w:t>
      </w:r>
    </w:p>
    <w:p w14:paraId="17C5B6BD">
      <w:pPr>
        <w:pStyle w:val="4"/>
        <w:bidi w:val="0"/>
        <w:rPr>
          <w:rFonts w:hint="eastAsia"/>
        </w:rPr>
      </w:pPr>
      <w:r>
        <w:rPr>
          <w:rFonts w:hint="default"/>
        </w:rPr>
        <w:t>7. </w:t>
      </w:r>
      <w:r>
        <w:rPr>
          <w:rFonts w:hint="eastAsia"/>
        </w:rPr>
        <w:t>询比时间和地点</w:t>
      </w:r>
    </w:p>
    <w:p w14:paraId="7E5422A6">
      <w:pPr>
        <w:pStyle w:val="4"/>
        <w:bidi w:val="0"/>
        <w:rPr>
          <w:rFonts w:hint="eastAsia"/>
        </w:rPr>
      </w:pPr>
      <w:r>
        <w:rPr>
          <w:rFonts w:hint="default"/>
        </w:rPr>
        <w:t>6.1</w:t>
      </w:r>
      <w:r>
        <w:rPr>
          <w:rFonts w:hint="eastAsia"/>
        </w:rPr>
        <w:t>开启时间：</w:t>
      </w:r>
      <w:r>
        <w:rPr>
          <w:rFonts w:hint="default"/>
        </w:rPr>
        <w:t>2025</w:t>
      </w:r>
      <w:r>
        <w:rPr>
          <w:rFonts w:hint="eastAsia"/>
        </w:rPr>
        <w:t>年</w:t>
      </w:r>
      <w:r>
        <w:rPr>
          <w:rFonts w:hint="default"/>
        </w:rPr>
        <w:t>10</w:t>
      </w:r>
      <w:r>
        <w:rPr>
          <w:rFonts w:hint="eastAsia"/>
        </w:rPr>
        <w:t>月</w:t>
      </w:r>
      <w:r>
        <w:rPr>
          <w:rFonts w:hint="default"/>
        </w:rPr>
        <w:t>28</w:t>
      </w:r>
      <w:r>
        <w:rPr>
          <w:rFonts w:hint="eastAsia"/>
        </w:rPr>
        <w:t>日</w:t>
      </w:r>
      <w:r>
        <w:rPr>
          <w:rFonts w:hint="default"/>
        </w:rPr>
        <w:t>16</w:t>
      </w:r>
      <w:r>
        <w:rPr>
          <w:rFonts w:hint="eastAsia"/>
        </w:rPr>
        <w:t>：</w:t>
      </w:r>
      <w:r>
        <w:rPr>
          <w:rFonts w:hint="default"/>
        </w:rPr>
        <w:t>00</w:t>
      </w:r>
    </w:p>
    <w:p w14:paraId="6B0372B8">
      <w:pPr>
        <w:pStyle w:val="4"/>
        <w:bidi w:val="0"/>
        <w:rPr>
          <w:rFonts w:hint="eastAsia"/>
        </w:rPr>
      </w:pPr>
      <w:r>
        <w:rPr>
          <w:rFonts w:hint="default"/>
        </w:rPr>
        <w:t>6.2</w:t>
      </w:r>
      <w:r>
        <w:rPr>
          <w:rFonts w:hint="eastAsia"/>
        </w:rPr>
        <w:t>开启方式：不见面电子开启。</w:t>
      </w:r>
    </w:p>
    <w:p w14:paraId="543DCB23">
      <w:pPr>
        <w:pStyle w:val="4"/>
        <w:bidi w:val="0"/>
        <w:rPr>
          <w:rFonts w:hint="eastAsia"/>
        </w:rPr>
      </w:pPr>
      <w:r>
        <w:rPr>
          <w:rFonts w:hint="default"/>
        </w:rPr>
        <w:t>6.3</w:t>
      </w:r>
      <w:r>
        <w:rPr>
          <w:rFonts w:hint="eastAsia"/>
        </w:rPr>
        <w:t> 开启地点：供应商可在开启前一个小时登录“新疆交投路桥集团集中采购管理系统”进行签到并参加线上开启，直至开启环节结果确认前不得离场。</w:t>
      </w:r>
    </w:p>
    <w:p w14:paraId="5334D8C5">
      <w:pPr>
        <w:pStyle w:val="4"/>
        <w:bidi w:val="0"/>
        <w:rPr>
          <w:rFonts w:hint="eastAsia"/>
        </w:rPr>
      </w:pPr>
      <w:r>
        <w:rPr>
          <w:rFonts w:hint="default"/>
        </w:rPr>
        <w:t>8. </w:t>
      </w:r>
      <w:r>
        <w:rPr>
          <w:rFonts w:hint="eastAsia"/>
        </w:rPr>
        <w:t>发布公告的媒介</w:t>
      </w:r>
    </w:p>
    <w:p w14:paraId="45DCE312">
      <w:pPr>
        <w:pStyle w:val="4"/>
        <w:bidi w:val="0"/>
        <w:rPr>
          <w:rFonts w:hint="eastAsia"/>
        </w:rPr>
      </w:pPr>
      <w:r>
        <w:rPr>
          <w:rFonts w:hint="eastAsia"/>
        </w:rPr>
        <w:t>本次采购公告在新疆交投路桥集团集中采购管理系统（</w:t>
      </w:r>
      <w:r>
        <w:rPr>
          <w:rFonts w:hint="default"/>
        </w:rPr>
        <w:t>https:// zb.xjlqjsjt.com/base/main</w:t>
      </w:r>
      <w:r>
        <w:rPr>
          <w:rFonts w:hint="eastAsia"/>
        </w:rPr>
        <w:t>）上发布。</w:t>
      </w:r>
    </w:p>
    <w:p w14:paraId="2C2DC6FB">
      <w:pPr>
        <w:pStyle w:val="4"/>
        <w:bidi w:val="0"/>
        <w:rPr>
          <w:rFonts w:hint="eastAsia"/>
        </w:rPr>
      </w:pPr>
      <w:r>
        <w:rPr>
          <w:rFonts w:hint="default"/>
        </w:rPr>
        <w:t>9. </w:t>
      </w:r>
      <w:r>
        <w:rPr>
          <w:rFonts w:hint="eastAsia"/>
        </w:rPr>
        <w:t>联系方式</w:t>
      </w:r>
    </w:p>
    <w:tbl>
      <w:tblPr>
        <w:tblW w:w="9260"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Layout w:type="autofit"/>
        <w:tblCellMar>
          <w:top w:w="0" w:type="dxa"/>
          <w:left w:w="0" w:type="dxa"/>
          <w:bottom w:w="0" w:type="dxa"/>
          <w:right w:w="0" w:type="dxa"/>
        </w:tblCellMar>
      </w:tblPr>
      <w:tblGrid>
        <w:gridCol w:w="1364"/>
        <w:gridCol w:w="7896"/>
      </w:tblGrid>
      <w:tr w14:paraId="46971B9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80" w:hRule="atLeast"/>
        </w:trPr>
        <w:tc>
          <w:tcPr>
            <w:tcW w:w="760" w:type="dxa"/>
            <w:tcBorders>
              <w:top w:val="nil"/>
              <w:left w:val="nil"/>
              <w:bottom w:val="nil"/>
              <w:right w:val="nil"/>
            </w:tcBorders>
            <w:shd w:val="clear" w:color="auto" w:fill="FFFFFF"/>
            <w:tcMar>
              <w:left w:w="20" w:type="dxa"/>
              <w:right w:w="20" w:type="dxa"/>
            </w:tcMar>
            <w:vAlign w:val="center"/>
          </w:tcPr>
          <w:p w14:paraId="74FC078B">
            <w:pPr>
              <w:pStyle w:val="4"/>
              <w:bidi w:val="0"/>
              <w:rPr>
                <w:rFonts w:hint="eastAsia"/>
              </w:rPr>
            </w:pPr>
            <w:r>
              <w:rPr>
                <w:rFonts w:hint="eastAsia"/>
              </w:rPr>
              <w:t>采购人：</w:t>
            </w:r>
          </w:p>
        </w:tc>
        <w:tc>
          <w:tcPr>
            <w:tcW w:w="5030" w:type="dxa"/>
            <w:tcBorders>
              <w:top w:val="nil"/>
              <w:left w:val="nil"/>
              <w:bottom w:val="nil"/>
              <w:right w:val="nil"/>
            </w:tcBorders>
            <w:shd w:val="clear" w:color="auto" w:fill="FFFFFF"/>
            <w:tcMar>
              <w:left w:w="20" w:type="dxa"/>
              <w:right w:w="20" w:type="dxa"/>
            </w:tcMar>
            <w:vAlign w:val="center"/>
          </w:tcPr>
          <w:p w14:paraId="31F02FD7">
            <w:pPr>
              <w:pStyle w:val="4"/>
              <w:bidi w:val="0"/>
              <w:rPr>
                <w:rFonts w:hint="eastAsia"/>
              </w:rPr>
            </w:pPr>
            <w:r>
              <w:rPr>
                <w:rFonts w:hint="eastAsia"/>
              </w:rPr>
              <w:t>新疆路桥南疆工程建设有限公司</w:t>
            </w:r>
          </w:p>
        </w:tc>
      </w:tr>
      <w:tr w14:paraId="08D6F48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80" w:hRule="atLeast"/>
        </w:trPr>
        <w:tc>
          <w:tcPr>
            <w:tcW w:w="760" w:type="dxa"/>
            <w:tcBorders>
              <w:top w:val="nil"/>
              <w:left w:val="nil"/>
              <w:bottom w:val="nil"/>
              <w:right w:val="nil"/>
            </w:tcBorders>
            <w:shd w:val="clear" w:color="auto" w:fill="FFFFFF"/>
            <w:tcMar>
              <w:left w:w="20" w:type="dxa"/>
              <w:bottom w:w="60" w:type="dxa"/>
              <w:right w:w="20" w:type="dxa"/>
            </w:tcMar>
            <w:vAlign w:val="center"/>
          </w:tcPr>
          <w:p w14:paraId="6C56127D">
            <w:pPr>
              <w:pStyle w:val="4"/>
              <w:bidi w:val="0"/>
              <w:rPr>
                <w:rFonts w:hint="eastAsia"/>
              </w:rPr>
            </w:pPr>
            <w:r>
              <w:rPr>
                <w:rFonts w:hint="eastAsia"/>
              </w:rPr>
              <w:t>地  址：</w:t>
            </w:r>
          </w:p>
        </w:tc>
        <w:tc>
          <w:tcPr>
            <w:tcW w:w="5030" w:type="dxa"/>
            <w:tcBorders>
              <w:top w:val="nil"/>
              <w:left w:val="nil"/>
              <w:bottom w:val="nil"/>
              <w:right w:val="nil"/>
            </w:tcBorders>
            <w:shd w:val="clear" w:color="auto" w:fill="FFFFFF"/>
            <w:tcMar>
              <w:left w:w="20" w:type="dxa"/>
              <w:bottom w:w="60" w:type="dxa"/>
              <w:right w:w="20" w:type="dxa"/>
            </w:tcMar>
            <w:vAlign w:val="center"/>
          </w:tcPr>
          <w:p w14:paraId="10E81CC2">
            <w:pPr>
              <w:pStyle w:val="4"/>
              <w:bidi w:val="0"/>
              <w:rPr>
                <w:rFonts w:hint="eastAsia"/>
              </w:rPr>
            </w:pPr>
            <w:r>
              <w:rPr>
                <w:rFonts w:hint="eastAsia"/>
              </w:rPr>
              <w:t>新疆喀什地区喀什市文化路74号</w:t>
            </w:r>
          </w:p>
        </w:tc>
      </w:tr>
      <w:tr w14:paraId="68C0710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80" w:hRule="atLeast"/>
        </w:trPr>
        <w:tc>
          <w:tcPr>
            <w:tcW w:w="760" w:type="dxa"/>
            <w:tcBorders>
              <w:top w:val="nil"/>
              <w:left w:val="nil"/>
              <w:bottom w:val="nil"/>
              <w:right w:val="nil"/>
            </w:tcBorders>
            <w:shd w:val="clear" w:color="auto" w:fill="FFFFFF"/>
            <w:tcMar>
              <w:left w:w="20" w:type="dxa"/>
              <w:right w:w="20" w:type="dxa"/>
            </w:tcMar>
            <w:vAlign w:val="center"/>
          </w:tcPr>
          <w:p w14:paraId="7A49A987">
            <w:pPr>
              <w:pStyle w:val="4"/>
              <w:bidi w:val="0"/>
              <w:rPr>
                <w:rFonts w:hint="eastAsia"/>
              </w:rPr>
            </w:pPr>
            <w:r>
              <w:rPr>
                <w:rFonts w:hint="eastAsia"/>
              </w:rPr>
              <w:t>邮编：</w:t>
            </w:r>
          </w:p>
        </w:tc>
        <w:tc>
          <w:tcPr>
            <w:tcW w:w="5030" w:type="dxa"/>
            <w:tcBorders>
              <w:top w:val="nil"/>
              <w:left w:val="nil"/>
              <w:bottom w:val="nil"/>
              <w:right w:val="nil"/>
            </w:tcBorders>
            <w:shd w:val="clear" w:color="auto" w:fill="FFFFFF"/>
            <w:tcMar>
              <w:left w:w="20" w:type="dxa"/>
              <w:right w:w="20" w:type="dxa"/>
            </w:tcMar>
            <w:vAlign w:val="center"/>
          </w:tcPr>
          <w:p w14:paraId="7860710D">
            <w:pPr>
              <w:pStyle w:val="4"/>
              <w:bidi w:val="0"/>
              <w:rPr>
                <w:rFonts w:hint="eastAsia"/>
              </w:rPr>
            </w:pPr>
            <w:r>
              <w:rPr>
                <w:rFonts w:hint="eastAsia"/>
              </w:rPr>
              <w:t>844000</w:t>
            </w:r>
          </w:p>
        </w:tc>
      </w:tr>
      <w:tr w14:paraId="2C2BB56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80" w:hRule="atLeast"/>
        </w:trPr>
        <w:tc>
          <w:tcPr>
            <w:tcW w:w="760" w:type="dxa"/>
            <w:tcBorders>
              <w:top w:val="nil"/>
              <w:left w:val="nil"/>
              <w:bottom w:val="nil"/>
              <w:right w:val="nil"/>
            </w:tcBorders>
            <w:shd w:val="clear" w:color="auto" w:fill="FFFFFF"/>
            <w:tcMar>
              <w:left w:w="20" w:type="dxa"/>
              <w:right w:w="20" w:type="dxa"/>
            </w:tcMar>
            <w:vAlign w:val="center"/>
          </w:tcPr>
          <w:p w14:paraId="07B6F18A">
            <w:pPr>
              <w:pStyle w:val="4"/>
              <w:bidi w:val="0"/>
              <w:rPr>
                <w:rFonts w:hint="eastAsia"/>
              </w:rPr>
            </w:pPr>
            <w:r>
              <w:rPr>
                <w:rFonts w:hint="eastAsia"/>
              </w:rPr>
              <w:t>联系人：</w:t>
            </w:r>
          </w:p>
        </w:tc>
        <w:tc>
          <w:tcPr>
            <w:tcW w:w="5030" w:type="dxa"/>
            <w:tcBorders>
              <w:top w:val="nil"/>
              <w:left w:val="nil"/>
              <w:bottom w:val="nil"/>
              <w:right w:val="nil"/>
            </w:tcBorders>
            <w:shd w:val="clear" w:color="auto" w:fill="FFFFFF"/>
            <w:tcMar>
              <w:left w:w="20" w:type="dxa"/>
              <w:right w:w="20" w:type="dxa"/>
            </w:tcMar>
            <w:vAlign w:val="center"/>
          </w:tcPr>
          <w:p w14:paraId="5130B920">
            <w:pPr>
              <w:pStyle w:val="4"/>
              <w:bidi w:val="0"/>
              <w:rPr>
                <w:rFonts w:hint="eastAsia"/>
              </w:rPr>
            </w:pPr>
            <w:r>
              <w:rPr>
                <w:rFonts w:hint="eastAsia"/>
              </w:rPr>
              <w:t>种斌辉</w:t>
            </w:r>
          </w:p>
        </w:tc>
      </w:tr>
      <w:tr w14:paraId="20CFF76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80" w:hRule="atLeast"/>
        </w:trPr>
        <w:tc>
          <w:tcPr>
            <w:tcW w:w="760" w:type="dxa"/>
            <w:tcBorders>
              <w:top w:val="nil"/>
              <w:left w:val="nil"/>
              <w:bottom w:val="nil"/>
              <w:right w:val="nil"/>
            </w:tcBorders>
            <w:shd w:val="clear" w:color="auto" w:fill="FFFFFF"/>
            <w:tcMar>
              <w:left w:w="20" w:type="dxa"/>
              <w:right w:w="20" w:type="dxa"/>
            </w:tcMar>
            <w:vAlign w:val="center"/>
          </w:tcPr>
          <w:p w14:paraId="531C1181">
            <w:pPr>
              <w:pStyle w:val="4"/>
              <w:bidi w:val="0"/>
              <w:rPr>
                <w:rFonts w:hint="eastAsia"/>
              </w:rPr>
            </w:pPr>
            <w:r>
              <w:rPr>
                <w:rFonts w:hint="eastAsia"/>
              </w:rPr>
              <w:t>电话：</w:t>
            </w:r>
          </w:p>
        </w:tc>
        <w:tc>
          <w:tcPr>
            <w:tcW w:w="5030" w:type="dxa"/>
            <w:tcBorders>
              <w:top w:val="nil"/>
              <w:left w:val="nil"/>
              <w:bottom w:val="nil"/>
              <w:right w:val="nil"/>
            </w:tcBorders>
            <w:shd w:val="clear" w:color="auto" w:fill="FFFFFF"/>
            <w:tcMar>
              <w:left w:w="20" w:type="dxa"/>
              <w:right w:w="20" w:type="dxa"/>
            </w:tcMar>
            <w:vAlign w:val="center"/>
          </w:tcPr>
          <w:p w14:paraId="2427DE2F">
            <w:pPr>
              <w:pStyle w:val="4"/>
              <w:bidi w:val="0"/>
              <w:rPr>
                <w:rFonts w:hint="eastAsia"/>
              </w:rPr>
            </w:pPr>
            <w:r>
              <w:rPr>
                <w:rFonts w:hint="eastAsia"/>
              </w:rPr>
              <w:t>13892377390</w:t>
            </w:r>
          </w:p>
        </w:tc>
      </w:tr>
      <w:tr w14:paraId="04F807E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80" w:hRule="atLeast"/>
        </w:trPr>
        <w:tc>
          <w:tcPr>
            <w:tcW w:w="5790" w:type="dxa"/>
            <w:gridSpan w:val="2"/>
            <w:tcBorders>
              <w:top w:val="nil"/>
              <w:left w:val="nil"/>
              <w:bottom w:val="nil"/>
              <w:right w:val="nil"/>
            </w:tcBorders>
            <w:shd w:val="clear" w:color="auto" w:fill="FFFFFF"/>
            <w:tcMar>
              <w:left w:w="20" w:type="dxa"/>
              <w:right w:w="20" w:type="dxa"/>
            </w:tcMar>
            <w:vAlign w:val="top"/>
          </w:tcPr>
          <w:p w14:paraId="009FFF36">
            <w:pPr>
              <w:pStyle w:val="4"/>
              <w:bidi w:val="0"/>
              <w:rPr>
                <w:rFonts w:hint="eastAsia"/>
              </w:rPr>
            </w:pPr>
            <w:r>
              <w:rPr>
                <w:rFonts w:hint="eastAsia"/>
              </w:rPr>
              <w:t>新疆路桥南疆工程建设有限公司                            2025年10月17日</w:t>
            </w:r>
          </w:p>
        </w:tc>
      </w:tr>
    </w:tbl>
    <w:p w14:paraId="08C50EDF">
      <w:pPr>
        <w:pStyle w:val="4"/>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34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2415</Words>
  <Characters>2832</Characters>
  <Lines>0</Lines>
  <Paragraphs>0</Paragraphs>
  <TotalTime>0</TotalTime>
  <ScaleCrop>false</ScaleCrop>
  <LinksUpToDate>false</LinksUpToDate>
  <CharactersWithSpaces>2933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2025-10-17T06:25:17Z</dcterms:created>
  <dc:creator>28039</dc:creator>
  <cp:lastModifiedBy>璇儿</cp:lastModifiedBy>
  <dcterms:modified xsi:type="dcterms:W3CDTF">2025-10-17T06:25:23Z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218276F10A194A289F56ED41B21FC136_12</vt:lpwstr>
  </property>
</Properties>
</file>