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21E6F">
      <w:pPr>
        <w:pStyle w:val="2"/>
        <w:numPr>
          <w:ilvl w:val="0"/>
          <w:numId w:val="0"/>
        </w:numPr>
        <w:spacing w:line="240" w:lineRule="auto"/>
        <w:jc w:val="center"/>
        <w:rPr>
          <w:rFonts w:hint="eastAsia" w:ascii="宋体" w:hAnsi="宋体" w:cs="宋体"/>
          <w:color w:val="000000"/>
        </w:rPr>
      </w:pPr>
      <w:bookmarkStart w:id="58" w:name="_GoBack"/>
      <w:r>
        <w:rPr>
          <w:rFonts w:hint="eastAsia" w:ascii="宋体" w:hAnsi="宋体" w:cs="宋体"/>
          <w:color w:val="000000"/>
        </w:rPr>
        <w:t>君乐宝集团全国城市二次配送项目（第二批）谈判采购公告</w:t>
      </w:r>
    </w:p>
    <w:bookmarkEnd w:id="58"/>
    <w:p w14:paraId="4860833C">
      <w:pPr>
        <w:spacing w:line="400" w:lineRule="exact"/>
        <w:ind w:firstLine="480" w:firstLineChars="200"/>
        <w:rPr>
          <w:rFonts w:hint="eastAsia" w:ascii="宋体" w:hAnsi="宋体" w:cs="宋体"/>
          <w:sz w:val="24"/>
          <w:szCs w:val="24"/>
        </w:rPr>
      </w:pPr>
      <w:r>
        <w:rPr>
          <w:rFonts w:hint="eastAsia" w:ascii="宋体" w:hAnsi="宋体" w:cs="宋体"/>
          <w:sz w:val="24"/>
          <w:szCs w:val="24"/>
        </w:rPr>
        <w:t>君乐宝乳业集团自创立以来始终专注于奶业发展，业务范围包括婴幼儿奶粉、酸奶、低温鲜奶、常温液态奶及牧业、草业等板块，建立起涵盖奶业全产业链的运营布局，上下游协同发展，为消费者提供营养、健康、安全的乳制品。为实现高质量发展，君乐宝创新全产业链一体化模式，即牧草种植、奶牛养殖、生产加工全产业链一体化生产经营，确保产品的安全、放心。并致力于打造“六个世界级”模式，用世界级的奶牛育种、世界级的研发平台、世界级的先进牧场、世界级的领先工厂、世界级的供应商和世界级的食品安全管理体系，确保产品的高品质。</w:t>
      </w:r>
    </w:p>
    <w:p w14:paraId="3920C2F1">
      <w:pPr>
        <w:spacing w:line="400" w:lineRule="exact"/>
        <w:ind w:firstLine="480" w:firstLineChars="200"/>
        <w:rPr>
          <w:rFonts w:hint="eastAsia" w:ascii="宋体" w:hAnsi="宋体" w:cs="宋体"/>
          <w:sz w:val="24"/>
          <w:szCs w:val="24"/>
        </w:rPr>
      </w:pPr>
      <w:r>
        <w:rPr>
          <w:rFonts w:hint="eastAsia" w:ascii="宋体" w:hAnsi="宋体" w:cs="宋体"/>
          <w:sz w:val="24"/>
          <w:szCs w:val="24"/>
        </w:rPr>
        <w:t>本采购项目为君乐宝集团全国城市二次配送项目（第二批），采购人为君乐宝乳业集团股份有限公司。该项目已具备采购条件，现对君乐宝集团全国城市二次配送项目（第二批）以谈判采购方式进行采购，公开邀请供应商参加谈判采购活动。</w:t>
      </w:r>
    </w:p>
    <w:p w14:paraId="1DD7C1BC">
      <w:pPr>
        <w:pStyle w:val="3"/>
        <w:spacing w:line="240" w:lineRule="auto"/>
        <w:rPr>
          <w:rFonts w:hint="eastAsia" w:ascii="宋体" w:hAnsi="宋体" w:eastAsia="宋体" w:cs="宋体"/>
          <w:color w:val="000000"/>
        </w:rPr>
      </w:pPr>
      <w:bookmarkStart w:id="0" w:name="_Toc501460632"/>
      <w:bookmarkStart w:id="1" w:name="_Toc24661"/>
      <w:r>
        <w:rPr>
          <w:rFonts w:hint="eastAsia" w:ascii="宋体" w:hAnsi="宋体" w:eastAsia="宋体" w:cs="宋体"/>
          <w:color w:val="000000"/>
        </w:rPr>
        <w:t>1. 采购项目简介</w:t>
      </w:r>
      <w:bookmarkEnd w:id="0"/>
      <w:bookmarkEnd w:id="1"/>
    </w:p>
    <w:p w14:paraId="1E5B67BC">
      <w:pPr>
        <w:spacing w:line="400" w:lineRule="exact"/>
        <w:ind w:firstLine="480" w:firstLineChars="200"/>
        <w:rPr>
          <w:rFonts w:hint="eastAsia" w:ascii="宋体" w:hAnsi="宋体" w:cs="宋体"/>
          <w:sz w:val="24"/>
          <w:szCs w:val="24"/>
        </w:rPr>
      </w:pPr>
      <w:bookmarkStart w:id="2" w:name="_Toc501460633"/>
      <w:r>
        <w:rPr>
          <w:rFonts w:hint="eastAsia" w:ascii="宋体" w:hAnsi="宋体" w:cs="宋体"/>
          <w:sz w:val="24"/>
          <w:szCs w:val="24"/>
        </w:rPr>
        <w:t>1.1 项目名称：君乐宝集团全国城市二次配送项目（第二批）</w:t>
      </w:r>
    </w:p>
    <w:p w14:paraId="21C48073">
      <w:pPr>
        <w:spacing w:line="400" w:lineRule="exact"/>
        <w:ind w:firstLine="480" w:firstLineChars="200"/>
        <w:rPr>
          <w:rFonts w:hint="eastAsia" w:ascii="宋体" w:hAnsi="宋体" w:cs="宋体"/>
          <w:sz w:val="24"/>
          <w:szCs w:val="24"/>
        </w:rPr>
      </w:pPr>
      <w:r>
        <w:rPr>
          <w:rFonts w:hint="eastAsia" w:ascii="宋体" w:hAnsi="宋体" w:cs="宋体"/>
          <w:sz w:val="24"/>
          <w:szCs w:val="24"/>
        </w:rPr>
        <w:t>1.2 项目编号：GN2025-44-7542</w:t>
      </w:r>
    </w:p>
    <w:p w14:paraId="310108C1">
      <w:pPr>
        <w:spacing w:line="400" w:lineRule="exact"/>
        <w:ind w:firstLine="480" w:firstLineChars="200"/>
        <w:rPr>
          <w:rFonts w:hint="eastAsia" w:ascii="宋体" w:hAnsi="宋体" w:cs="宋体"/>
          <w:sz w:val="24"/>
          <w:szCs w:val="24"/>
        </w:rPr>
      </w:pPr>
      <w:r>
        <w:rPr>
          <w:rFonts w:hint="eastAsia" w:ascii="宋体" w:hAnsi="宋体" w:cs="宋体"/>
          <w:sz w:val="24"/>
          <w:szCs w:val="24"/>
        </w:rPr>
        <w:t>1.3 采购人：君乐宝乳业集团股份有限公司</w:t>
      </w:r>
    </w:p>
    <w:p w14:paraId="20A0030E">
      <w:pPr>
        <w:spacing w:line="400" w:lineRule="exact"/>
        <w:ind w:firstLine="480" w:firstLineChars="200"/>
        <w:rPr>
          <w:rFonts w:hint="eastAsia" w:ascii="宋体" w:hAnsi="宋体" w:cs="宋体"/>
          <w:sz w:val="24"/>
          <w:szCs w:val="24"/>
        </w:rPr>
      </w:pPr>
      <w:r>
        <w:rPr>
          <w:rFonts w:hint="eastAsia" w:ascii="宋体" w:hAnsi="宋体" w:cs="宋体"/>
          <w:sz w:val="24"/>
          <w:szCs w:val="24"/>
        </w:rPr>
        <w:t>1.4 采购代理机构：安徽省招标集团股份有限公司</w:t>
      </w:r>
    </w:p>
    <w:p w14:paraId="3C877EAC">
      <w:pPr>
        <w:spacing w:line="400" w:lineRule="exact"/>
        <w:ind w:firstLine="480" w:firstLineChars="200"/>
        <w:rPr>
          <w:rFonts w:hint="eastAsia" w:ascii="宋体" w:hAnsi="宋体" w:cs="宋体"/>
          <w:sz w:val="24"/>
          <w:szCs w:val="24"/>
        </w:rPr>
      </w:pPr>
      <w:r>
        <w:rPr>
          <w:rFonts w:hint="eastAsia" w:ascii="宋体" w:hAnsi="宋体" w:cs="宋体"/>
          <w:sz w:val="24"/>
          <w:szCs w:val="24"/>
        </w:rPr>
        <w:t>1.5 资金落实情况：已落实</w:t>
      </w:r>
    </w:p>
    <w:p w14:paraId="2D4BDA8E">
      <w:pPr>
        <w:spacing w:line="400" w:lineRule="exact"/>
        <w:ind w:firstLine="480" w:firstLineChars="200"/>
        <w:rPr>
          <w:rFonts w:hint="eastAsia" w:ascii="宋体" w:hAnsi="宋体" w:cs="宋体"/>
          <w:sz w:val="24"/>
          <w:szCs w:val="24"/>
        </w:rPr>
      </w:pPr>
      <w:r>
        <w:rPr>
          <w:rFonts w:hint="eastAsia" w:ascii="宋体" w:hAnsi="宋体" w:cs="宋体"/>
          <w:sz w:val="24"/>
          <w:szCs w:val="24"/>
        </w:rPr>
        <w:t>1.6 标包划分：23个采购包</w:t>
      </w:r>
    </w:p>
    <w:p w14:paraId="0BAC761B">
      <w:pPr>
        <w:spacing w:line="400" w:lineRule="exact"/>
        <w:ind w:firstLine="480" w:firstLineChars="200"/>
        <w:rPr>
          <w:rFonts w:hint="eastAsia" w:ascii="宋体" w:hAnsi="宋体" w:cs="宋体"/>
          <w:sz w:val="24"/>
          <w:szCs w:val="24"/>
        </w:rPr>
      </w:pPr>
      <w:r>
        <w:rPr>
          <w:rFonts w:hint="eastAsia" w:ascii="宋体" w:hAnsi="宋体" w:cs="宋体"/>
          <w:sz w:val="24"/>
          <w:szCs w:val="24"/>
        </w:rPr>
        <w:t>1.7 成交供应商数量及成交份额：最终以采购人定标结果为准</w:t>
      </w:r>
    </w:p>
    <w:bookmarkEnd w:id="2"/>
    <w:p w14:paraId="3A390A29">
      <w:pPr>
        <w:pStyle w:val="3"/>
        <w:spacing w:line="360" w:lineRule="auto"/>
        <w:rPr>
          <w:rFonts w:hint="eastAsia" w:ascii="宋体" w:hAnsi="宋体" w:eastAsia="宋体" w:cs="宋体"/>
          <w:color w:val="000000"/>
        </w:rPr>
      </w:pPr>
      <w:bookmarkStart w:id="3" w:name="_Toc151393373"/>
      <w:bookmarkStart w:id="4" w:name="_Toc9254"/>
      <w:bookmarkStart w:id="5" w:name="_Toc30762"/>
      <w:bookmarkStart w:id="6" w:name="_Toc7478"/>
      <w:bookmarkStart w:id="7" w:name="_Toc15646"/>
      <w:bookmarkStart w:id="8" w:name="_Toc1141"/>
      <w:bookmarkStart w:id="9" w:name="_Toc13326"/>
      <w:bookmarkStart w:id="10" w:name="_Toc27331"/>
      <w:r>
        <w:rPr>
          <w:rFonts w:hint="eastAsia" w:ascii="宋体" w:hAnsi="宋体" w:eastAsia="宋体" w:cs="宋体"/>
          <w:color w:val="000000"/>
        </w:rPr>
        <w:t xml:space="preserve">2. </w:t>
      </w:r>
      <w:bookmarkStart w:id="11" w:name="_Toc18593"/>
      <w:r>
        <w:rPr>
          <w:rFonts w:hint="eastAsia" w:ascii="宋体" w:hAnsi="宋体" w:eastAsia="宋体" w:cs="宋体"/>
          <w:color w:val="000000"/>
        </w:rPr>
        <w:t>项目概况与采购范围</w:t>
      </w:r>
      <w:bookmarkEnd w:id="3"/>
      <w:bookmarkEnd w:id="4"/>
      <w:bookmarkEnd w:id="5"/>
      <w:bookmarkEnd w:id="6"/>
      <w:bookmarkEnd w:id="7"/>
      <w:bookmarkEnd w:id="8"/>
      <w:bookmarkEnd w:id="9"/>
      <w:bookmarkEnd w:id="10"/>
      <w:bookmarkEnd w:id="11"/>
    </w:p>
    <w:p w14:paraId="2E2E5C98">
      <w:pPr>
        <w:spacing w:line="400" w:lineRule="exact"/>
        <w:ind w:firstLine="480" w:firstLineChars="200"/>
        <w:rPr>
          <w:rFonts w:hint="eastAsia" w:ascii="宋体" w:hAnsi="宋体" w:cs="宋体"/>
          <w:sz w:val="24"/>
          <w:szCs w:val="24"/>
        </w:rPr>
      </w:pPr>
      <w:bookmarkStart w:id="12" w:name="_Toc15916"/>
      <w:bookmarkStart w:id="13" w:name="_Toc151393374"/>
      <w:bookmarkStart w:id="14" w:name="_Toc14482"/>
      <w:bookmarkStart w:id="15" w:name="_Toc17422"/>
      <w:bookmarkStart w:id="16" w:name="_Toc7298"/>
      <w:r>
        <w:rPr>
          <w:rFonts w:hint="eastAsia" w:ascii="宋体" w:hAnsi="宋体" w:cs="宋体"/>
          <w:sz w:val="24"/>
          <w:szCs w:val="24"/>
        </w:rPr>
        <w:t>2.1 采购范围：</w:t>
      </w:r>
    </w:p>
    <w:tbl>
      <w:tblPr>
        <w:tblStyle w:val="10"/>
        <w:tblW w:w="4998" w:type="pct"/>
        <w:tblInd w:w="0" w:type="dxa"/>
        <w:tblLayout w:type="autofit"/>
        <w:tblCellMar>
          <w:top w:w="0" w:type="dxa"/>
          <w:left w:w="108" w:type="dxa"/>
          <w:bottom w:w="0" w:type="dxa"/>
          <w:right w:w="108" w:type="dxa"/>
        </w:tblCellMar>
      </w:tblPr>
      <w:tblGrid>
        <w:gridCol w:w="1100"/>
        <w:gridCol w:w="1136"/>
        <w:gridCol w:w="1464"/>
        <w:gridCol w:w="1465"/>
        <w:gridCol w:w="1840"/>
        <w:gridCol w:w="1514"/>
      </w:tblGrid>
      <w:tr w14:paraId="292E6447">
        <w:tblPrEx>
          <w:tblCellMar>
            <w:top w:w="0" w:type="dxa"/>
            <w:left w:w="108" w:type="dxa"/>
            <w:bottom w:w="0" w:type="dxa"/>
            <w:right w:w="108" w:type="dxa"/>
          </w:tblCellMar>
        </w:tblPrEx>
        <w:trPr>
          <w:trHeight w:val="312" w:hRule="atLeast"/>
          <w:tblHeader/>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3B0FD58A">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采购包号</w:t>
            </w:r>
          </w:p>
        </w:tc>
        <w:tc>
          <w:tcPr>
            <w:tcW w:w="674" w:type="pct"/>
            <w:vMerge w:val="restart"/>
            <w:tcBorders>
              <w:top w:val="single" w:color="000000" w:sz="4" w:space="0"/>
              <w:left w:val="single" w:color="000000" w:sz="4" w:space="0"/>
              <w:bottom w:val="single" w:color="000000" w:sz="4" w:space="0"/>
              <w:right w:val="single" w:color="000000" w:sz="4" w:space="0"/>
            </w:tcBorders>
            <w:noWrap w:val="0"/>
            <w:vAlign w:val="center"/>
          </w:tcPr>
          <w:p w14:paraId="49B72E05">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需求冷藏库</w:t>
            </w:r>
            <w:r>
              <w:rPr>
                <w:rFonts w:hint="eastAsia"/>
                <w:b/>
                <w:bCs/>
                <w:lang w:val="en-US" w:eastAsia="zh-CN"/>
              </w:rPr>
              <w:t>最低</w:t>
            </w:r>
            <w:r>
              <w:rPr>
                <w:rFonts w:hint="eastAsia" w:ascii="宋体" w:hAnsi="宋体" w:cs="宋体"/>
                <w:b/>
                <w:bCs/>
                <w:kern w:val="0"/>
                <w:sz w:val="22"/>
                <w:lang w:bidi="ar"/>
              </w:rPr>
              <w:t>个数</w:t>
            </w:r>
          </w:p>
        </w:tc>
        <w:tc>
          <w:tcPr>
            <w:tcW w:w="8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E7A58C">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须具有的仓库所在城市</w:t>
            </w:r>
          </w:p>
        </w:tc>
        <w:tc>
          <w:tcPr>
            <w:tcW w:w="8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B83C62E">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拟具有的仓库名称</w:t>
            </w:r>
          </w:p>
        </w:tc>
        <w:tc>
          <w:tcPr>
            <w:tcW w:w="10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D10973E">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配送客户省份</w:t>
            </w:r>
          </w:p>
        </w:tc>
        <w:tc>
          <w:tcPr>
            <w:tcW w:w="8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3D4A1F7">
            <w:pPr>
              <w:widowControl/>
              <w:jc w:val="center"/>
              <w:textAlignment w:val="center"/>
              <w:rPr>
                <w:rFonts w:hint="eastAsia" w:ascii="宋体" w:hAnsi="宋体" w:cs="宋体"/>
                <w:b/>
                <w:bCs/>
                <w:kern w:val="0"/>
                <w:sz w:val="22"/>
                <w:lang w:bidi="ar"/>
              </w:rPr>
            </w:pPr>
            <w:r>
              <w:rPr>
                <w:rFonts w:hint="eastAsia" w:ascii="宋体" w:hAnsi="宋体" w:cs="宋体"/>
                <w:b/>
                <w:bCs/>
                <w:kern w:val="0"/>
                <w:sz w:val="22"/>
                <w:lang w:bidi="ar"/>
              </w:rPr>
              <w:t>配送客户地级市</w:t>
            </w:r>
          </w:p>
        </w:tc>
      </w:tr>
      <w:tr w14:paraId="3E8BB5CF">
        <w:tblPrEx>
          <w:tblCellMar>
            <w:top w:w="0" w:type="dxa"/>
            <w:left w:w="108" w:type="dxa"/>
            <w:bottom w:w="0" w:type="dxa"/>
            <w:right w:w="108" w:type="dxa"/>
          </w:tblCellMar>
        </w:tblPrEx>
        <w:trPr>
          <w:trHeight w:val="312" w:hRule="atLeast"/>
          <w:tblHeader/>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22A443F">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673D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114B4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7DACA">
            <w:pPr>
              <w:jc w:val="center"/>
              <w:rPr>
                <w:rFonts w:hint="eastAsia" w:ascii="宋体" w:hAnsi="宋体" w:cs="宋体"/>
                <w:color w:val="000000"/>
                <w:sz w:val="22"/>
              </w:rPr>
            </w:pPr>
          </w:p>
        </w:tc>
        <w:tc>
          <w:tcPr>
            <w:tcW w:w="10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9F9BD0">
            <w:pPr>
              <w:jc w:val="center"/>
              <w:rPr>
                <w:rFonts w:hint="eastAsia" w:ascii="宋体" w:hAnsi="宋体" w:cs="宋体"/>
                <w:color w:val="000000"/>
                <w:sz w:val="22"/>
              </w:rPr>
            </w:pPr>
          </w:p>
        </w:tc>
        <w:tc>
          <w:tcPr>
            <w:tcW w:w="8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48554">
            <w:pPr>
              <w:jc w:val="center"/>
              <w:rPr>
                <w:rFonts w:hint="eastAsia" w:ascii="宋体" w:hAnsi="宋体" w:cs="宋体"/>
                <w:color w:val="000000"/>
                <w:sz w:val="22"/>
              </w:rPr>
            </w:pPr>
          </w:p>
        </w:tc>
      </w:tr>
      <w:tr w14:paraId="1BAEDA17">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02042A3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01</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30A2381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0A6630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安庆市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51C748A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安庆仓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39AD7CE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2D28671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安庆市</w:t>
            </w:r>
          </w:p>
        </w:tc>
      </w:tr>
      <w:tr w14:paraId="04DAB276">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252768D">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6B3CC51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A13255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4EAFC96">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198862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21C3C8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池州市</w:t>
            </w:r>
          </w:p>
        </w:tc>
      </w:tr>
      <w:tr w14:paraId="5FB36E09">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13695545">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544C3AB9">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4689F0F">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8233352">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23C84F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A7702F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铜陵市</w:t>
            </w:r>
          </w:p>
        </w:tc>
      </w:tr>
      <w:tr w14:paraId="222F2CF4">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6AE9A8C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02</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707F321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43A7F0E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芜湖市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43A8199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芜湖仓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B85550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D243C6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黄山市</w:t>
            </w:r>
          </w:p>
        </w:tc>
      </w:tr>
      <w:tr w14:paraId="37152B99">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4392608">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56594BE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89DC885">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DA31B9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017302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1DDE4A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芜湖市</w:t>
            </w:r>
          </w:p>
        </w:tc>
      </w:tr>
      <w:tr w14:paraId="07B9BF0C">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14AE8B0D">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2CF6059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E7B93E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5C16B5C">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DD9118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安徽省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9B61A2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宣城市</w:t>
            </w:r>
          </w:p>
        </w:tc>
      </w:tr>
      <w:tr w14:paraId="1A1FB8F8">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1CF0920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03</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2EDD3F5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5A175F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福州市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40C2B4B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CF7307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48C6C2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福州市</w:t>
            </w:r>
          </w:p>
        </w:tc>
      </w:tr>
      <w:tr w14:paraId="200CA717">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5578E33D">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653789DF">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FE7AFA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FAB657A">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3729350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E1B362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南平市</w:t>
            </w:r>
          </w:p>
        </w:tc>
      </w:tr>
      <w:tr w14:paraId="7C65DBCC">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1160522F">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7F4A2B9">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216653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5D2D68A9">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C4D112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DBCB56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三明市</w:t>
            </w:r>
          </w:p>
        </w:tc>
      </w:tr>
      <w:tr w14:paraId="4EB0E81A">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2F9484F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04</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35BAB0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23DF82E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宁德市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61EE3F2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宁德仓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7B958E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8D20E1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宁德市</w:t>
            </w:r>
          </w:p>
        </w:tc>
      </w:tr>
      <w:tr w14:paraId="353DC54D">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4F6BF05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05</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2B932BE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15FDAAE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厦门市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490C9AE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厦门仓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6D44C2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312A5B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龙岩市</w:t>
            </w:r>
          </w:p>
        </w:tc>
      </w:tr>
      <w:tr w14:paraId="6395F12C">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B8ED72A">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55965961">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5AA7E2DA">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09EF76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50EA62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3ACE5B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厦门市</w:t>
            </w:r>
          </w:p>
        </w:tc>
      </w:tr>
      <w:tr w14:paraId="4431EFE6">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1CFEDA4">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53D54B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4034A0D">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64F8539">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CECDD5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福建省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499AA4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漳州市</w:t>
            </w:r>
          </w:p>
        </w:tc>
      </w:tr>
      <w:tr w14:paraId="605DBF63">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0A9456A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0B9D052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47CFB3A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柳州市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3BF88F2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柳州仓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FA0CC6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2002F8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贵港市</w:t>
            </w:r>
          </w:p>
        </w:tc>
      </w:tr>
      <w:tr w14:paraId="7D21DEA3">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28EE030">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3951BB1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5DC17E8">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9915203">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224E6C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2BAA69F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桂林市</w:t>
            </w:r>
          </w:p>
        </w:tc>
      </w:tr>
      <w:tr w14:paraId="1F846618">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0746FE32">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FDB0881">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ADC9E8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BB01D5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7755F35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6CB46A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河池市</w:t>
            </w:r>
          </w:p>
        </w:tc>
      </w:tr>
      <w:tr w14:paraId="5B4609E2">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B401FE2">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EDF0D68">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204F34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A10128C">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E9C99C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2388E8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来宾市</w:t>
            </w:r>
          </w:p>
        </w:tc>
      </w:tr>
      <w:tr w14:paraId="5705A392">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B0C2EF3">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29326A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1A972E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831D79F">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77C939C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5A7549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柳州市</w:t>
            </w:r>
          </w:p>
        </w:tc>
      </w:tr>
      <w:tr w14:paraId="1DBCCE51">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4C13B8C">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3FBF38FD">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32F289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1764DE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4A8C05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FB1CC4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梧州市</w:t>
            </w:r>
          </w:p>
        </w:tc>
      </w:tr>
      <w:tr w14:paraId="4CFBB0FA">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032203D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07</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573A928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5EB9962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贵阳市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7DCE373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贵阳仓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31B704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350156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安顺市</w:t>
            </w:r>
          </w:p>
        </w:tc>
      </w:tr>
      <w:tr w14:paraId="242DCD22">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0AB10204">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14193D5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17A00E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6E6CFC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9B14E0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4015C2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贵阳市</w:t>
            </w:r>
          </w:p>
        </w:tc>
      </w:tr>
      <w:tr w14:paraId="22589098">
        <w:tblPrEx>
          <w:tblCellMar>
            <w:top w:w="0" w:type="dxa"/>
            <w:left w:w="108" w:type="dxa"/>
            <w:bottom w:w="0" w:type="dxa"/>
            <w:right w:w="108" w:type="dxa"/>
          </w:tblCellMar>
        </w:tblPrEx>
        <w:trPr>
          <w:trHeight w:val="56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00590CFA">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20A1BF5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016246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3F7080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0482CD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FF5BF4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黔东南苗族侗族自治州</w:t>
            </w:r>
          </w:p>
        </w:tc>
      </w:tr>
      <w:tr w14:paraId="10DE98AF">
        <w:tblPrEx>
          <w:tblCellMar>
            <w:top w:w="0" w:type="dxa"/>
            <w:left w:w="108" w:type="dxa"/>
            <w:bottom w:w="0" w:type="dxa"/>
            <w:right w:w="108" w:type="dxa"/>
          </w:tblCellMar>
        </w:tblPrEx>
        <w:trPr>
          <w:trHeight w:val="56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6C43658">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61B4A28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DBE49CF">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DE1A893">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063B8C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7DAEAA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黔南布依族苗族自治州</w:t>
            </w:r>
          </w:p>
        </w:tc>
      </w:tr>
      <w:tr w14:paraId="56701C49">
        <w:tblPrEx>
          <w:tblCellMar>
            <w:top w:w="0" w:type="dxa"/>
            <w:left w:w="108" w:type="dxa"/>
            <w:bottom w:w="0" w:type="dxa"/>
            <w:right w:w="108" w:type="dxa"/>
          </w:tblCellMar>
        </w:tblPrEx>
        <w:trPr>
          <w:trHeight w:val="84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F567A83">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29883B6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AB9AFA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D2F5C3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F30D5B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9E0E52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黔西南布依族苗族自治州</w:t>
            </w:r>
          </w:p>
        </w:tc>
      </w:tr>
      <w:tr w14:paraId="740039D5">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5106B2C">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161AA90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C5548C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8072862">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9C17ED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F401B5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铜仁市</w:t>
            </w:r>
          </w:p>
        </w:tc>
      </w:tr>
      <w:tr w14:paraId="0904F7D5">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7913B5C">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37A9DB1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3BDA65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1CE2F61">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385DAC9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贵州省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EEBB55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遵义市</w:t>
            </w:r>
          </w:p>
        </w:tc>
      </w:tr>
      <w:tr w14:paraId="103C36C2">
        <w:tblPrEx>
          <w:tblCellMar>
            <w:top w:w="0" w:type="dxa"/>
            <w:left w:w="108" w:type="dxa"/>
            <w:bottom w:w="0" w:type="dxa"/>
            <w:right w:w="108" w:type="dxa"/>
          </w:tblCellMar>
        </w:tblPrEx>
        <w:trPr>
          <w:trHeight w:val="56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5806B2D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08</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4873E42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DD70AC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海口市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6C64766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海口仓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D254C9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EA9C22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保亭黎族苗族自治县</w:t>
            </w:r>
          </w:p>
        </w:tc>
      </w:tr>
      <w:tr w14:paraId="1F37EE87">
        <w:tblPrEx>
          <w:tblCellMar>
            <w:top w:w="0" w:type="dxa"/>
            <w:left w:w="108" w:type="dxa"/>
            <w:bottom w:w="0" w:type="dxa"/>
            <w:right w:w="108" w:type="dxa"/>
          </w:tblCellMar>
        </w:tblPrEx>
        <w:trPr>
          <w:trHeight w:val="56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50AFE874">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AECD1AA">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BCBA4B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A3BAACD">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7E23C7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5BE4A9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昌江黎族自治县</w:t>
            </w:r>
          </w:p>
        </w:tc>
      </w:tr>
      <w:tr w14:paraId="36743684">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1C9665FA">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5CACAC40">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37C240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1B5553F">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6F6042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CB325A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澄迈县</w:t>
            </w:r>
          </w:p>
        </w:tc>
      </w:tr>
      <w:tr w14:paraId="74648C05">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1F14072A">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68EFF1C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C0A056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068D686">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3A72A92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70CEAA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海口市</w:t>
            </w:r>
          </w:p>
        </w:tc>
      </w:tr>
      <w:tr w14:paraId="446B1613">
        <w:tblPrEx>
          <w:tblCellMar>
            <w:top w:w="0" w:type="dxa"/>
            <w:left w:w="108" w:type="dxa"/>
            <w:bottom w:w="0" w:type="dxa"/>
            <w:right w:w="108" w:type="dxa"/>
          </w:tblCellMar>
        </w:tblPrEx>
        <w:trPr>
          <w:trHeight w:val="56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57F6D94">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171F88C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F0C6B9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CF7A63F">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8CA598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7B7655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陵水黎族自治县</w:t>
            </w:r>
          </w:p>
        </w:tc>
      </w:tr>
      <w:tr w14:paraId="01C3B1E8">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C677E51">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0F668A9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1AAEDB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46E666F">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9BF031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5A113F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琼海市</w:t>
            </w:r>
          </w:p>
        </w:tc>
      </w:tr>
      <w:tr w14:paraId="78B28BEF">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CFC3092">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5B40161">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02F83D5">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EC8CDA0">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D5C58E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906CB1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三亚市</w:t>
            </w:r>
          </w:p>
        </w:tc>
      </w:tr>
      <w:tr w14:paraId="044F505A">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59D29F63">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B08A41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51383BD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8FE5E02">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757C33C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6FACD1F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万宁市</w:t>
            </w:r>
          </w:p>
        </w:tc>
      </w:tr>
      <w:tr w14:paraId="3A778FCE">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3EB5EBB">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B3D9889">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221FD5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816BF10">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DEA2AF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4B8793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文昌市</w:t>
            </w:r>
          </w:p>
        </w:tc>
      </w:tr>
      <w:tr w14:paraId="332FAE57">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5153A1D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09</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E7F424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41F2037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承德市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50E9ACC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承德仓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210487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河北省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FAC1A5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承德市</w:t>
            </w:r>
          </w:p>
        </w:tc>
      </w:tr>
      <w:tr w14:paraId="4C1A2FF2">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442FAE2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3346343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1F2647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齐齐哈尔市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50D3AB4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齐齐哈尔仓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B50FA3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黑龙江省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C19D83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嫩江市</w:t>
            </w:r>
          </w:p>
        </w:tc>
      </w:tr>
      <w:tr w14:paraId="552652D0">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D7D8781">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2FE2F210">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40C8C4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B3593A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56F8AB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黑龙江省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4BBB78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齐齐哈尔市</w:t>
            </w:r>
          </w:p>
        </w:tc>
      </w:tr>
      <w:tr w14:paraId="251A6D2C">
        <w:tblPrEx>
          <w:tblCellMar>
            <w:top w:w="0" w:type="dxa"/>
            <w:left w:w="108" w:type="dxa"/>
            <w:bottom w:w="0" w:type="dxa"/>
            <w:right w:w="108" w:type="dxa"/>
          </w:tblCellMar>
        </w:tblPrEx>
        <w:trPr>
          <w:trHeight w:val="56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33ECC2F">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4AB318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77C1A36">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F5391B8">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5D489F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内蒙古自治区</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656882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呼伦贝尔市</w:t>
            </w:r>
          </w:p>
        </w:tc>
      </w:tr>
      <w:tr w14:paraId="046256B1">
        <w:tblPrEx>
          <w:tblCellMar>
            <w:top w:w="0" w:type="dxa"/>
            <w:left w:w="108" w:type="dxa"/>
            <w:bottom w:w="0" w:type="dxa"/>
            <w:right w:w="108" w:type="dxa"/>
          </w:tblCellMar>
        </w:tblPrEx>
        <w:trPr>
          <w:trHeight w:val="56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765A3A6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6AB7D89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2EE78FA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宜昌市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2A7FF2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宜昌仓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A0210D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F80A3E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恩施土家族苗族自治州</w:t>
            </w:r>
          </w:p>
        </w:tc>
      </w:tr>
      <w:tr w14:paraId="32515D06">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0726022F">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263BDDB5">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351E08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9539BB9">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3538FD7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AF9A7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荆门市</w:t>
            </w:r>
          </w:p>
        </w:tc>
      </w:tr>
      <w:tr w14:paraId="054281EE">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3565E292">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32CE6D3D">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7DA5ADA">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86FABF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399F57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182A81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荆州市</w:t>
            </w:r>
          </w:p>
        </w:tc>
      </w:tr>
      <w:tr w14:paraId="2282CE44">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0B37386">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0247590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220161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E73206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638DDF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湖北省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6F3D4D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宜昌市</w:t>
            </w:r>
          </w:p>
        </w:tc>
      </w:tr>
      <w:tr w14:paraId="372722E8">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2499C94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F3B1FB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782EE63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赣州市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296E6E2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赣州仓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F89A39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江西省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7F0011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赣州市</w:t>
            </w:r>
          </w:p>
        </w:tc>
      </w:tr>
      <w:tr w14:paraId="6A21DF88">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0478EF3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84CD36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489EBA2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九江市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3AC6336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九江仓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C75443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江西省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23EDF9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九江市</w:t>
            </w:r>
          </w:p>
        </w:tc>
      </w:tr>
      <w:tr w14:paraId="1EF531B6">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613AA60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8052F1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10F8178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运城市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2562E5E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运城仓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767DBA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山西省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6B4F229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运城市</w:t>
            </w:r>
          </w:p>
        </w:tc>
      </w:tr>
      <w:tr w14:paraId="2B208DA9">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2EACEBB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6D6178B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5A8772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达州市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16D1076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达州仓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FA28CD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6E162C6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巴中市</w:t>
            </w:r>
          </w:p>
        </w:tc>
      </w:tr>
      <w:tr w14:paraId="05FF850C">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02420ACC">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60711BA">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416F74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3A1294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D86F78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0D4F65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达州市</w:t>
            </w:r>
          </w:p>
        </w:tc>
      </w:tr>
      <w:tr w14:paraId="4E128BA3">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D3FA780">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462DD9D">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8729B2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BEF124B">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4A577B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1C5547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广元市</w:t>
            </w:r>
          </w:p>
        </w:tc>
      </w:tr>
      <w:tr w14:paraId="2CFDC1C9">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68CFD135">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6E92CCB7">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CD1D5C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27AB6F1">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7BA58E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978521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南充市</w:t>
            </w:r>
          </w:p>
        </w:tc>
      </w:tr>
      <w:tr w14:paraId="15513F24">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786BF23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73B15B4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639EBA0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绵阳市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26B651A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绵阳仓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2AE04A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3340D9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德阳市</w:t>
            </w:r>
          </w:p>
        </w:tc>
      </w:tr>
      <w:tr w14:paraId="0CD71F1D">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627DB061">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E58C2C0">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008F81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2B96A077">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320D5D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7179EBC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绵阳市</w:t>
            </w:r>
          </w:p>
        </w:tc>
      </w:tr>
      <w:tr w14:paraId="12D29B13">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CD4E255">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1D3078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228788B">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E75FD41">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94DC5A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6B2AB6B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遂宁市</w:t>
            </w:r>
          </w:p>
        </w:tc>
      </w:tr>
      <w:tr w14:paraId="4AA39BC0">
        <w:tblPrEx>
          <w:tblCellMar>
            <w:top w:w="0" w:type="dxa"/>
            <w:left w:w="108" w:type="dxa"/>
            <w:bottom w:w="0" w:type="dxa"/>
            <w:right w:w="108" w:type="dxa"/>
          </w:tblCellMar>
        </w:tblPrEx>
        <w:trPr>
          <w:trHeight w:val="56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69B5974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93A2EC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5E8272B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西昌市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3857B06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西昌仓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53F44E6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B0195F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凉山彝族自治州</w:t>
            </w:r>
          </w:p>
        </w:tc>
      </w:tr>
      <w:tr w14:paraId="453A1944">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410EAF4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02A410A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69D723F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自贡市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7378F1F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自贡仓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070E0B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47ED0E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泸州市</w:t>
            </w:r>
          </w:p>
        </w:tc>
      </w:tr>
      <w:tr w14:paraId="2023EB98">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7F7C166">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51A2BE8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B362509">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FBA3FF8">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A8F5C5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24F5EA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内江市</w:t>
            </w:r>
          </w:p>
        </w:tc>
      </w:tr>
      <w:tr w14:paraId="001E3964">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9033749">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347318D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5EB737C">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6B617D88">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46EA4AA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6D7AA3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宜宾市</w:t>
            </w:r>
          </w:p>
        </w:tc>
      </w:tr>
      <w:tr w14:paraId="4CD3039E">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34BEEBC">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CEEED0A">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1851A578">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F28E2BE">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6206093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四川省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B3CE59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自贡市</w:t>
            </w:r>
          </w:p>
        </w:tc>
      </w:tr>
      <w:tr w14:paraId="1CCE5F0C">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29D45DA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6EEA012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7D4CE87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金华市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3E2961E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金华市</w:t>
            </w: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166E51D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17142E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金华市</w:t>
            </w:r>
          </w:p>
        </w:tc>
      </w:tr>
      <w:tr w14:paraId="1E99EA53">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27AB6A9A">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7492FD0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916B1EF">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4FA1B35">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2ECA740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4D9501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丽水市</w:t>
            </w:r>
          </w:p>
        </w:tc>
      </w:tr>
      <w:tr w14:paraId="20EB36AC">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43869FD6">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02918194">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4511C0F">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591AA88C">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ign w:val="center"/>
          </w:tcPr>
          <w:p w14:paraId="36DFE4D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E73DF6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衢州市</w:t>
            </w:r>
          </w:p>
        </w:tc>
      </w:tr>
      <w:tr w14:paraId="5DB6B99B">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4A384A5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634F71A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723CEF9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宁波市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0546FC0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宁波仓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EDB504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5BBF59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宁波市</w:t>
            </w:r>
          </w:p>
        </w:tc>
      </w:tr>
      <w:tr w14:paraId="6F5948F1">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5E56E307">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40F45ED3">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0479AF7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45224042">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854F3B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B14725B">
            <w:pPr>
              <w:widowControl/>
              <w:jc w:val="center"/>
              <w:textAlignment w:val="center"/>
              <w:rPr>
                <w:rFonts w:hint="eastAsia" w:ascii="宋体" w:hAnsi="宋体" w:cs="宋体"/>
                <w:color w:val="000000"/>
                <w:sz w:val="22"/>
              </w:rPr>
            </w:pPr>
            <w:r>
              <w:rPr>
                <w:rFonts w:hint="eastAsia" w:ascii="宋体" w:hAnsi="宋体" w:cs="宋体"/>
                <w:color w:val="000000"/>
                <w:sz w:val="22"/>
              </w:rPr>
              <w:t>舟山市</w:t>
            </w:r>
          </w:p>
        </w:tc>
      </w:tr>
      <w:tr w14:paraId="26147808">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21FABE7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5FC4602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6540739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台州市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0860D9C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02AD204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5630BE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台州市</w:t>
            </w:r>
          </w:p>
        </w:tc>
      </w:tr>
      <w:tr w14:paraId="6BC29C56">
        <w:tblPrEx>
          <w:tblCellMar>
            <w:top w:w="0" w:type="dxa"/>
            <w:left w:w="108" w:type="dxa"/>
            <w:bottom w:w="0" w:type="dxa"/>
            <w:right w:w="108" w:type="dxa"/>
          </w:tblCellMar>
        </w:tblPrEx>
        <w:trPr>
          <w:trHeight w:val="280" w:hRule="atLeast"/>
        </w:trPr>
        <w:tc>
          <w:tcPr>
            <w:tcW w:w="609" w:type="pct"/>
            <w:tcBorders>
              <w:top w:val="single" w:color="000000" w:sz="4" w:space="0"/>
              <w:left w:val="single" w:color="000000" w:sz="4" w:space="0"/>
              <w:bottom w:val="single" w:color="000000" w:sz="4" w:space="0"/>
              <w:right w:val="single" w:color="000000" w:sz="4" w:space="0"/>
            </w:tcBorders>
            <w:noWrap/>
            <w:vAlign w:val="center"/>
          </w:tcPr>
          <w:p w14:paraId="0089781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CCFD5B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5DFC244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温州市</w:t>
            </w:r>
          </w:p>
        </w:tc>
        <w:tc>
          <w:tcPr>
            <w:tcW w:w="866" w:type="pct"/>
            <w:tcBorders>
              <w:top w:val="single" w:color="000000" w:sz="4" w:space="0"/>
              <w:left w:val="single" w:color="000000" w:sz="4" w:space="0"/>
              <w:bottom w:val="single" w:color="000000" w:sz="4" w:space="0"/>
              <w:right w:val="single" w:color="000000" w:sz="4" w:space="0"/>
            </w:tcBorders>
            <w:noWrap/>
            <w:vAlign w:val="center"/>
          </w:tcPr>
          <w:p w14:paraId="064071E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温州仓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7399245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浙江省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1913E99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温州市</w:t>
            </w:r>
          </w:p>
        </w:tc>
      </w:tr>
      <w:tr w14:paraId="6FB2E6B4">
        <w:tblPrEx>
          <w:tblCellMar>
            <w:top w:w="0" w:type="dxa"/>
            <w:left w:w="108" w:type="dxa"/>
            <w:bottom w:w="0" w:type="dxa"/>
            <w:right w:w="108" w:type="dxa"/>
          </w:tblCellMar>
        </w:tblPrEx>
        <w:trPr>
          <w:trHeight w:val="280" w:hRule="atLeast"/>
        </w:trPr>
        <w:tc>
          <w:tcPr>
            <w:tcW w:w="609" w:type="pct"/>
            <w:vMerge w:val="restart"/>
            <w:tcBorders>
              <w:top w:val="single" w:color="000000" w:sz="4" w:space="0"/>
              <w:left w:val="single" w:color="000000" w:sz="4" w:space="0"/>
              <w:bottom w:val="single" w:color="000000" w:sz="4" w:space="0"/>
              <w:right w:val="single" w:color="000000" w:sz="4" w:space="0"/>
            </w:tcBorders>
            <w:noWrap/>
            <w:vAlign w:val="center"/>
          </w:tcPr>
          <w:p w14:paraId="679F3B0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14:paraId="5742727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767A084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苏州市</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14:paraId="12E929C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苏州仓</w:t>
            </w: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1709D95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江苏省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07C0262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苏州市</w:t>
            </w:r>
          </w:p>
        </w:tc>
      </w:tr>
      <w:tr w14:paraId="11C810A8">
        <w:tblPrEx>
          <w:tblCellMar>
            <w:top w:w="0" w:type="dxa"/>
            <w:left w:w="108" w:type="dxa"/>
            <w:bottom w:w="0" w:type="dxa"/>
            <w:right w:w="108" w:type="dxa"/>
          </w:tblCellMar>
        </w:tblPrEx>
        <w:trPr>
          <w:trHeight w:val="280" w:hRule="atLeast"/>
        </w:trPr>
        <w:tc>
          <w:tcPr>
            <w:tcW w:w="609" w:type="pct"/>
            <w:vMerge w:val="continue"/>
            <w:tcBorders>
              <w:top w:val="single" w:color="000000" w:sz="4" w:space="0"/>
              <w:left w:val="single" w:color="000000" w:sz="4" w:space="0"/>
              <w:bottom w:val="single" w:color="000000" w:sz="4" w:space="0"/>
              <w:right w:val="single" w:color="000000" w:sz="4" w:space="0"/>
            </w:tcBorders>
            <w:noWrap/>
            <w:vAlign w:val="center"/>
          </w:tcPr>
          <w:p w14:paraId="7213C5EF">
            <w:pPr>
              <w:jc w:val="center"/>
              <w:rPr>
                <w:rFonts w:hint="eastAsia" w:ascii="宋体" w:hAnsi="宋体" w:cs="宋体"/>
                <w:color w:val="000000"/>
                <w:sz w:val="22"/>
              </w:rPr>
            </w:pP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14:paraId="17B60652">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31E50DDE">
            <w:pPr>
              <w:jc w:val="center"/>
              <w:rPr>
                <w:rFonts w:hint="eastAsia" w:ascii="宋体" w:hAnsi="宋体" w:cs="宋体"/>
                <w:color w:val="000000"/>
                <w:sz w:val="22"/>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14:paraId="73CE2E4A">
            <w:pPr>
              <w:jc w:val="center"/>
              <w:rPr>
                <w:rFonts w:hint="eastAsia" w:ascii="宋体" w:hAnsi="宋体" w:cs="宋体"/>
                <w:color w:val="000000"/>
                <w:sz w:val="22"/>
              </w:rPr>
            </w:pPr>
          </w:p>
        </w:tc>
        <w:tc>
          <w:tcPr>
            <w:tcW w:w="1086" w:type="pct"/>
            <w:tcBorders>
              <w:top w:val="single" w:color="000000" w:sz="4" w:space="0"/>
              <w:left w:val="single" w:color="000000" w:sz="4" w:space="0"/>
              <w:bottom w:val="single" w:color="000000" w:sz="4" w:space="0"/>
              <w:right w:val="single" w:color="000000" w:sz="4" w:space="0"/>
            </w:tcBorders>
            <w:noWrap w:val="0"/>
            <w:vAlign w:val="center"/>
          </w:tcPr>
          <w:p w14:paraId="21DC2F6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江苏省</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31A64C1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昆山市</w:t>
            </w:r>
          </w:p>
        </w:tc>
      </w:tr>
    </w:tbl>
    <w:p w14:paraId="02646F8D">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注：</w:t>
      </w:r>
      <w:r>
        <w:rPr>
          <w:rFonts w:hint="eastAsia" w:ascii="宋体" w:hAnsi="宋体" w:cs="宋体"/>
          <w:b/>
          <w:bCs/>
          <w:sz w:val="24"/>
          <w:szCs w:val="24"/>
          <w:lang w:val="en-US" w:eastAsia="zh-CN"/>
        </w:rPr>
        <w:t>需求仓库</w:t>
      </w:r>
      <w:r>
        <w:rPr>
          <w:rFonts w:hint="eastAsia" w:ascii="宋体" w:hAnsi="宋体" w:cs="宋体"/>
          <w:b/>
          <w:bCs/>
          <w:sz w:val="24"/>
          <w:szCs w:val="24"/>
        </w:rPr>
        <w:t>数量为预估数量,实际数量以采购人实际要求为准。</w:t>
      </w:r>
    </w:p>
    <w:p w14:paraId="701822D5">
      <w:pPr>
        <w:spacing w:line="400" w:lineRule="exact"/>
        <w:ind w:firstLine="480" w:firstLineChars="200"/>
        <w:rPr>
          <w:rFonts w:hint="eastAsia" w:ascii="宋体" w:hAnsi="宋体" w:cs="宋体"/>
          <w:sz w:val="24"/>
          <w:szCs w:val="24"/>
        </w:rPr>
      </w:pPr>
      <w:r>
        <w:rPr>
          <w:rFonts w:hint="eastAsia" w:ascii="宋体" w:hAnsi="宋体" w:cs="宋体"/>
          <w:sz w:val="24"/>
          <w:szCs w:val="24"/>
        </w:rPr>
        <w:t>2.2 服务期限：12个月，最终以合同签订时间为准；</w:t>
      </w:r>
    </w:p>
    <w:p w14:paraId="437D80E6">
      <w:pPr>
        <w:spacing w:line="400" w:lineRule="exact"/>
        <w:ind w:firstLine="480" w:firstLineChars="200"/>
        <w:rPr>
          <w:rFonts w:hint="eastAsia" w:ascii="宋体" w:hAnsi="宋体" w:cs="宋体"/>
          <w:sz w:val="24"/>
          <w:szCs w:val="24"/>
        </w:rPr>
      </w:pPr>
      <w:r>
        <w:rPr>
          <w:rFonts w:hint="eastAsia" w:ascii="宋体" w:hAnsi="宋体" w:cs="宋体"/>
          <w:sz w:val="24"/>
          <w:szCs w:val="24"/>
        </w:rPr>
        <w:t>2.3 服务地点：详见采购文件采购范围</w:t>
      </w:r>
    </w:p>
    <w:p w14:paraId="753E0EC3">
      <w:pPr>
        <w:spacing w:line="400" w:lineRule="exact"/>
        <w:ind w:firstLine="480" w:firstLineChars="200"/>
        <w:rPr>
          <w:rFonts w:hint="eastAsia" w:ascii="宋体" w:hAnsi="宋体" w:cs="宋体"/>
          <w:sz w:val="24"/>
          <w:szCs w:val="24"/>
        </w:rPr>
      </w:pPr>
      <w:r>
        <w:rPr>
          <w:rFonts w:hint="eastAsia" w:ascii="宋体" w:hAnsi="宋体" w:cs="宋体"/>
          <w:sz w:val="24"/>
          <w:szCs w:val="24"/>
        </w:rPr>
        <w:t>2.4 服务标准：详见采购文件采购需求</w:t>
      </w:r>
    </w:p>
    <w:p w14:paraId="2593363A">
      <w:pPr>
        <w:spacing w:line="400" w:lineRule="exact"/>
        <w:ind w:firstLine="480" w:firstLineChars="200"/>
        <w:rPr>
          <w:rFonts w:hint="eastAsia" w:ascii="宋体" w:hAnsi="宋体" w:cs="宋体"/>
          <w:sz w:val="24"/>
          <w:szCs w:val="24"/>
        </w:rPr>
      </w:pPr>
      <w:r>
        <w:rPr>
          <w:rFonts w:hint="eastAsia" w:ascii="宋体" w:hAnsi="宋体" w:cs="宋体"/>
          <w:sz w:val="24"/>
          <w:szCs w:val="24"/>
        </w:rPr>
        <w:t>2.5 其他：</w:t>
      </w:r>
      <w:bookmarkEnd w:id="12"/>
      <w:bookmarkEnd w:id="13"/>
      <w:bookmarkEnd w:id="14"/>
      <w:bookmarkEnd w:id="15"/>
      <w:bookmarkEnd w:id="16"/>
      <w:r>
        <w:rPr>
          <w:rFonts w:hint="eastAsia" w:ascii="宋体" w:hAnsi="宋体" w:cs="宋体"/>
          <w:sz w:val="24"/>
          <w:szCs w:val="24"/>
        </w:rPr>
        <w:t>供应商可对本项目一个或多个采购包进行响应，也可成交多个采购包；但采购人有权对响应多采购包的供应商进行响应能力核查，必要时可要求供应商提供证明材料。</w:t>
      </w:r>
    </w:p>
    <w:p w14:paraId="07F10D51">
      <w:pPr>
        <w:pStyle w:val="3"/>
        <w:spacing w:line="240" w:lineRule="auto"/>
        <w:rPr>
          <w:rFonts w:hint="eastAsia" w:ascii="宋体" w:hAnsi="宋体" w:eastAsia="宋体" w:cs="宋体"/>
          <w:color w:val="000000"/>
        </w:rPr>
      </w:pPr>
      <w:bookmarkStart w:id="17" w:name="_Toc32160"/>
      <w:bookmarkStart w:id="18" w:name="_Toc501460634"/>
      <w:r>
        <w:rPr>
          <w:rFonts w:hint="eastAsia" w:ascii="宋体" w:hAnsi="宋体" w:eastAsia="宋体" w:cs="宋体"/>
          <w:color w:val="000000"/>
        </w:rPr>
        <w:t>3. 供应商资格要求</w:t>
      </w:r>
      <w:bookmarkEnd w:id="17"/>
      <w:bookmarkEnd w:id="18"/>
    </w:p>
    <w:p w14:paraId="72705427">
      <w:pPr>
        <w:spacing w:line="400" w:lineRule="exact"/>
        <w:ind w:firstLine="480" w:firstLineChars="200"/>
        <w:rPr>
          <w:rFonts w:hint="eastAsia" w:ascii="宋体" w:hAnsi="宋体" w:cs="宋体"/>
          <w:sz w:val="24"/>
          <w:szCs w:val="24"/>
        </w:rPr>
      </w:pPr>
      <w:r>
        <w:rPr>
          <w:rFonts w:hint="eastAsia" w:ascii="宋体" w:hAnsi="宋体" w:cs="宋体"/>
          <w:sz w:val="24"/>
          <w:szCs w:val="24"/>
        </w:rPr>
        <w:t>3.1供应商应依法设立且满足如下要求：</w:t>
      </w:r>
    </w:p>
    <w:p w14:paraId="01FA90A5">
      <w:pPr>
        <w:spacing w:line="400" w:lineRule="exact"/>
        <w:ind w:firstLine="480" w:firstLineChars="200"/>
        <w:rPr>
          <w:rFonts w:hint="eastAsia" w:ascii="宋体" w:hAnsi="宋体" w:cs="宋体"/>
          <w:sz w:val="24"/>
          <w:szCs w:val="24"/>
        </w:rPr>
      </w:pPr>
      <w:r>
        <w:rPr>
          <w:rFonts w:hint="eastAsia" w:ascii="宋体" w:hAnsi="宋体" w:cs="宋体"/>
          <w:sz w:val="24"/>
          <w:szCs w:val="24"/>
        </w:rPr>
        <w:t>3.1.1供应商资质要求：</w:t>
      </w:r>
    </w:p>
    <w:p w14:paraId="03CDFAC3">
      <w:pPr>
        <w:spacing w:line="400" w:lineRule="exact"/>
        <w:ind w:firstLine="480" w:firstLineChars="200"/>
        <w:rPr>
          <w:rFonts w:hint="eastAsia" w:ascii="宋体" w:hAnsi="宋体" w:cs="宋体"/>
          <w:sz w:val="24"/>
          <w:szCs w:val="24"/>
        </w:rPr>
      </w:pPr>
      <w:r>
        <w:rPr>
          <w:rFonts w:hint="eastAsia" w:ascii="宋体" w:hAnsi="宋体" w:cs="宋体"/>
          <w:sz w:val="24"/>
          <w:szCs w:val="24"/>
        </w:rPr>
        <w:t>（1）供应商须为中华人民共和国境内依法注册的独立法人，企业成立时间满3年及以上（2022年10月1日前）；</w:t>
      </w:r>
    </w:p>
    <w:p w14:paraId="57919923">
      <w:pPr>
        <w:spacing w:line="400" w:lineRule="exact"/>
        <w:ind w:firstLine="480" w:firstLineChars="200"/>
        <w:rPr>
          <w:rFonts w:hint="eastAsia" w:ascii="宋体" w:hAnsi="宋体" w:cs="宋体"/>
          <w:sz w:val="24"/>
          <w:szCs w:val="24"/>
        </w:rPr>
      </w:pPr>
      <w:r>
        <w:rPr>
          <w:rFonts w:hint="eastAsia" w:ascii="宋体" w:hAnsi="宋体" w:cs="宋体"/>
          <w:sz w:val="24"/>
          <w:szCs w:val="24"/>
        </w:rPr>
        <w:t>（2）供应商须具有有效的道路运输经营许可证；</w:t>
      </w:r>
    </w:p>
    <w:p w14:paraId="2A4114B0">
      <w:pPr>
        <w:spacing w:line="400" w:lineRule="exact"/>
        <w:ind w:firstLine="480" w:firstLineChars="200"/>
        <w:rPr>
          <w:rFonts w:hint="eastAsia" w:ascii="宋体" w:hAnsi="宋体" w:cs="宋体"/>
          <w:sz w:val="24"/>
          <w:szCs w:val="24"/>
        </w:rPr>
      </w:pPr>
      <w:r>
        <w:rPr>
          <w:rFonts w:hint="eastAsia" w:ascii="宋体" w:hAnsi="宋体" w:cs="宋体"/>
          <w:sz w:val="24"/>
          <w:szCs w:val="24"/>
        </w:rPr>
        <w:t>（3）供应商须具备一般纳税人资格、且财务状况良好</w:t>
      </w:r>
      <w:r>
        <w:rPr>
          <w:rFonts w:hint="eastAsia" w:ascii="宋体" w:hAnsi="宋体" w:cs="宋体"/>
          <w:b/>
          <w:bCs/>
          <w:sz w:val="24"/>
          <w:szCs w:val="24"/>
        </w:rPr>
        <w:t>（提供承诺，详见公告附件）</w:t>
      </w:r>
      <w:r>
        <w:rPr>
          <w:rFonts w:hint="eastAsia" w:ascii="宋体" w:hAnsi="宋体" w:cs="宋体"/>
          <w:sz w:val="24"/>
          <w:szCs w:val="24"/>
        </w:rPr>
        <w:t>。</w:t>
      </w:r>
    </w:p>
    <w:p w14:paraId="440AA6AA">
      <w:pPr>
        <w:spacing w:line="400" w:lineRule="exact"/>
        <w:ind w:firstLine="480" w:firstLineChars="200"/>
        <w:rPr>
          <w:rFonts w:hint="eastAsia" w:ascii="宋体" w:hAnsi="宋体" w:cs="宋体"/>
          <w:sz w:val="24"/>
          <w:szCs w:val="24"/>
        </w:rPr>
      </w:pPr>
      <w:r>
        <w:rPr>
          <w:rFonts w:hint="eastAsia" w:ascii="宋体" w:hAnsi="宋体" w:cs="宋体"/>
          <w:sz w:val="24"/>
          <w:szCs w:val="24"/>
        </w:rPr>
        <w:t>3.1.2 供应商业绩要求：</w:t>
      </w:r>
      <w:r>
        <w:rPr>
          <w:rFonts w:hint="eastAsia" w:ascii="宋体" w:hAnsi="宋体" w:cs="宋体"/>
          <w:b/>
          <w:bCs/>
          <w:sz w:val="24"/>
          <w:szCs w:val="24"/>
        </w:rPr>
        <w:t>自2023年1月1日以来，供应商须具备拟响应城市或该城市所属省份内其他城市常温或低温产品配送业绩</w:t>
      </w:r>
      <w:r>
        <w:rPr>
          <w:rFonts w:hint="eastAsia" w:ascii="宋体" w:hAnsi="宋体" w:cs="宋体"/>
          <w:sz w:val="24"/>
          <w:szCs w:val="24"/>
        </w:rPr>
        <w:t>（注：时间以合同签订时间为准，证明材料要求：提供合同</w:t>
      </w:r>
      <w:r>
        <w:rPr>
          <w:rFonts w:hint="eastAsia" w:ascii="宋体" w:hAnsi="宋体" w:cs="宋体"/>
          <w:b/>
          <w:bCs/>
          <w:sz w:val="24"/>
          <w:szCs w:val="24"/>
        </w:rPr>
        <w:t>或</w:t>
      </w:r>
      <w:r>
        <w:rPr>
          <w:rFonts w:hint="eastAsia" w:ascii="宋体" w:hAnsi="宋体" w:cs="宋体"/>
          <w:sz w:val="24"/>
          <w:szCs w:val="24"/>
        </w:rPr>
        <w:t>协议书</w:t>
      </w:r>
      <w:r>
        <w:rPr>
          <w:rFonts w:hint="eastAsia" w:ascii="宋体" w:hAnsi="宋体" w:cs="宋体"/>
          <w:b/>
          <w:bCs/>
          <w:sz w:val="24"/>
          <w:szCs w:val="24"/>
        </w:rPr>
        <w:t>或</w:t>
      </w:r>
      <w:r>
        <w:rPr>
          <w:rFonts w:hint="eastAsia" w:ascii="宋体" w:hAnsi="宋体" w:cs="宋体"/>
          <w:sz w:val="24"/>
          <w:szCs w:val="24"/>
        </w:rPr>
        <w:t>订单（后附结算发票）</w:t>
      </w:r>
      <w:r>
        <w:rPr>
          <w:rFonts w:hint="eastAsia" w:ascii="宋体" w:hAnsi="宋体" w:cs="宋体"/>
          <w:b/>
          <w:bCs/>
          <w:sz w:val="24"/>
          <w:szCs w:val="24"/>
        </w:rPr>
        <w:t>或</w:t>
      </w:r>
      <w:r>
        <w:rPr>
          <w:rFonts w:hint="eastAsia" w:ascii="宋体" w:hAnsi="宋体" w:cs="宋体"/>
          <w:sz w:val="24"/>
          <w:szCs w:val="24"/>
        </w:rPr>
        <w:t>甲方出具盖章的证明性文件，业绩须体现甲乙双方物流配送等信息）。</w:t>
      </w:r>
    </w:p>
    <w:p w14:paraId="56CC1EDD">
      <w:pPr>
        <w:spacing w:line="400" w:lineRule="exact"/>
        <w:ind w:firstLine="480" w:firstLineChars="200"/>
        <w:rPr>
          <w:rFonts w:hint="eastAsia" w:ascii="宋体" w:hAnsi="宋体" w:cs="宋体"/>
          <w:sz w:val="24"/>
          <w:szCs w:val="24"/>
        </w:rPr>
      </w:pPr>
      <w:r>
        <w:rPr>
          <w:rFonts w:hint="eastAsia" w:ascii="宋体" w:hAnsi="宋体" w:cs="宋体"/>
          <w:sz w:val="24"/>
          <w:szCs w:val="24"/>
        </w:rPr>
        <w:t>3.1.3 供应商车辆及冷藏库要求：</w:t>
      </w:r>
    </w:p>
    <w:p w14:paraId="3483217C">
      <w:pPr>
        <w:spacing w:line="400" w:lineRule="exact"/>
        <w:ind w:firstLine="480" w:firstLineChars="200"/>
        <w:rPr>
          <w:rFonts w:hint="eastAsia" w:ascii="宋体" w:hAnsi="宋体" w:cs="宋体"/>
          <w:sz w:val="24"/>
          <w:szCs w:val="24"/>
        </w:rPr>
      </w:pPr>
      <w:r>
        <w:rPr>
          <w:rFonts w:hint="eastAsia" w:ascii="宋体" w:hAnsi="宋体" w:cs="宋体"/>
          <w:sz w:val="24"/>
          <w:szCs w:val="24"/>
        </w:rPr>
        <w:t>（1）供应商须具有响应城市内或城市周围可支配使用的不低于</w:t>
      </w:r>
      <w:r>
        <w:rPr>
          <w:rFonts w:hint="eastAsia" w:ascii="宋体" w:hAnsi="宋体" w:cs="宋体"/>
          <w:b/>
          <w:bCs/>
          <w:sz w:val="24"/>
          <w:szCs w:val="24"/>
        </w:rPr>
        <w:t>200㎡含封闭式月台冷藏库</w:t>
      </w:r>
      <w:r>
        <w:rPr>
          <w:rFonts w:hint="eastAsia" w:ascii="宋体" w:hAnsi="宋体" w:cs="宋体"/>
          <w:sz w:val="24"/>
          <w:szCs w:val="24"/>
        </w:rPr>
        <w:t>（注：包括但不限于仓库照片、仓库智能系统的照片、仓库产权证明或租赁协议或其他证明仓库可支配相关材料，</w:t>
      </w:r>
      <w:r>
        <w:rPr>
          <w:rFonts w:hint="eastAsia" w:ascii="宋体" w:hAnsi="宋体" w:cs="宋体"/>
          <w:b/>
          <w:bCs/>
          <w:sz w:val="24"/>
          <w:szCs w:val="24"/>
        </w:rPr>
        <w:t>须体现仓库面积</w:t>
      </w:r>
      <w:r>
        <w:rPr>
          <w:rFonts w:hint="eastAsia" w:ascii="宋体" w:hAnsi="宋体" w:cs="宋体"/>
          <w:sz w:val="24"/>
          <w:szCs w:val="24"/>
        </w:rPr>
        <w:t>）；</w:t>
      </w:r>
    </w:p>
    <w:p w14:paraId="32A300A4">
      <w:pPr>
        <w:spacing w:line="400" w:lineRule="exact"/>
        <w:ind w:firstLine="480" w:firstLineChars="200"/>
        <w:rPr>
          <w:rFonts w:hint="eastAsia" w:ascii="宋体" w:hAnsi="宋体" w:cs="宋体"/>
          <w:sz w:val="24"/>
          <w:szCs w:val="24"/>
        </w:rPr>
      </w:pPr>
      <w:r>
        <w:rPr>
          <w:rFonts w:hint="eastAsia" w:ascii="宋体" w:hAnsi="宋体" w:cs="宋体"/>
          <w:sz w:val="24"/>
          <w:szCs w:val="24"/>
        </w:rPr>
        <w:t>（2）供应商须具有可支配不少于1辆配备有GPS定位及运载温度监控系统的车辆（注：提供可支配车辆行驶证的扫描件，并附车辆的GPS定位及运载温度监控系统的照片证明材料，车辆可本企业或法定代表人名下或分子公司名下车辆或其他可支配的车辆相关证明材料）；</w:t>
      </w:r>
    </w:p>
    <w:p w14:paraId="23CA171D">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注：本项目</w:t>
      </w:r>
      <w:r>
        <w:rPr>
          <w:rFonts w:hint="eastAsia" w:ascii="宋体" w:hAnsi="宋体" w:cs="宋体"/>
          <w:b/>
          <w:bCs/>
          <w:sz w:val="24"/>
          <w:szCs w:val="24"/>
          <w:lang w:val="en-US" w:eastAsia="zh-CN"/>
        </w:rPr>
        <w:t>评审结束后</w:t>
      </w:r>
      <w:r>
        <w:rPr>
          <w:rFonts w:hint="eastAsia" w:ascii="宋体" w:hAnsi="宋体" w:cs="宋体"/>
          <w:b/>
          <w:bCs/>
          <w:sz w:val="24"/>
          <w:szCs w:val="24"/>
        </w:rPr>
        <w:t>采购人会根据供应商提供的冷藏库、运输车辆证明材料进行现场考察，根据考察结果判定是否具有承运</w:t>
      </w:r>
      <w:r>
        <w:rPr>
          <w:rFonts w:hint="eastAsia" w:ascii="宋体" w:hAnsi="宋体" w:cs="宋体"/>
          <w:b/>
          <w:bCs/>
          <w:sz w:val="24"/>
          <w:szCs w:val="24"/>
          <w:lang w:val="en-US" w:eastAsia="zh-CN"/>
        </w:rPr>
        <w:t>本项目</w:t>
      </w:r>
      <w:r>
        <w:rPr>
          <w:rFonts w:hint="eastAsia" w:ascii="宋体" w:hAnsi="宋体" w:cs="宋体"/>
          <w:b/>
          <w:bCs/>
          <w:sz w:val="24"/>
          <w:szCs w:val="24"/>
        </w:rPr>
        <w:t>综合能力</w:t>
      </w:r>
      <w:r>
        <w:rPr>
          <w:rFonts w:hint="eastAsia" w:ascii="宋体" w:hAnsi="宋体" w:cs="宋体"/>
          <w:b/>
          <w:bCs/>
          <w:sz w:val="24"/>
          <w:szCs w:val="24"/>
          <w:lang w:eastAsia="zh-CN"/>
        </w:rPr>
        <w:t>，</w:t>
      </w:r>
      <w:r>
        <w:rPr>
          <w:rFonts w:hint="eastAsia" w:ascii="宋体" w:hAnsi="宋体" w:cs="宋体"/>
          <w:b/>
          <w:bCs/>
          <w:sz w:val="24"/>
          <w:szCs w:val="24"/>
        </w:rPr>
        <w:t>具体以采购人考察为准。</w:t>
      </w:r>
    </w:p>
    <w:p w14:paraId="4971BF74">
      <w:pPr>
        <w:spacing w:line="400" w:lineRule="exact"/>
        <w:ind w:firstLine="480" w:firstLineChars="200"/>
        <w:rPr>
          <w:rFonts w:hint="eastAsia" w:ascii="宋体" w:hAnsi="宋体" w:cs="宋体"/>
          <w:sz w:val="24"/>
          <w:szCs w:val="24"/>
        </w:rPr>
      </w:pPr>
      <w:r>
        <w:rPr>
          <w:rFonts w:hint="eastAsia" w:ascii="宋体" w:hAnsi="宋体" w:cs="宋体"/>
          <w:sz w:val="24"/>
          <w:szCs w:val="24"/>
        </w:rPr>
        <w:t>3.1.4供应商信誉要求</w:t>
      </w:r>
      <w:r>
        <w:rPr>
          <w:rFonts w:hint="eastAsia" w:ascii="宋体" w:hAnsi="宋体" w:cs="宋体"/>
          <w:b/>
          <w:bCs/>
          <w:sz w:val="24"/>
          <w:szCs w:val="24"/>
        </w:rPr>
        <w:t>（提供承诺，详见公告附件）</w:t>
      </w:r>
      <w:r>
        <w:rPr>
          <w:rFonts w:hint="eastAsia" w:ascii="宋体" w:hAnsi="宋体" w:cs="宋体"/>
          <w:sz w:val="24"/>
          <w:szCs w:val="24"/>
        </w:rPr>
        <w:t>：</w:t>
      </w:r>
    </w:p>
    <w:p w14:paraId="5D75E20C">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（1）供应商未被市场监督管理部门在“国家企业信用信息公示系统”网站（www.gsxt.gov.cn）中列入严重违法失信企业名单；</w:t>
      </w:r>
    </w:p>
    <w:p w14:paraId="7D7391DD">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（2）供应商未被“中国执行信息公开网”（https://zxgk.court.gov.cn/shixin/）网站中列入失信被执行人名单；</w:t>
      </w:r>
    </w:p>
    <w:p w14:paraId="6DAE5093">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（3）供应商未被“信用中国”网站（http://www.creditchina.gov.cn/）中被列入重大税收违法失信主体名单。</w:t>
      </w:r>
    </w:p>
    <w:p w14:paraId="3CC35236">
      <w:pPr>
        <w:spacing w:line="400" w:lineRule="exact"/>
        <w:ind w:firstLine="480" w:firstLineChars="200"/>
        <w:rPr>
          <w:rFonts w:hint="eastAsia" w:ascii="宋体" w:hAnsi="宋体" w:cs="宋体"/>
          <w:sz w:val="24"/>
          <w:szCs w:val="24"/>
        </w:rPr>
      </w:pPr>
      <w:r>
        <w:rPr>
          <w:rFonts w:hint="eastAsia" w:ascii="宋体" w:hAnsi="宋体" w:cs="宋体"/>
          <w:sz w:val="24"/>
          <w:szCs w:val="24"/>
        </w:rPr>
        <w:t>3.1.5本次采购不接受联合体，不接受君乐宝经销商参加，不允许违法分包或转包。</w:t>
      </w:r>
    </w:p>
    <w:p w14:paraId="66BD9883">
      <w:pPr>
        <w:spacing w:line="400" w:lineRule="exact"/>
        <w:ind w:firstLine="480" w:firstLineChars="200"/>
        <w:rPr>
          <w:rFonts w:hint="eastAsia" w:ascii="宋体" w:hAnsi="宋体" w:cs="宋体"/>
          <w:sz w:val="24"/>
          <w:szCs w:val="24"/>
        </w:rPr>
      </w:pPr>
      <w:r>
        <w:rPr>
          <w:rFonts w:hint="eastAsia" w:ascii="宋体" w:hAnsi="宋体" w:cs="宋体"/>
          <w:sz w:val="24"/>
          <w:szCs w:val="24"/>
        </w:rPr>
        <w:t>3.2供应商不得存在第二章供应商须知第1.2.3项规定的情形。</w:t>
      </w:r>
    </w:p>
    <w:p w14:paraId="3CB12E7C">
      <w:pPr>
        <w:spacing w:line="400" w:lineRule="exact"/>
        <w:ind w:firstLine="480" w:firstLineChars="200"/>
        <w:rPr>
          <w:rFonts w:hint="eastAsia" w:ascii="宋体" w:hAnsi="宋体" w:cs="宋体"/>
          <w:sz w:val="24"/>
          <w:szCs w:val="24"/>
        </w:rPr>
      </w:pPr>
      <w:r>
        <w:rPr>
          <w:rFonts w:hint="eastAsia" w:ascii="宋体" w:hAnsi="宋体" w:cs="宋体"/>
          <w:sz w:val="24"/>
          <w:szCs w:val="24"/>
        </w:rPr>
        <w:t>3.3其他要求：单位法定代表人或投资人为同一人，或者存在控股、投资、管理关系的不同单位，不得参加同一标段或者未划分标段的同一采购项目</w:t>
      </w:r>
      <w:r>
        <w:rPr>
          <w:rFonts w:hint="eastAsia" w:ascii="宋体" w:hAnsi="宋体" w:cs="宋体"/>
          <w:b/>
          <w:bCs/>
          <w:sz w:val="24"/>
          <w:szCs w:val="24"/>
        </w:rPr>
        <w:t>（提供承诺）</w:t>
      </w:r>
      <w:r>
        <w:rPr>
          <w:rFonts w:hint="eastAsia" w:ascii="宋体" w:hAnsi="宋体" w:cs="宋体"/>
          <w:sz w:val="24"/>
          <w:szCs w:val="24"/>
        </w:rPr>
        <w:t>。</w:t>
      </w:r>
    </w:p>
    <w:p w14:paraId="6B80306E">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按照以上要求提供审查资料，资料必须加盖公章并按顺序整理成一个PDF文件，于公告截止时间前上传至“优质采招标采购平台（www.yzczb.com）”，审查合格后方可获取采购文件（本次审查仅作为发放采购文件依据，凡领取采购文件的供应商，其具体资格要求符合情况以评审小组判定为准）。</w:t>
      </w:r>
    </w:p>
    <w:p w14:paraId="11B0ED97">
      <w:pPr>
        <w:spacing w:line="400" w:lineRule="exact"/>
        <w:ind w:firstLine="480" w:firstLineChars="200"/>
        <w:rPr>
          <w:rFonts w:hint="eastAsia"/>
        </w:rPr>
      </w:pPr>
      <w:r>
        <w:rPr>
          <w:rFonts w:hint="eastAsia" w:ascii="宋体" w:hAnsi="宋体" w:cs="宋体"/>
          <w:sz w:val="24"/>
          <w:szCs w:val="24"/>
        </w:rPr>
        <w:t>审查资料提供不全或者未按时间要求提报的将被拒绝接收。所提供的资质文件中如有虚假情况，通过优质采招标采购平台的账号、下载及提交文件如是同一机器码的情况，一经发现将被取消供应商资格并列入供应商黑名单。</w:t>
      </w:r>
    </w:p>
    <w:p w14:paraId="31BD2CA1">
      <w:pPr>
        <w:pStyle w:val="3"/>
        <w:spacing w:line="240" w:lineRule="auto"/>
        <w:rPr>
          <w:rFonts w:hint="eastAsia" w:ascii="宋体" w:hAnsi="宋体" w:eastAsia="宋体" w:cs="宋体"/>
          <w:color w:val="000000"/>
        </w:rPr>
      </w:pPr>
      <w:bookmarkStart w:id="19" w:name="_Toc26186"/>
      <w:r>
        <w:rPr>
          <w:rFonts w:hint="eastAsia" w:ascii="宋体" w:hAnsi="宋体" w:eastAsia="宋体" w:cs="宋体"/>
          <w:color w:val="000000"/>
        </w:rPr>
        <w:t>4. 采购文件的获取</w:t>
      </w:r>
      <w:bookmarkEnd w:id="19"/>
    </w:p>
    <w:p w14:paraId="519728B1">
      <w:pPr>
        <w:spacing w:line="400" w:lineRule="exact"/>
        <w:ind w:firstLine="480" w:firstLineChars="200"/>
        <w:rPr>
          <w:rFonts w:hint="eastAsia" w:ascii="宋体" w:hAnsi="宋体" w:cs="宋体"/>
          <w:sz w:val="24"/>
          <w:szCs w:val="24"/>
        </w:rPr>
      </w:pPr>
      <w:r>
        <w:rPr>
          <w:rFonts w:hint="eastAsia" w:ascii="宋体" w:hAnsi="宋体" w:cs="宋体"/>
          <w:sz w:val="24"/>
          <w:szCs w:val="24"/>
        </w:rPr>
        <w:t>4.1公告时间：2025年10月17日至2025年10月24日17时00分（北京时间）；</w:t>
      </w:r>
    </w:p>
    <w:p w14:paraId="486270B8">
      <w:pPr>
        <w:spacing w:line="400" w:lineRule="exact"/>
        <w:ind w:firstLine="480" w:firstLineChars="200"/>
        <w:rPr>
          <w:rFonts w:hint="eastAsia" w:ascii="宋体" w:hAnsi="宋体" w:cs="宋体"/>
          <w:sz w:val="24"/>
          <w:szCs w:val="24"/>
        </w:rPr>
      </w:pPr>
      <w:r>
        <w:rPr>
          <w:rFonts w:hint="eastAsia" w:ascii="宋体" w:hAnsi="宋体" w:cs="宋体"/>
          <w:sz w:val="24"/>
          <w:szCs w:val="24"/>
        </w:rPr>
        <w:t>4.2审查资料时间：同公告时间；</w:t>
      </w:r>
    </w:p>
    <w:p w14:paraId="2FA1FD4F">
      <w:pPr>
        <w:spacing w:line="400" w:lineRule="exact"/>
        <w:ind w:firstLine="480" w:firstLineChars="200"/>
        <w:rPr>
          <w:rFonts w:hint="eastAsia" w:ascii="宋体" w:hAnsi="宋体" w:cs="宋体"/>
          <w:sz w:val="24"/>
          <w:szCs w:val="24"/>
        </w:rPr>
      </w:pPr>
      <w:r>
        <w:rPr>
          <w:rFonts w:hint="eastAsia" w:ascii="宋体" w:hAnsi="宋体" w:cs="宋体"/>
          <w:sz w:val="24"/>
          <w:szCs w:val="24"/>
        </w:rPr>
        <w:t>4.3采购文件获取截止时间：2025年10月2</w:t>
      </w:r>
      <w:r>
        <w:rPr>
          <w:rFonts w:hint="eastAsia" w:ascii="宋体" w:hAnsi="宋体" w:cs="宋体"/>
          <w:sz w:val="24"/>
          <w:szCs w:val="24"/>
          <w:lang w:val="en-US" w:eastAsia="zh-CN"/>
        </w:rPr>
        <w:t>5</w:t>
      </w:r>
      <w:r>
        <w:rPr>
          <w:rFonts w:hint="eastAsia" w:ascii="宋体" w:hAnsi="宋体" w:cs="宋体"/>
          <w:sz w:val="24"/>
          <w:szCs w:val="24"/>
        </w:rPr>
        <w:t>日17时00分（北京时间）；</w:t>
      </w:r>
    </w:p>
    <w:p w14:paraId="7CC882E2">
      <w:pPr>
        <w:spacing w:line="400" w:lineRule="exact"/>
        <w:ind w:firstLine="480" w:firstLineChars="200"/>
        <w:rPr>
          <w:rFonts w:hint="eastAsia" w:ascii="宋体" w:hAnsi="宋体" w:cs="宋体"/>
          <w:sz w:val="24"/>
          <w:szCs w:val="24"/>
        </w:rPr>
      </w:pPr>
      <w:r>
        <w:rPr>
          <w:rFonts w:hint="eastAsia" w:ascii="宋体" w:hAnsi="宋体" w:cs="宋体"/>
          <w:sz w:val="24"/>
          <w:szCs w:val="24"/>
        </w:rPr>
        <w:t>4.2获取方式：资格审核通过的供应商登录“优质采招标采购平台（www.yzczb.com）”获取采购文件；</w:t>
      </w:r>
    </w:p>
    <w:p w14:paraId="4E6AE703">
      <w:pPr>
        <w:spacing w:line="400" w:lineRule="exact"/>
        <w:ind w:firstLine="480" w:firstLineChars="200"/>
        <w:rPr>
          <w:rFonts w:hint="eastAsia" w:ascii="宋体" w:hAnsi="宋体" w:cs="宋体"/>
          <w:sz w:val="24"/>
          <w:szCs w:val="24"/>
        </w:rPr>
      </w:pPr>
      <w:r>
        <w:rPr>
          <w:rFonts w:hint="eastAsia" w:ascii="宋体" w:hAnsi="宋体" w:cs="宋体"/>
          <w:sz w:val="24"/>
          <w:szCs w:val="24"/>
        </w:rPr>
        <w:t>4.3谈判文件售价：500元/采购包，售后不退，通过优质采云采购平台进行扫码购买。</w:t>
      </w:r>
    </w:p>
    <w:p w14:paraId="6E6547A0">
      <w:pPr>
        <w:pStyle w:val="3"/>
        <w:spacing w:line="240" w:lineRule="auto"/>
        <w:rPr>
          <w:rFonts w:hint="eastAsia" w:ascii="宋体" w:hAnsi="宋体" w:eastAsia="宋体" w:cs="宋体"/>
          <w:color w:val="000000"/>
        </w:rPr>
      </w:pPr>
      <w:bookmarkStart w:id="20" w:name="_Toc24924"/>
      <w:r>
        <w:rPr>
          <w:rFonts w:hint="eastAsia" w:ascii="宋体" w:hAnsi="宋体" w:eastAsia="宋体" w:cs="宋体"/>
          <w:color w:val="000000"/>
        </w:rPr>
        <w:t>5. 响应文件的递交</w:t>
      </w:r>
      <w:bookmarkEnd w:id="20"/>
    </w:p>
    <w:p w14:paraId="21813810">
      <w:pPr>
        <w:spacing w:line="400" w:lineRule="exact"/>
        <w:ind w:firstLine="480" w:firstLineChars="200"/>
        <w:rPr>
          <w:rFonts w:hint="eastAsia" w:ascii="宋体" w:hAnsi="宋体" w:cs="宋体"/>
          <w:sz w:val="24"/>
          <w:szCs w:val="24"/>
        </w:rPr>
      </w:pPr>
      <w:r>
        <w:rPr>
          <w:rFonts w:hint="eastAsia" w:ascii="宋体" w:hAnsi="宋体" w:cs="宋体"/>
          <w:sz w:val="24"/>
          <w:szCs w:val="24"/>
        </w:rPr>
        <w:t>5.1 响应文件递交截止时间：2025年10月27日9时00分（北京时间）；</w:t>
      </w:r>
    </w:p>
    <w:p w14:paraId="6FB3A548">
      <w:pPr>
        <w:spacing w:line="400" w:lineRule="exact"/>
        <w:ind w:firstLine="480" w:firstLineChars="200"/>
        <w:rPr>
          <w:rFonts w:hint="eastAsia" w:ascii="宋体" w:hAnsi="宋体" w:cs="宋体"/>
          <w:sz w:val="24"/>
          <w:szCs w:val="24"/>
        </w:rPr>
      </w:pPr>
      <w:r>
        <w:rPr>
          <w:rFonts w:hint="eastAsia" w:ascii="宋体" w:hAnsi="宋体" w:cs="宋体"/>
          <w:sz w:val="24"/>
          <w:szCs w:val="24"/>
        </w:rPr>
        <w:t>5.2 响应文件递交地点：线上递交，通过优质采招标采购平台（www.yzczb.com）递交电子响应文件。供应商需登录优质采云采购平台解密</w:t>
      </w:r>
      <w:r>
        <w:rPr>
          <w:rFonts w:hint="eastAsia" w:ascii="宋体" w:hAnsi="宋体" w:cs="宋体"/>
          <w:sz w:val="24"/>
          <w:szCs w:val="24"/>
          <w:lang w:val="en-US" w:eastAsia="zh-CN"/>
        </w:rPr>
        <w:t>响应</w:t>
      </w:r>
      <w:r>
        <w:rPr>
          <w:rFonts w:hint="eastAsia" w:ascii="宋体" w:hAnsi="宋体" w:cs="宋体"/>
          <w:sz w:val="24"/>
          <w:szCs w:val="24"/>
        </w:rPr>
        <w:t>文件。</w:t>
      </w:r>
    </w:p>
    <w:p w14:paraId="53EAB4D5">
      <w:pPr>
        <w:spacing w:line="400" w:lineRule="exact"/>
        <w:ind w:firstLine="480" w:firstLineChars="200"/>
        <w:rPr>
          <w:rFonts w:hint="eastAsia" w:ascii="宋体" w:hAnsi="宋体" w:cs="宋体"/>
          <w:sz w:val="24"/>
          <w:szCs w:val="24"/>
        </w:rPr>
      </w:pPr>
      <w:r>
        <w:rPr>
          <w:rFonts w:hint="eastAsia" w:ascii="宋体" w:hAnsi="宋体" w:cs="宋体"/>
          <w:sz w:val="24"/>
          <w:szCs w:val="24"/>
        </w:rPr>
        <w:t>5.3 响应文件解密：供应商须在2025年10月27日9时00分（北京时间）需登录优质采招标采购平台（www.yzczb.com）解密响应文件。</w:t>
      </w:r>
    </w:p>
    <w:p w14:paraId="1C034178">
      <w:pPr>
        <w:pStyle w:val="3"/>
        <w:spacing w:line="240" w:lineRule="auto"/>
        <w:rPr>
          <w:rFonts w:hint="eastAsia" w:ascii="宋体" w:hAnsi="宋体" w:eastAsia="宋体" w:cs="宋体"/>
          <w:color w:val="000000"/>
        </w:rPr>
      </w:pPr>
      <w:bookmarkStart w:id="21" w:name="_Toc12388"/>
      <w:bookmarkStart w:id="22" w:name="_Toc501460637"/>
      <w:r>
        <w:rPr>
          <w:rFonts w:hint="eastAsia" w:ascii="宋体" w:hAnsi="宋体" w:eastAsia="宋体" w:cs="宋体"/>
          <w:color w:val="000000"/>
        </w:rPr>
        <w:t>6. 谈判时间和地点</w:t>
      </w:r>
      <w:bookmarkEnd w:id="21"/>
    </w:p>
    <w:p w14:paraId="3CFCFC72">
      <w:pPr>
        <w:spacing w:line="400" w:lineRule="exact"/>
        <w:ind w:firstLine="480" w:firstLineChars="200"/>
        <w:rPr>
          <w:rFonts w:hint="eastAsia" w:ascii="宋体" w:hAnsi="宋体" w:cs="宋体"/>
          <w:sz w:val="24"/>
          <w:szCs w:val="24"/>
        </w:rPr>
      </w:pPr>
      <w:bookmarkStart w:id="23" w:name="_Toc9287"/>
      <w:r>
        <w:rPr>
          <w:rFonts w:hint="eastAsia" w:ascii="宋体" w:hAnsi="宋体" w:cs="宋体"/>
          <w:sz w:val="24"/>
          <w:szCs w:val="24"/>
        </w:rPr>
        <w:t>6.1项目采用腾讯会议线上谈判方式，具体谈判、多轮报价时间及会议链接采购代理机构将另行通知供应商。</w:t>
      </w:r>
    </w:p>
    <w:p w14:paraId="08A857A2">
      <w:pPr>
        <w:spacing w:line="400" w:lineRule="exact"/>
        <w:ind w:firstLine="480" w:firstLineChars="200"/>
        <w:rPr>
          <w:rFonts w:hint="eastAsia" w:ascii="宋体" w:hAnsi="宋体" w:cs="宋体"/>
          <w:sz w:val="24"/>
          <w:szCs w:val="24"/>
        </w:rPr>
      </w:pPr>
      <w:r>
        <w:rPr>
          <w:rFonts w:hint="eastAsia" w:ascii="宋体" w:hAnsi="宋体" w:cs="宋体"/>
          <w:sz w:val="24"/>
          <w:szCs w:val="24"/>
        </w:rPr>
        <w:t>6.2递交响应文件的供应商应委派响应文件中授权代表或法定代表人准时参加线上谈判活动。</w:t>
      </w:r>
    </w:p>
    <w:p w14:paraId="18A78806">
      <w:pPr>
        <w:pStyle w:val="3"/>
        <w:spacing w:line="240" w:lineRule="auto"/>
        <w:rPr>
          <w:rFonts w:hint="eastAsia" w:ascii="宋体" w:hAnsi="宋体" w:eastAsia="宋体" w:cs="宋体"/>
          <w:color w:val="000000"/>
        </w:rPr>
      </w:pPr>
      <w:r>
        <w:rPr>
          <w:rFonts w:hint="eastAsia" w:ascii="宋体" w:hAnsi="宋体" w:eastAsia="宋体" w:cs="宋体"/>
          <w:color w:val="000000"/>
        </w:rPr>
        <w:t>7. 发布公告的媒介</w:t>
      </w:r>
      <w:bookmarkEnd w:id="22"/>
      <w:bookmarkEnd w:id="23"/>
    </w:p>
    <w:p w14:paraId="6E5448AD">
      <w:pPr>
        <w:spacing w:line="400" w:lineRule="exact"/>
        <w:ind w:firstLine="480" w:firstLineChars="200"/>
        <w:rPr>
          <w:rFonts w:hint="eastAsia" w:ascii="宋体" w:hAnsi="宋体" w:cs="宋体"/>
          <w:sz w:val="24"/>
          <w:szCs w:val="24"/>
        </w:rPr>
      </w:pPr>
      <w:bookmarkStart w:id="24" w:name="_Hlk106202749"/>
      <w:r>
        <w:rPr>
          <w:rFonts w:hint="eastAsia" w:ascii="宋体" w:hAnsi="宋体" w:cs="宋体"/>
          <w:sz w:val="24"/>
          <w:szCs w:val="24"/>
        </w:rPr>
        <w:t>君乐宝乳业集团官网（http://www.junlebaoruye.com）；中国物流招标网（http://www.clb.org.cn/）；中国采购与招标网(</w:t>
      </w:r>
      <w:r>
        <w:rPr>
          <w:rFonts w:hint="eastAsia" w:ascii="宋体" w:hAnsi="宋体" w:cs="宋体"/>
          <w:sz w:val="24"/>
          <w:szCs w:val="24"/>
        </w:rPr>
        <w:fldChar w:fldCharType="begin"/>
      </w:r>
      <w:r>
        <w:rPr>
          <w:rFonts w:hint="eastAsia" w:ascii="宋体" w:hAnsi="宋体" w:cs="宋体"/>
          <w:sz w:val="24"/>
          <w:szCs w:val="24"/>
        </w:rPr>
        <w:instrText xml:space="preserve"> HYPERLINK "https://www.chinabidding.com.cn/" </w:instrText>
      </w:r>
      <w:r>
        <w:rPr>
          <w:rFonts w:hint="eastAsia" w:ascii="宋体" w:hAnsi="宋体" w:cs="宋体"/>
          <w:sz w:val="24"/>
          <w:szCs w:val="24"/>
        </w:rPr>
        <w:fldChar w:fldCharType="separate"/>
      </w:r>
      <w:r>
        <w:rPr>
          <w:rFonts w:hint="eastAsia" w:ascii="宋体" w:hAnsi="宋体" w:cs="宋体"/>
          <w:sz w:val="24"/>
          <w:szCs w:val="24"/>
        </w:rPr>
        <w:t>https://www.chinabidding.com.cn/</w:t>
      </w:r>
      <w:r>
        <w:rPr>
          <w:rFonts w:hint="eastAsia" w:ascii="宋体" w:hAnsi="宋体" w:cs="宋体"/>
          <w:sz w:val="24"/>
          <w:szCs w:val="24"/>
        </w:rPr>
        <w:fldChar w:fldCharType="end"/>
      </w:r>
      <w:r>
        <w:rPr>
          <w:rFonts w:hint="eastAsia" w:ascii="宋体" w:hAnsi="宋体" w:cs="宋体"/>
          <w:sz w:val="24"/>
          <w:szCs w:val="24"/>
        </w:rPr>
        <w:t>)；中国招标投标公共服务平台（http://www.cebpubservice.com/）；优质采招标采购平台</w:t>
      </w:r>
      <w:bookmarkEnd w:id="24"/>
      <w:r>
        <w:rPr>
          <w:rFonts w:hint="eastAsia" w:ascii="宋体" w:hAnsi="宋体" w:cs="宋体"/>
          <w:sz w:val="24"/>
          <w:szCs w:val="24"/>
        </w:rPr>
        <w:t>(https://www.yzczb.com/)；优质采云采购平台（www.youzhicai.com）；此公告只在以上平台发布，其他任何媒体转载无效。</w:t>
      </w:r>
    </w:p>
    <w:p w14:paraId="70CD61CC">
      <w:pPr>
        <w:pStyle w:val="3"/>
        <w:spacing w:line="240" w:lineRule="auto"/>
        <w:rPr>
          <w:rFonts w:hint="eastAsia" w:ascii="宋体" w:hAnsi="宋体" w:eastAsia="宋体" w:cs="宋体"/>
          <w:color w:val="000000"/>
        </w:rPr>
      </w:pPr>
      <w:bookmarkStart w:id="25" w:name="_Toc159"/>
      <w:bookmarkStart w:id="26" w:name="_Toc27657"/>
      <w:r>
        <w:rPr>
          <w:rFonts w:hint="eastAsia" w:ascii="宋体" w:hAnsi="宋体" w:eastAsia="宋体" w:cs="宋体"/>
          <w:color w:val="000000"/>
        </w:rPr>
        <w:t>8. 联系方式</w:t>
      </w:r>
      <w:bookmarkEnd w:id="25"/>
      <w:bookmarkEnd w:id="26"/>
    </w:p>
    <w:p w14:paraId="4D3D8A20">
      <w:pPr>
        <w:spacing w:line="400" w:lineRule="exact"/>
        <w:ind w:firstLine="480" w:firstLineChars="200"/>
        <w:rPr>
          <w:rFonts w:hint="eastAsia" w:ascii="宋体" w:hAnsi="宋体" w:cs="宋体"/>
          <w:sz w:val="24"/>
          <w:szCs w:val="24"/>
        </w:rPr>
      </w:pPr>
      <w:bookmarkStart w:id="27" w:name="_Toc361508560"/>
      <w:bookmarkEnd w:id="27"/>
      <w:bookmarkStart w:id="28" w:name="_Toc17972"/>
      <w:bookmarkEnd w:id="28"/>
      <w:bookmarkStart w:id="29" w:name="_Toc247513934"/>
      <w:bookmarkEnd w:id="29"/>
      <w:bookmarkStart w:id="30" w:name="_Toc352691456"/>
      <w:bookmarkEnd w:id="30"/>
      <w:bookmarkStart w:id="31" w:name="_Toc152042289"/>
      <w:bookmarkEnd w:id="31"/>
      <w:bookmarkStart w:id="32" w:name="_Toc152045513"/>
      <w:bookmarkEnd w:id="32"/>
      <w:bookmarkStart w:id="33" w:name="_Toc144974480"/>
      <w:bookmarkEnd w:id="33"/>
      <w:bookmarkStart w:id="34" w:name="_Toc384308187"/>
      <w:bookmarkEnd w:id="34"/>
      <w:bookmarkStart w:id="35" w:name="_Toc247513935"/>
      <w:bookmarkEnd w:id="35"/>
      <w:bookmarkStart w:id="36" w:name="_Toc369531497"/>
      <w:bookmarkEnd w:id="36"/>
      <w:bookmarkStart w:id="37" w:name="_Toc10785"/>
      <w:bookmarkEnd w:id="37"/>
      <w:bookmarkStart w:id="38" w:name="_Toc300834927"/>
      <w:bookmarkEnd w:id="38"/>
      <w:bookmarkStart w:id="39" w:name="_Toc352691455"/>
      <w:bookmarkEnd w:id="39"/>
      <w:bookmarkStart w:id="40" w:name="_Toc300834930"/>
      <w:bookmarkEnd w:id="40"/>
      <w:bookmarkStart w:id="41" w:name="_Toc247527535"/>
      <w:bookmarkEnd w:id="41"/>
      <w:bookmarkStart w:id="42" w:name="_Toc144974481"/>
      <w:bookmarkEnd w:id="42"/>
      <w:bookmarkStart w:id="43" w:name="_Toc384308188"/>
      <w:bookmarkEnd w:id="43"/>
      <w:bookmarkStart w:id="44" w:name="_Toc369531495"/>
      <w:bookmarkEnd w:id="44"/>
      <w:bookmarkStart w:id="45" w:name="_Toc152042288"/>
      <w:bookmarkEnd w:id="45"/>
      <w:bookmarkStart w:id="46" w:name="_Toc152045512"/>
      <w:bookmarkEnd w:id="46"/>
      <w:bookmarkStart w:id="47" w:name="_Toc30817"/>
      <w:bookmarkEnd w:id="47"/>
      <w:bookmarkStart w:id="48" w:name="_Toc300834929"/>
      <w:bookmarkEnd w:id="48"/>
      <w:bookmarkStart w:id="49" w:name="_Toc361508563"/>
      <w:bookmarkEnd w:id="49"/>
      <w:bookmarkStart w:id="50" w:name="_Toc369531498"/>
      <w:bookmarkEnd w:id="50"/>
      <w:bookmarkStart w:id="51" w:name="_Toc361508562"/>
      <w:bookmarkEnd w:id="51"/>
      <w:bookmarkStart w:id="52" w:name="_Toc352691453"/>
      <w:bookmarkEnd w:id="52"/>
      <w:bookmarkStart w:id="53" w:name="_Toc384308185"/>
      <w:bookmarkEnd w:id="53"/>
      <w:bookmarkStart w:id="54" w:name="_Toc247527536"/>
      <w:bookmarkEnd w:id="54"/>
      <w:bookmarkStart w:id="55" w:name="_Toc20781"/>
      <w:bookmarkStart w:id="56" w:name="_Toc29375"/>
      <w:r>
        <w:rPr>
          <w:rFonts w:hint="eastAsia" w:ascii="宋体" w:hAnsi="宋体" w:cs="宋体"/>
          <w:sz w:val="24"/>
          <w:szCs w:val="24"/>
        </w:rPr>
        <w:t>8.1招标与监督纪检联络方式：</w:t>
      </w:r>
    </w:p>
    <w:p w14:paraId="194815D0">
      <w:pPr>
        <w:spacing w:line="400" w:lineRule="exact"/>
        <w:ind w:firstLine="480" w:firstLineChars="200"/>
        <w:rPr>
          <w:rFonts w:hint="eastAsia" w:ascii="宋体" w:hAnsi="宋体" w:cs="宋体"/>
          <w:sz w:val="24"/>
          <w:szCs w:val="24"/>
        </w:rPr>
      </w:pPr>
      <w:bookmarkStart w:id="57" w:name="_Hlk172729837"/>
      <w:r>
        <w:rPr>
          <w:rFonts w:hint="eastAsia" w:ascii="宋体" w:hAnsi="宋体" w:cs="宋体"/>
          <w:sz w:val="24"/>
          <w:szCs w:val="24"/>
        </w:rPr>
        <w:t>业务监督：如对招标/采购过程存在疑问及意见的受理部门：君乐宝乳业集团股份有限公司-招标管理组，联系电话：15632130120，邮箱：jlbzbglz@jlbry.com；</w:t>
      </w:r>
    </w:p>
    <w:p w14:paraId="31A0C0F6">
      <w:pPr>
        <w:spacing w:line="400" w:lineRule="exact"/>
        <w:ind w:firstLine="480" w:firstLineChars="200"/>
        <w:rPr>
          <w:rFonts w:hint="eastAsia" w:ascii="宋体" w:hAnsi="宋体" w:cs="宋体"/>
          <w:sz w:val="24"/>
          <w:szCs w:val="24"/>
        </w:rPr>
      </w:pPr>
      <w:r>
        <w:rPr>
          <w:rFonts w:hint="eastAsia" w:ascii="宋体" w:hAnsi="宋体" w:cs="宋体"/>
          <w:sz w:val="24"/>
          <w:szCs w:val="24"/>
        </w:rPr>
        <w:t>纪检举报</w:t>
      </w:r>
      <w:bookmarkEnd w:id="57"/>
      <w:r>
        <w:rPr>
          <w:rFonts w:hint="eastAsia" w:ascii="宋体" w:hAnsi="宋体" w:cs="宋体"/>
          <w:sz w:val="24"/>
          <w:szCs w:val="24"/>
        </w:rPr>
        <w:t>：招标/采购项目违规违纪问题举报的受理部门：君乐宝乳业集团股份有限公司-监察部，电话：0311-67362678、19930728110，邮箱：fanfu@jlbry.com。</w:t>
      </w:r>
    </w:p>
    <w:p w14:paraId="6ADA0E52">
      <w:pPr>
        <w:spacing w:line="400" w:lineRule="exact"/>
        <w:ind w:firstLine="480" w:firstLineChars="200"/>
        <w:rPr>
          <w:rFonts w:hint="eastAsia" w:ascii="宋体" w:hAnsi="宋体" w:cs="宋体"/>
          <w:sz w:val="24"/>
          <w:szCs w:val="24"/>
        </w:rPr>
      </w:pPr>
      <w:r>
        <w:rPr>
          <w:rFonts w:hint="eastAsia" w:ascii="宋体" w:hAnsi="宋体" w:cs="宋体"/>
          <w:sz w:val="24"/>
          <w:szCs w:val="24"/>
        </w:rPr>
        <w:t>8.2采购人信息</w:t>
      </w:r>
    </w:p>
    <w:p w14:paraId="708A16C7">
      <w:pPr>
        <w:spacing w:line="400" w:lineRule="exact"/>
        <w:ind w:firstLine="480" w:firstLineChars="200"/>
        <w:rPr>
          <w:rFonts w:hint="eastAsia" w:ascii="宋体" w:hAnsi="宋体" w:cs="宋体"/>
          <w:sz w:val="24"/>
          <w:szCs w:val="24"/>
        </w:rPr>
      </w:pPr>
      <w:r>
        <w:rPr>
          <w:rFonts w:hint="eastAsia" w:ascii="宋体" w:hAnsi="宋体" w:cs="宋体"/>
          <w:sz w:val="24"/>
          <w:szCs w:val="24"/>
        </w:rPr>
        <w:t>采购人：君乐宝乳业集团股份有限公司</w:t>
      </w:r>
    </w:p>
    <w:p w14:paraId="54A90263">
      <w:pPr>
        <w:spacing w:line="400" w:lineRule="exact"/>
        <w:ind w:firstLine="480" w:firstLineChars="200"/>
        <w:rPr>
          <w:rFonts w:hint="eastAsia" w:ascii="宋体" w:hAnsi="宋体" w:cs="宋体"/>
          <w:sz w:val="24"/>
          <w:szCs w:val="24"/>
        </w:rPr>
      </w:pPr>
      <w:r>
        <w:rPr>
          <w:rFonts w:hint="eastAsia" w:ascii="宋体" w:hAnsi="宋体" w:cs="宋体"/>
          <w:sz w:val="24"/>
          <w:szCs w:val="24"/>
        </w:rPr>
        <w:t>地址：河北省石家庄市鹿泉区铜冶镇石铜路68号</w:t>
      </w:r>
    </w:p>
    <w:p w14:paraId="12721F7F">
      <w:pPr>
        <w:spacing w:line="400" w:lineRule="exact"/>
        <w:ind w:firstLine="480" w:firstLineChars="200"/>
        <w:rPr>
          <w:rFonts w:hint="eastAsia" w:ascii="宋体" w:hAnsi="宋体" w:cs="宋体"/>
          <w:sz w:val="24"/>
          <w:szCs w:val="24"/>
        </w:rPr>
      </w:pPr>
      <w:r>
        <w:rPr>
          <w:rFonts w:hint="eastAsia" w:ascii="宋体" w:hAnsi="宋体" w:cs="宋体"/>
          <w:sz w:val="24"/>
          <w:szCs w:val="24"/>
        </w:rPr>
        <w:t>联系人：王姿懿</w:t>
      </w:r>
    </w:p>
    <w:p w14:paraId="33483BE8">
      <w:pPr>
        <w:spacing w:line="400" w:lineRule="exact"/>
        <w:ind w:firstLine="480" w:firstLineChars="200"/>
        <w:rPr>
          <w:rFonts w:hint="eastAsia" w:ascii="宋体" w:hAnsi="宋体" w:cs="宋体"/>
          <w:sz w:val="24"/>
          <w:szCs w:val="24"/>
        </w:rPr>
      </w:pPr>
      <w:r>
        <w:rPr>
          <w:rFonts w:hint="eastAsia" w:ascii="宋体" w:hAnsi="宋体" w:cs="宋体"/>
          <w:sz w:val="24"/>
          <w:szCs w:val="24"/>
        </w:rPr>
        <w:t>联系方式：15383235619</w:t>
      </w:r>
    </w:p>
    <w:p w14:paraId="054EB900">
      <w:pPr>
        <w:spacing w:line="400" w:lineRule="exact"/>
        <w:ind w:firstLine="480" w:firstLineChars="200"/>
        <w:rPr>
          <w:rFonts w:hint="eastAsia" w:ascii="宋体" w:hAnsi="宋体" w:cs="宋体"/>
          <w:sz w:val="24"/>
          <w:szCs w:val="24"/>
        </w:rPr>
      </w:pPr>
      <w:r>
        <w:rPr>
          <w:rFonts w:hint="eastAsia" w:ascii="宋体" w:hAnsi="宋体" w:cs="宋体"/>
          <w:sz w:val="24"/>
          <w:szCs w:val="24"/>
        </w:rPr>
        <w:t>8.3采购代理机构信息：</w:t>
      </w:r>
    </w:p>
    <w:p w14:paraId="3B238444">
      <w:pPr>
        <w:spacing w:line="400" w:lineRule="exact"/>
        <w:ind w:firstLine="480" w:firstLineChars="200"/>
        <w:rPr>
          <w:rFonts w:hint="eastAsia" w:ascii="宋体" w:hAnsi="宋体" w:cs="宋体"/>
          <w:sz w:val="24"/>
          <w:szCs w:val="24"/>
        </w:rPr>
      </w:pPr>
      <w:r>
        <w:rPr>
          <w:rFonts w:hint="eastAsia" w:ascii="宋体" w:hAnsi="宋体" w:cs="宋体"/>
          <w:sz w:val="24"/>
          <w:szCs w:val="24"/>
        </w:rPr>
        <w:t>代理机构：安徽省招标集团股份有限公司</w:t>
      </w:r>
    </w:p>
    <w:p w14:paraId="7EE6633A">
      <w:pPr>
        <w:spacing w:line="400" w:lineRule="exact"/>
        <w:ind w:firstLine="480" w:firstLineChars="200"/>
        <w:rPr>
          <w:rFonts w:hint="eastAsia" w:ascii="宋体" w:hAnsi="宋体" w:cs="宋体"/>
          <w:sz w:val="24"/>
          <w:szCs w:val="24"/>
        </w:rPr>
      </w:pPr>
      <w:r>
        <w:rPr>
          <w:rFonts w:hint="eastAsia" w:ascii="宋体" w:hAnsi="宋体" w:cs="宋体"/>
          <w:sz w:val="24"/>
          <w:szCs w:val="24"/>
        </w:rPr>
        <w:t>地址：安徽省合肥市紫云路888号</w:t>
      </w:r>
    </w:p>
    <w:p w14:paraId="730AFF1A">
      <w:pPr>
        <w:spacing w:line="400" w:lineRule="exact"/>
        <w:ind w:firstLine="480" w:firstLineChars="200"/>
        <w:rPr>
          <w:rFonts w:hint="eastAsia" w:ascii="宋体" w:hAnsi="宋体" w:cs="宋体"/>
          <w:sz w:val="24"/>
          <w:szCs w:val="24"/>
        </w:rPr>
      </w:pPr>
      <w:r>
        <w:rPr>
          <w:rFonts w:hint="eastAsia" w:ascii="宋体" w:hAnsi="宋体" w:cs="宋体"/>
          <w:sz w:val="24"/>
          <w:szCs w:val="24"/>
        </w:rPr>
        <w:t>联系人：丁旭、王蒙、魏杨鸿伟、聂磊、余青</w:t>
      </w:r>
    </w:p>
    <w:p w14:paraId="2AD3E5E3">
      <w:pPr>
        <w:spacing w:line="400" w:lineRule="exact"/>
        <w:ind w:firstLine="480" w:firstLineChars="200"/>
        <w:rPr>
          <w:rFonts w:hint="eastAsia" w:ascii="宋体" w:hAnsi="宋体" w:cs="宋体"/>
          <w:sz w:val="24"/>
          <w:szCs w:val="24"/>
        </w:rPr>
      </w:pPr>
      <w:r>
        <w:rPr>
          <w:rFonts w:hint="eastAsia" w:ascii="宋体" w:hAnsi="宋体" w:cs="宋体"/>
          <w:sz w:val="24"/>
          <w:szCs w:val="24"/>
        </w:rPr>
        <w:t>联系方式：0551-66061207、13072206327（丁）、13739225345（王）、18326620115（魏）、19156499908（聂）、13003090993（余）</w:t>
      </w:r>
    </w:p>
    <w:p w14:paraId="47324DDE">
      <w:pPr>
        <w:spacing w:line="400" w:lineRule="exact"/>
        <w:ind w:firstLine="480" w:firstLineChars="200"/>
        <w:rPr>
          <w:rFonts w:hint="eastAsia" w:ascii="宋体" w:hAnsi="宋体" w:cs="宋体"/>
          <w:sz w:val="24"/>
          <w:szCs w:val="24"/>
        </w:rPr>
      </w:pPr>
      <w:r>
        <w:rPr>
          <w:rFonts w:hint="eastAsia" w:ascii="宋体" w:hAnsi="宋体" w:cs="宋体"/>
          <w:sz w:val="24"/>
          <w:szCs w:val="24"/>
        </w:rPr>
        <w:t>邮箱：ahzbbj03@ah-inter.com</w:t>
      </w:r>
    </w:p>
    <w:p w14:paraId="2366827A">
      <w:pPr>
        <w:spacing w:line="400" w:lineRule="exact"/>
        <w:ind w:firstLine="480" w:firstLineChars="200"/>
        <w:rPr>
          <w:rFonts w:hint="eastAsia" w:ascii="宋体" w:hAnsi="宋体" w:cs="宋体"/>
          <w:sz w:val="24"/>
          <w:szCs w:val="24"/>
        </w:rPr>
      </w:pPr>
      <w:r>
        <w:rPr>
          <w:rFonts w:hint="eastAsia" w:ascii="宋体" w:hAnsi="宋体" w:cs="宋体"/>
          <w:sz w:val="24"/>
          <w:szCs w:val="24"/>
        </w:rPr>
        <w:t>应急客服电话：0551-62220153（接听时间：8：30-12：00,13：30-17：30，节假日除外。潜在竞谈单位应优先拨打联系电话，无人接听时再拨打该“应急客服电话”）</w:t>
      </w:r>
    </w:p>
    <w:p w14:paraId="49063A73">
      <w:pPr>
        <w:pStyle w:val="3"/>
        <w:spacing w:line="240" w:lineRule="auto"/>
        <w:rPr>
          <w:rFonts w:ascii="宋体" w:hAnsi="宋体" w:eastAsia="宋体" w:cs="宋体"/>
          <w:color w:val="000000"/>
        </w:rPr>
      </w:pPr>
      <w:r>
        <w:rPr>
          <w:rFonts w:hint="eastAsia" w:ascii="宋体" w:hAnsi="宋体" w:eastAsia="宋体" w:cs="宋体"/>
          <w:color w:val="000000"/>
        </w:rPr>
        <w:t xml:space="preserve">9. </w:t>
      </w:r>
      <w:bookmarkEnd w:id="55"/>
      <w:bookmarkEnd w:id="56"/>
      <w:r>
        <w:rPr>
          <w:rFonts w:hint="eastAsia" w:ascii="宋体" w:hAnsi="宋体" w:eastAsia="宋体" w:cs="宋体"/>
          <w:color w:val="000000"/>
        </w:rPr>
        <w:t>其他事项</w:t>
      </w:r>
    </w:p>
    <w:p w14:paraId="5A17A120">
      <w:pPr>
        <w:spacing w:line="400" w:lineRule="exact"/>
        <w:ind w:firstLine="480" w:firstLineChars="200"/>
        <w:rPr>
          <w:rFonts w:hint="eastAsia" w:ascii="宋体" w:hAnsi="宋体" w:cs="宋体"/>
          <w:sz w:val="24"/>
          <w:szCs w:val="24"/>
        </w:rPr>
      </w:pPr>
      <w:r>
        <w:rPr>
          <w:rFonts w:hint="eastAsia" w:ascii="宋体" w:hAnsi="宋体" w:cs="宋体"/>
          <w:sz w:val="24"/>
          <w:szCs w:val="24"/>
        </w:rPr>
        <w:t>9.1潜在供应商/供应商须登录优质采招标采购平台（www.yzczb.com）、优质采云采购平台（www.youzhicai.com）（以下称“优质采平台”）参与本项目招标采购活动。首次登录须办理注册手续（免费注册平台，无需办理金牌会员套餐），请务必选择注册为“供应商角色”类型。注册流程见优质采平台“用户注册”栏目，咨询电话：400-0099-555、0551-62220164。因未及时办理注册手续影响参加招标采购活动的，责任自负。</w:t>
      </w:r>
    </w:p>
    <w:p w14:paraId="7F3993E1">
      <w:pPr>
        <w:spacing w:line="400" w:lineRule="exact"/>
        <w:ind w:firstLine="480" w:firstLineChars="200"/>
        <w:rPr>
          <w:rFonts w:hint="eastAsia" w:ascii="宋体" w:hAnsi="宋体" w:cs="宋体"/>
          <w:sz w:val="24"/>
          <w:szCs w:val="24"/>
        </w:rPr>
      </w:pPr>
      <w:r>
        <w:rPr>
          <w:rFonts w:hint="eastAsia" w:ascii="宋体" w:hAnsi="宋体" w:cs="宋体"/>
          <w:sz w:val="24"/>
          <w:szCs w:val="24"/>
        </w:rPr>
        <w:t>9.2已注册的潜在供应商/供应商可登录优质采平台进行提交资格预审材料、获取招标采购文件，本项目的招标采购文件及其他资料（含澄清、答疑及相关补充文件）通过优质采平台发布，采购人/代理机构不再另行书面通知，潜在供应商/供应商应及时关注、查阅优质采平台。因未及时查看导致不利后果的，责任自负。</w:t>
      </w:r>
    </w:p>
    <w:p w14:paraId="74C115D4">
      <w:pPr>
        <w:spacing w:line="400" w:lineRule="exact"/>
        <w:ind w:firstLine="480" w:firstLineChars="200"/>
        <w:rPr>
          <w:rFonts w:hint="eastAsia" w:ascii="宋体" w:hAnsi="宋体" w:cs="宋体"/>
          <w:sz w:val="24"/>
          <w:szCs w:val="24"/>
        </w:rPr>
      </w:pPr>
      <w:r>
        <w:rPr>
          <w:rFonts w:hint="eastAsia" w:ascii="宋体" w:hAnsi="宋体" w:cs="宋体"/>
          <w:sz w:val="24"/>
          <w:szCs w:val="24"/>
        </w:rPr>
        <w:t>9.3已注册的潜在供应商/供应商若注册信息发生变更（如：与初始注册信息不一致），应及时网上提交变更申请。因未及时变更导致不利后果的，责任自负。</w:t>
      </w:r>
    </w:p>
    <w:p w14:paraId="5BFC009F">
      <w:pPr>
        <w:spacing w:line="400" w:lineRule="exact"/>
        <w:ind w:firstLine="480" w:firstLineChars="200"/>
        <w:jc w:val="left"/>
        <w:rPr>
          <w:rFonts w:hint="eastAsia" w:ascii="宋体" w:hAnsi="宋体" w:cs="宋体"/>
          <w:b/>
          <w:bCs/>
          <w:snapToGrid w:val="0"/>
          <w:kern w:val="0"/>
          <w:sz w:val="24"/>
          <w:szCs w:val="24"/>
          <w:lang w:bidi="en-US"/>
        </w:rPr>
      </w:pPr>
      <w:r>
        <w:rPr>
          <w:rFonts w:hint="eastAsia" w:ascii="宋体" w:hAnsi="宋体" w:cs="宋体"/>
          <w:sz w:val="24"/>
          <w:szCs w:val="24"/>
        </w:rPr>
        <w:t>9.4</w:t>
      </w:r>
      <w:r>
        <w:rPr>
          <w:rFonts w:hint="eastAsia" w:ascii="宋体" w:hAnsi="宋体" w:cs="宋体"/>
          <w:b/>
          <w:bCs/>
          <w:sz w:val="24"/>
          <w:szCs w:val="24"/>
        </w:rPr>
        <w:t>本项目采用无CA锁的半流程电子化招标采购方式，潜在供应商/供应商无须办理CA数字证书</w:t>
      </w:r>
      <w:r>
        <w:rPr>
          <w:rFonts w:hint="eastAsia" w:ascii="宋体" w:hAnsi="宋体" w:cs="宋体"/>
          <w:sz w:val="24"/>
          <w:szCs w:val="24"/>
        </w:rPr>
        <w:t>。</w:t>
      </w:r>
      <w:r>
        <w:rPr>
          <w:rFonts w:hint="eastAsia" w:ascii="宋体" w:hAnsi="宋体" w:cs="宋体"/>
          <w:color w:val="000000"/>
        </w:rPr>
        <w:br w:type="page"/>
      </w:r>
      <w:r>
        <w:rPr>
          <w:rFonts w:hint="eastAsia" w:ascii="宋体" w:hAnsi="宋体" w:eastAsia="宋体" w:cs="宋体"/>
          <w:b/>
          <w:color w:val="000000"/>
          <w:kern w:val="2"/>
          <w:sz w:val="32"/>
          <w:szCs w:val="20"/>
          <w:lang w:val="en-US" w:eastAsia="zh-CN" w:bidi="ar-SA"/>
        </w:rPr>
        <w:t>附：供应商资格提交审查资料要求</w:t>
      </w:r>
    </w:p>
    <w:p w14:paraId="0B42149C">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t>附件1：供应商信息登记表</w:t>
      </w:r>
    </w:p>
    <w:tbl>
      <w:tblPr>
        <w:tblStyle w:val="10"/>
        <w:tblW w:w="8749" w:type="dxa"/>
        <w:jc w:val="center"/>
        <w:tblLayout w:type="fixed"/>
        <w:tblCellMar>
          <w:top w:w="0" w:type="dxa"/>
          <w:left w:w="108" w:type="dxa"/>
          <w:bottom w:w="0" w:type="dxa"/>
          <w:right w:w="108" w:type="dxa"/>
        </w:tblCellMar>
      </w:tblPr>
      <w:tblGrid>
        <w:gridCol w:w="1874"/>
        <w:gridCol w:w="2745"/>
        <w:gridCol w:w="1842"/>
        <w:gridCol w:w="1104"/>
        <w:gridCol w:w="1184"/>
      </w:tblGrid>
      <w:tr w14:paraId="655959CE">
        <w:tblPrEx>
          <w:tblCellMar>
            <w:top w:w="0" w:type="dxa"/>
            <w:left w:w="108" w:type="dxa"/>
            <w:bottom w:w="0" w:type="dxa"/>
            <w:right w:w="108" w:type="dxa"/>
          </w:tblCellMar>
        </w:tblPrEx>
        <w:trPr>
          <w:trHeight w:val="60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0B46110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供应商名称：</w:t>
            </w:r>
          </w:p>
        </w:tc>
      </w:tr>
      <w:tr w14:paraId="611867CB">
        <w:tblPrEx>
          <w:tblCellMar>
            <w:top w:w="0" w:type="dxa"/>
            <w:left w:w="108" w:type="dxa"/>
            <w:bottom w:w="0" w:type="dxa"/>
            <w:right w:w="108" w:type="dxa"/>
          </w:tblCellMar>
        </w:tblPrEx>
        <w:trPr>
          <w:trHeight w:val="52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EDB84C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参与采购包</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DE6B1B9">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0BFB970">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采购包对应城市名称</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10E35B5A">
            <w:pPr>
              <w:widowControl/>
              <w:jc w:val="center"/>
              <w:textAlignment w:val="center"/>
              <w:rPr>
                <w:rFonts w:hint="eastAsia" w:ascii="宋体" w:hAnsi="宋体" w:cs="宋体"/>
                <w:color w:val="000000"/>
                <w:kern w:val="0"/>
                <w:sz w:val="24"/>
                <w:szCs w:val="24"/>
                <w:lang w:bidi="ar"/>
              </w:rPr>
            </w:pPr>
          </w:p>
        </w:tc>
      </w:tr>
      <w:tr w14:paraId="733930C0">
        <w:tblPrEx>
          <w:tblCellMar>
            <w:top w:w="0" w:type="dxa"/>
            <w:left w:w="108" w:type="dxa"/>
            <w:bottom w:w="0" w:type="dxa"/>
            <w:right w:w="108" w:type="dxa"/>
          </w:tblCellMar>
        </w:tblPrEx>
        <w:trPr>
          <w:trHeight w:val="624"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91F8BDD">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法定代表人姓名</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A3336C1">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44F8FC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授权代表姓名</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5FE3C4FA">
            <w:pPr>
              <w:widowControl/>
              <w:jc w:val="center"/>
              <w:textAlignment w:val="center"/>
              <w:rPr>
                <w:rFonts w:hint="eastAsia" w:ascii="宋体" w:hAnsi="宋体" w:cs="宋体"/>
                <w:color w:val="000000"/>
                <w:kern w:val="0"/>
                <w:sz w:val="24"/>
                <w:szCs w:val="24"/>
                <w:lang w:bidi="ar"/>
              </w:rPr>
            </w:pPr>
          </w:p>
        </w:tc>
      </w:tr>
      <w:tr w14:paraId="7D4B8F45">
        <w:tblPrEx>
          <w:tblCellMar>
            <w:top w:w="0" w:type="dxa"/>
            <w:left w:w="108" w:type="dxa"/>
            <w:bottom w:w="0" w:type="dxa"/>
            <w:right w:w="108" w:type="dxa"/>
          </w:tblCellMar>
        </w:tblPrEx>
        <w:trPr>
          <w:trHeight w:val="54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7FE89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联系人电话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2FA07C7">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B881B50">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电子邮箱</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7CE362CB">
            <w:pPr>
              <w:widowControl/>
              <w:jc w:val="center"/>
              <w:textAlignment w:val="center"/>
              <w:rPr>
                <w:rFonts w:hint="eastAsia" w:ascii="宋体" w:hAnsi="宋体" w:cs="宋体"/>
                <w:color w:val="000000"/>
                <w:kern w:val="0"/>
                <w:sz w:val="24"/>
                <w:szCs w:val="24"/>
                <w:lang w:bidi="ar"/>
              </w:rPr>
            </w:pPr>
          </w:p>
        </w:tc>
      </w:tr>
      <w:tr w14:paraId="74495236">
        <w:tblPrEx>
          <w:tblCellMar>
            <w:top w:w="0" w:type="dxa"/>
            <w:left w:w="108" w:type="dxa"/>
            <w:bottom w:w="0" w:type="dxa"/>
            <w:right w:w="108" w:type="dxa"/>
          </w:tblCellMar>
        </w:tblPrEx>
        <w:trPr>
          <w:trHeight w:val="3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2B8829F">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成立时间</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01B2CE6">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F5199A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营业期限</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4320DD9E">
            <w:pPr>
              <w:widowControl/>
              <w:jc w:val="center"/>
              <w:textAlignment w:val="center"/>
              <w:rPr>
                <w:rFonts w:hint="eastAsia" w:ascii="宋体" w:hAnsi="宋体" w:cs="宋体"/>
                <w:color w:val="000000"/>
                <w:kern w:val="0"/>
                <w:sz w:val="24"/>
                <w:szCs w:val="24"/>
                <w:lang w:bidi="ar"/>
              </w:rPr>
            </w:pPr>
          </w:p>
        </w:tc>
      </w:tr>
      <w:tr w14:paraId="2C3F5B21">
        <w:tblPrEx>
          <w:tblCellMar>
            <w:top w:w="0" w:type="dxa"/>
            <w:left w:w="108" w:type="dxa"/>
            <w:bottom w:w="0" w:type="dxa"/>
            <w:right w:w="108" w:type="dxa"/>
          </w:tblCellMar>
        </w:tblPrEx>
        <w:trPr>
          <w:trHeight w:val="413"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7A7D733">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注册资本（万元）</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E9BC943">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E626D5A">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实缴资本（万元）</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32EB71D7">
            <w:pPr>
              <w:widowControl/>
              <w:jc w:val="center"/>
              <w:textAlignment w:val="center"/>
              <w:rPr>
                <w:rFonts w:hint="eastAsia" w:ascii="宋体" w:hAnsi="宋体" w:cs="宋体"/>
                <w:color w:val="000000"/>
                <w:kern w:val="0"/>
                <w:sz w:val="24"/>
                <w:szCs w:val="24"/>
                <w:lang w:bidi="ar"/>
              </w:rPr>
            </w:pPr>
          </w:p>
        </w:tc>
      </w:tr>
      <w:tr w14:paraId="65C49D59">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EA1445F">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是否具有一般纳税人资格</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CDF3988">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707E65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道路运输经营许可证有限期</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218441CF">
            <w:pPr>
              <w:widowControl/>
              <w:jc w:val="center"/>
              <w:textAlignment w:val="center"/>
              <w:rPr>
                <w:rFonts w:hint="eastAsia" w:ascii="宋体" w:hAnsi="宋体" w:cs="宋体"/>
                <w:color w:val="000000"/>
                <w:kern w:val="0"/>
                <w:sz w:val="24"/>
                <w:szCs w:val="24"/>
                <w:lang w:bidi="ar"/>
              </w:rPr>
            </w:pPr>
          </w:p>
        </w:tc>
      </w:tr>
      <w:tr w14:paraId="7BD79CDB">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EB22333">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自有车辆数量（辆）</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9AF8E53">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DF2902D">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协议车辆数量（辆）</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2456BC67">
            <w:pPr>
              <w:widowControl/>
              <w:jc w:val="center"/>
              <w:textAlignment w:val="center"/>
              <w:rPr>
                <w:rFonts w:hint="eastAsia" w:ascii="宋体" w:hAnsi="宋体" w:cs="宋体"/>
                <w:color w:val="000000"/>
                <w:kern w:val="0"/>
                <w:sz w:val="24"/>
                <w:szCs w:val="24"/>
                <w:lang w:bidi="ar"/>
              </w:rPr>
            </w:pPr>
          </w:p>
        </w:tc>
      </w:tr>
      <w:tr w14:paraId="23BFA6A3">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B5350DE">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车辆是否具有GPS定位及运载温度监控系统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CE68C1C">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1DF074">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自有冷藏仓库面积（㎡）</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05E19EA5">
            <w:pPr>
              <w:widowControl/>
              <w:jc w:val="center"/>
              <w:textAlignment w:val="center"/>
              <w:rPr>
                <w:rFonts w:hint="eastAsia" w:ascii="宋体" w:hAnsi="宋体" w:cs="宋体"/>
                <w:color w:val="000000"/>
                <w:kern w:val="0"/>
                <w:sz w:val="24"/>
                <w:szCs w:val="24"/>
                <w:lang w:bidi="ar"/>
              </w:rPr>
            </w:pPr>
          </w:p>
        </w:tc>
      </w:tr>
      <w:tr w14:paraId="714892E1">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28DA7A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租赁冷藏仓库面积（㎡）</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52CC456">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DC1161E">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仓库是否具有WMS+TMS应用系统</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2F30BFF9">
            <w:pPr>
              <w:widowControl/>
              <w:jc w:val="center"/>
              <w:textAlignment w:val="center"/>
              <w:rPr>
                <w:rFonts w:hint="eastAsia" w:ascii="宋体" w:hAnsi="宋体" w:cs="宋体"/>
                <w:color w:val="000000"/>
                <w:kern w:val="0"/>
                <w:sz w:val="24"/>
                <w:szCs w:val="24"/>
                <w:lang w:bidi="ar"/>
              </w:rPr>
            </w:pPr>
          </w:p>
        </w:tc>
      </w:tr>
      <w:tr w14:paraId="4795EDCE">
        <w:tblPrEx>
          <w:tblCellMar>
            <w:top w:w="0" w:type="dxa"/>
            <w:left w:w="108" w:type="dxa"/>
            <w:bottom w:w="0" w:type="dxa"/>
            <w:right w:w="108" w:type="dxa"/>
          </w:tblCellMar>
        </w:tblPrEx>
        <w:trPr>
          <w:trHeight w:val="42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6E365DFA">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近3年财务信息</w:t>
            </w:r>
          </w:p>
        </w:tc>
      </w:tr>
      <w:tr w14:paraId="09A93085">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F126D3A">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9D5DB02">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3D5626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3A7C6758">
            <w:pPr>
              <w:widowControl/>
              <w:jc w:val="center"/>
              <w:textAlignment w:val="center"/>
              <w:rPr>
                <w:rFonts w:hint="eastAsia" w:ascii="宋体" w:hAnsi="宋体" w:cs="宋体"/>
                <w:color w:val="000000"/>
                <w:kern w:val="0"/>
                <w:sz w:val="24"/>
                <w:szCs w:val="24"/>
                <w:lang w:bidi="ar"/>
              </w:rPr>
            </w:pPr>
          </w:p>
        </w:tc>
      </w:tr>
      <w:tr w14:paraId="4AD04B1E">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F549E15">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4418C3E">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6CC3AC9">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7D188FC8">
            <w:pPr>
              <w:widowControl/>
              <w:jc w:val="center"/>
              <w:textAlignment w:val="center"/>
              <w:rPr>
                <w:rFonts w:hint="eastAsia" w:ascii="宋体" w:hAnsi="宋体" w:cs="宋体"/>
                <w:color w:val="000000"/>
                <w:kern w:val="0"/>
                <w:sz w:val="24"/>
                <w:szCs w:val="24"/>
                <w:lang w:bidi="ar"/>
              </w:rPr>
            </w:pPr>
          </w:p>
        </w:tc>
      </w:tr>
      <w:tr w14:paraId="35574058">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2333FE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82A74BA">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4C93899">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326919A0">
            <w:pPr>
              <w:widowControl/>
              <w:jc w:val="center"/>
              <w:textAlignment w:val="center"/>
              <w:rPr>
                <w:rFonts w:hint="eastAsia" w:ascii="宋体" w:hAnsi="宋体" w:cs="宋体"/>
                <w:color w:val="000000"/>
                <w:kern w:val="0"/>
                <w:sz w:val="24"/>
                <w:szCs w:val="24"/>
                <w:lang w:bidi="ar"/>
              </w:rPr>
            </w:pPr>
          </w:p>
        </w:tc>
      </w:tr>
      <w:tr w14:paraId="730B96D8">
        <w:tblPrEx>
          <w:tblCellMar>
            <w:top w:w="0" w:type="dxa"/>
            <w:left w:w="108" w:type="dxa"/>
            <w:bottom w:w="0" w:type="dxa"/>
            <w:right w:w="108" w:type="dxa"/>
          </w:tblCellMar>
        </w:tblPrEx>
        <w:trPr>
          <w:trHeight w:val="42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49436BAB">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2023年后低温、常温运输的业绩情况</w:t>
            </w:r>
          </w:p>
        </w:tc>
      </w:tr>
      <w:tr w14:paraId="6464B19F">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4C5215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主要合作客户全称</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FA076CD">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配送货物范围及配送地址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8897EB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主要项目名称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CEC35B">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项目承揽金额（万元）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25A5B0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所属行业</w:t>
            </w:r>
          </w:p>
        </w:tc>
      </w:tr>
      <w:tr w14:paraId="5D0BDC9C">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DAFE5EA">
            <w:pPr>
              <w:widowControl/>
              <w:jc w:val="center"/>
              <w:textAlignment w:val="center"/>
              <w:rPr>
                <w:rFonts w:hint="eastAsia" w:ascii="宋体" w:hAnsi="宋体" w:cs="宋体"/>
                <w:color w:val="000000"/>
                <w:kern w:val="0"/>
                <w:sz w:val="24"/>
                <w:szCs w:val="24"/>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AE88FA0">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EE3B2C7">
            <w:pPr>
              <w:widowControl/>
              <w:jc w:val="center"/>
              <w:textAlignment w:val="center"/>
              <w:rPr>
                <w:rFonts w:hint="eastAsia" w:ascii="宋体" w:hAnsi="宋体" w:cs="宋体"/>
                <w:color w:val="000000"/>
                <w:kern w:val="0"/>
                <w:sz w:val="24"/>
                <w:szCs w:val="24"/>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02C7579">
            <w:pPr>
              <w:widowControl/>
              <w:jc w:val="center"/>
              <w:textAlignment w:val="center"/>
              <w:rPr>
                <w:rFonts w:hint="eastAsia" w:ascii="宋体" w:hAnsi="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38C96CA">
            <w:pPr>
              <w:widowControl/>
              <w:jc w:val="center"/>
              <w:textAlignment w:val="center"/>
              <w:rPr>
                <w:rFonts w:hint="eastAsia" w:ascii="宋体" w:hAnsi="宋体" w:cs="宋体"/>
                <w:color w:val="000000"/>
                <w:kern w:val="0"/>
                <w:sz w:val="24"/>
                <w:szCs w:val="24"/>
                <w:lang w:bidi="ar"/>
              </w:rPr>
            </w:pPr>
          </w:p>
        </w:tc>
      </w:tr>
      <w:tr w14:paraId="5DD34419">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76B8AEF">
            <w:pPr>
              <w:widowControl/>
              <w:jc w:val="center"/>
              <w:textAlignment w:val="center"/>
              <w:rPr>
                <w:rFonts w:hint="eastAsia" w:ascii="宋体" w:hAnsi="宋体" w:cs="宋体"/>
                <w:color w:val="000000"/>
                <w:kern w:val="0"/>
                <w:sz w:val="24"/>
                <w:szCs w:val="24"/>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5B11FE9">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0E60663">
            <w:pPr>
              <w:widowControl/>
              <w:jc w:val="center"/>
              <w:textAlignment w:val="center"/>
              <w:rPr>
                <w:rFonts w:hint="eastAsia" w:ascii="宋体" w:hAnsi="宋体" w:cs="宋体"/>
                <w:color w:val="000000"/>
                <w:kern w:val="0"/>
                <w:sz w:val="24"/>
                <w:szCs w:val="24"/>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3840953">
            <w:pPr>
              <w:widowControl/>
              <w:jc w:val="center"/>
              <w:textAlignment w:val="center"/>
              <w:rPr>
                <w:rFonts w:hint="eastAsia" w:ascii="宋体" w:hAnsi="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057107C">
            <w:pPr>
              <w:widowControl/>
              <w:jc w:val="center"/>
              <w:textAlignment w:val="center"/>
              <w:rPr>
                <w:rFonts w:hint="eastAsia" w:ascii="宋体" w:hAnsi="宋体" w:cs="宋体"/>
                <w:color w:val="000000"/>
                <w:kern w:val="0"/>
                <w:sz w:val="24"/>
                <w:szCs w:val="24"/>
                <w:lang w:bidi="ar"/>
              </w:rPr>
            </w:pPr>
          </w:p>
        </w:tc>
      </w:tr>
      <w:tr w14:paraId="19872A67">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288BC3E">
            <w:pPr>
              <w:widowControl/>
              <w:jc w:val="center"/>
              <w:textAlignment w:val="center"/>
              <w:rPr>
                <w:rFonts w:hint="eastAsia" w:ascii="宋体" w:hAnsi="宋体" w:cs="宋体"/>
                <w:color w:val="000000"/>
                <w:kern w:val="0"/>
                <w:sz w:val="24"/>
                <w:szCs w:val="24"/>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271D4F2">
            <w:pPr>
              <w:widowControl/>
              <w:jc w:val="center"/>
              <w:textAlignment w:val="center"/>
              <w:rPr>
                <w:rFonts w:hint="eastAsia" w:ascii="宋体" w:hAnsi="宋体" w:cs="宋体"/>
                <w:color w:val="000000"/>
                <w:kern w:val="0"/>
                <w:sz w:val="24"/>
                <w:szCs w:val="24"/>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1A105D0">
            <w:pPr>
              <w:widowControl/>
              <w:jc w:val="center"/>
              <w:textAlignment w:val="center"/>
              <w:rPr>
                <w:rFonts w:hint="eastAsia" w:ascii="宋体" w:hAnsi="宋体" w:cs="宋体"/>
                <w:color w:val="000000"/>
                <w:kern w:val="0"/>
                <w:sz w:val="24"/>
                <w:szCs w:val="24"/>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64B64D">
            <w:pPr>
              <w:widowControl/>
              <w:jc w:val="center"/>
              <w:textAlignment w:val="center"/>
              <w:rPr>
                <w:rFonts w:hint="eastAsia" w:ascii="宋体" w:hAnsi="宋体" w:cs="宋体"/>
                <w:color w:val="000000"/>
                <w:kern w:val="0"/>
                <w:sz w:val="24"/>
                <w:szCs w:val="24"/>
                <w:lang w:bidi="ar"/>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35780E45">
            <w:pPr>
              <w:widowControl/>
              <w:jc w:val="center"/>
              <w:textAlignment w:val="center"/>
              <w:rPr>
                <w:rFonts w:hint="eastAsia" w:ascii="宋体" w:hAnsi="宋体" w:cs="宋体"/>
                <w:color w:val="000000"/>
                <w:kern w:val="0"/>
                <w:sz w:val="24"/>
                <w:szCs w:val="24"/>
                <w:lang w:bidi="ar"/>
              </w:rPr>
            </w:pPr>
          </w:p>
        </w:tc>
      </w:tr>
      <w:tr w14:paraId="2105BD5C">
        <w:tblPrEx>
          <w:tblCellMar>
            <w:top w:w="0" w:type="dxa"/>
            <w:left w:w="108" w:type="dxa"/>
            <w:bottom w:w="0" w:type="dxa"/>
            <w:right w:w="108" w:type="dxa"/>
          </w:tblCellMar>
        </w:tblPrEx>
        <w:trPr>
          <w:trHeight w:val="544"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2ADE5AC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（以上信息请务必如实填写，并加盖签章反馈）</w:t>
            </w:r>
          </w:p>
        </w:tc>
      </w:tr>
    </w:tbl>
    <w:p w14:paraId="12009E8D">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br w:type="page"/>
      </w:r>
      <w:r>
        <w:rPr>
          <w:rFonts w:hint="eastAsia" w:ascii="宋体" w:hAnsi="宋体" w:cs="宋体"/>
          <w:b/>
          <w:bCs/>
          <w:szCs w:val="21"/>
          <w:lang w:bidi="ar"/>
        </w:rPr>
        <w:t>附件2：提供有效的营业执照扫描件。</w:t>
      </w:r>
    </w:p>
    <w:p w14:paraId="682520AD">
      <w:pPr>
        <w:spacing w:before="480" w:beforeLines="200" w:line="360" w:lineRule="auto"/>
        <w:ind w:firstLine="422" w:firstLineChars="200"/>
        <w:rPr>
          <w:rFonts w:hint="eastAsia" w:ascii="宋体" w:hAnsi="宋体" w:cs="宋体"/>
          <w:b/>
          <w:bCs/>
          <w:szCs w:val="21"/>
          <w:lang w:bidi="ar"/>
        </w:rPr>
      </w:pPr>
    </w:p>
    <w:p w14:paraId="72069AD0">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t>附件3：提供有效的道路运输经营许可证扫描件。</w:t>
      </w:r>
    </w:p>
    <w:p w14:paraId="1EC77EBF">
      <w:pPr>
        <w:spacing w:before="480" w:beforeLines="200" w:line="360" w:lineRule="auto"/>
        <w:ind w:firstLine="422" w:firstLineChars="200"/>
        <w:rPr>
          <w:rFonts w:hint="eastAsia" w:ascii="宋体" w:hAnsi="宋体" w:cs="宋体"/>
          <w:b/>
          <w:bCs/>
          <w:szCs w:val="21"/>
          <w:lang w:bidi="ar"/>
        </w:rPr>
      </w:pPr>
    </w:p>
    <w:p w14:paraId="585C3AD7">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br w:type="page"/>
      </w:r>
      <w:r>
        <w:rPr>
          <w:rFonts w:hint="eastAsia" w:ascii="宋体" w:hAnsi="宋体" w:cs="宋体"/>
          <w:b/>
          <w:bCs/>
          <w:szCs w:val="21"/>
          <w:lang w:bidi="ar"/>
        </w:rPr>
        <w:t>附件4：财务、信誉承诺函</w:t>
      </w:r>
    </w:p>
    <w:p w14:paraId="0357ED95">
      <w:pPr>
        <w:spacing w:before="480" w:beforeLines="200" w:line="360" w:lineRule="auto"/>
        <w:jc w:val="center"/>
        <w:rPr>
          <w:rFonts w:ascii="宋体" w:hAnsi="宋体" w:cs="宋体"/>
          <w:b/>
          <w:bCs/>
          <w:sz w:val="24"/>
          <w:szCs w:val="24"/>
          <w:lang w:bidi="ar"/>
        </w:rPr>
      </w:pPr>
      <w:r>
        <w:rPr>
          <w:rFonts w:hint="eastAsia" w:ascii="宋体" w:hAnsi="宋体" w:cs="宋体"/>
          <w:b/>
          <w:bCs/>
          <w:sz w:val="24"/>
          <w:szCs w:val="24"/>
          <w:lang w:bidi="ar"/>
        </w:rPr>
        <w:t>财务、信誉承诺函</w:t>
      </w:r>
    </w:p>
    <w:p w14:paraId="62768B4B">
      <w:pPr>
        <w:wordWrap w:val="0"/>
        <w:snapToGrid w:val="0"/>
        <w:spacing w:line="360" w:lineRule="auto"/>
        <w:rPr>
          <w:rFonts w:hint="eastAsia" w:ascii="宋体" w:hAnsi="宋体" w:cs="宋体"/>
          <w:sz w:val="24"/>
          <w:u w:val="single"/>
          <w:lang w:bidi="en-US"/>
        </w:rPr>
      </w:pPr>
      <w:r>
        <w:rPr>
          <w:rFonts w:hint="eastAsia" w:ascii="宋体" w:hAnsi="宋体" w:cs="宋体"/>
          <w:snapToGrid w:val="0"/>
          <w:kern w:val="0"/>
          <w:sz w:val="24"/>
          <w:lang w:bidi="en-US"/>
        </w:rPr>
        <w:t>致：</w:t>
      </w:r>
      <w:r>
        <w:rPr>
          <w:rFonts w:hint="eastAsia" w:ascii="宋体" w:hAnsi="宋体" w:cs="宋体"/>
          <w:sz w:val="24"/>
          <w:u w:val="single"/>
          <w:lang w:bidi="en-US"/>
        </w:rPr>
        <w:t>君乐宝乳业集团股份有限公司</w:t>
      </w:r>
    </w:p>
    <w:p w14:paraId="36193C06">
      <w:pPr>
        <w:spacing w:line="360" w:lineRule="auto"/>
        <w:rPr>
          <w:rFonts w:hint="eastAsia" w:ascii="宋体" w:hAnsi="宋体" w:cs="宋体"/>
          <w:sz w:val="24"/>
          <w:szCs w:val="24"/>
          <w:lang w:bidi="ar"/>
        </w:rPr>
      </w:pPr>
      <w:r>
        <w:rPr>
          <w:rFonts w:hint="eastAsia" w:ascii="宋体" w:hAnsi="宋体" w:cs="宋体"/>
          <w:sz w:val="24"/>
          <w:szCs w:val="24"/>
          <w:lang w:bidi="ar"/>
        </w:rPr>
        <w:t>本</w:t>
      </w:r>
      <w:r>
        <w:rPr>
          <w:rFonts w:hint="eastAsia" w:ascii="宋体" w:hAnsi="宋体" w:cs="宋体"/>
          <w:snapToGrid w:val="0"/>
          <w:kern w:val="0"/>
          <w:sz w:val="24"/>
          <w:lang w:bidi="en-US"/>
        </w:rPr>
        <w:t>企业</w:t>
      </w:r>
      <w:r>
        <w:rPr>
          <w:rFonts w:hint="eastAsia" w:ascii="宋体" w:hAnsi="宋体" w:cs="宋体"/>
          <w:sz w:val="24"/>
          <w:szCs w:val="24"/>
          <w:lang w:bidi="ar"/>
        </w:rPr>
        <w:t>郑重承诺：</w:t>
      </w:r>
    </w:p>
    <w:p w14:paraId="6BA0C9B4">
      <w:pPr>
        <w:spacing w:line="360" w:lineRule="auto"/>
        <w:ind w:firstLine="422"/>
        <w:rPr>
          <w:rFonts w:hint="eastAsia" w:ascii="宋体" w:hAnsi="宋体" w:cs="宋体"/>
          <w:sz w:val="24"/>
          <w:szCs w:val="24"/>
          <w:lang w:bidi="ar"/>
        </w:rPr>
      </w:pPr>
      <w:r>
        <w:rPr>
          <w:rFonts w:hint="eastAsia" w:ascii="宋体" w:hAnsi="宋体" w:cs="宋体"/>
          <w:sz w:val="24"/>
          <w:szCs w:val="24"/>
          <w:lang w:bidi="ar"/>
        </w:rPr>
        <w:t>1.本</w:t>
      </w:r>
      <w:r>
        <w:rPr>
          <w:rFonts w:hint="eastAsia" w:ascii="宋体" w:hAnsi="宋体" w:cs="宋体"/>
          <w:snapToGrid w:val="0"/>
          <w:kern w:val="0"/>
          <w:sz w:val="24"/>
          <w:lang w:bidi="en-US"/>
        </w:rPr>
        <w:t>企业</w:t>
      </w:r>
      <w:r>
        <w:rPr>
          <w:rFonts w:hint="eastAsia" w:ascii="宋体" w:hAnsi="宋体" w:cs="宋体"/>
          <w:sz w:val="24"/>
          <w:szCs w:val="24"/>
          <w:lang w:bidi="ar"/>
        </w:rPr>
        <w:t>财务状况良好，没有处于财产被接管、破产或其他关、停、并、转的状态；没有被责令停产停业、暂扣或者吊销执照、暂扣或者吊销许可证、吊销资质证书状态。</w:t>
      </w:r>
    </w:p>
    <w:p w14:paraId="41108E54">
      <w:pPr>
        <w:pStyle w:val="8"/>
        <w:spacing w:line="360" w:lineRule="auto"/>
        <w:ind w:firstLine="480" w:firstLineChars="200"/>
        <w:jc w:val="left"/>
        <w:rPr>
          <w:rFonts w:hint="eastAsia" w:ascii="宋体" w:hAnsi="宋体" w:cs="宋体"/>
          <w:sz w:val="24"/>
          <w:szCs w:val="24"/>
        </w:rPr>
      </w:pPr>
      <w:r>
        <w:rPr>
          <w:rFonts w:hint="eastAsia" w:ascii="宋体" w:hAnsi="宋体" w:cs="宋体"/>
          <w:snapToGrid w:val="0"/>
          <w:kern w:val="0"/>
          <w:sz w:val="24"/>
          <w:lang w:bidi="en-US"/>
        </w:rPr>
        <w:t>2.本企业信誉状况良好，</w:t>
      </w:r>
      <w:r>
        <w:rPr>
          <w:rFonts w:hint="eastAsia" w:ascii="宋体" w:hAnsi="宋体" w:cs="宋体"/>
          <w:sz w:val="24"/>
          <w:szCs w:val="24"/>
        </w:rPr>
        <w:t>未被“国家企业信用信息公示系统”网站（http://www.gsxt.gov.cn/）中被列入严重违法失信企业名单；未被“中国执行信息公开网”网站（https://zxgk.court.gov.cn/shixin/）中被列入失信被执行人名单；未被“信用中国”网站（http://www.creditchina.gov.cn/）中被列入重大税收违法失信主体。</w:t>
      </w:r>
    </w:p>
    <w:p w14:paraId="56BEC59F">
      <w:pPr>
        <w:pStyle w:val="8"/>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3.本企业具备一般纳税人资格。</w:t>
      </w:r>
    </w:p>
    <w:p w14:paraId="4A162D90">
      <w:pPr>
        <w:spacing w:line="360" w:lineRule="auto"/>
        <w:ind w:firstLine="422"/>
        <w:rPr>
          <w:rFonts w:hint="eastAsia" w:ascii="宋体" w:hAnsi="宋体" w:cs="宋体"/>
          <w:sz w:val="24"/>
          <w:szCs w:val="24"/>
          <w:lang w:bidi="ar"/>
        </w:rPr>
      </w:pPr>
      <w:r>
        <w:rPr>
          <w:rFonts w:hint="eastAsia" w:ascii="宋体" w:hAnsi="宋体" w:cs="宋体"/>
          <w:sz w:val="24"/>
          <w:szCs w:val="24"/>
          <w:lang w:bidi="ar"/>
        </w:rPr>
        <w:t>本</w:t>
      </w:r>
      <w:r>
        <w:rPr>
          <w:rFonts w:hint="eastAsia" w:ascii="宋体" w:hAnsi="宋体" w:cs="宋体"/>
          <w:snapToGrid w:val="0"/>
          <w:kern w:val="0"/>
          <w:sz w:val="24"/>
          <w:lang w:bidi="en-US"/>
        </w:rPr>
        <w:t>企业</w:t>
      </w:r>
      <w:r>
        <w:rPr>
          <w:rFonts w:hint="eastAsia" w:ascii="宋体" w:hAnsi="宋体" w:cs="宋体"/>
          <w:sz w:val="24"/>
          <w:szCs w:val="24"/>
          <w:lang w:bidi="ar"/>
        </w:rPr>
        <w:t>对上述声明的真实性负责。如有虚假，将依法承担相应责任及采购人一切处罚。</w:t>
      </w:r>
    </w:p>
    <w:p w14:paraId="3E03C520">
      <w:pPr>
        <w:wordWrap w:val="0"/>
        <w:topLinePunct/>
        <w:spacing w:line="360" w:lineRule="auto"/>
        <w:ind w:firstLine="480" w:firstLineChars="200"/>
        <w:contextualSpacing/>
        <w:rPr>
          <w:rFonts w:hint="eastAsia" w:ascii="宋体" w:hAnsi="宋体" w:cs="宋体"/>
          <w:kern w:val="0"/>
          <w:sz w:val="24"/>
        </w:rPr>
      </w:pPr>
    </w:p>
    <w:p w14:paraId="6A91FDDC">
      <w:pPr>
        <w:wordWrap w:val="0"/>
        <w:topLinePunct/>
        <w:spacing w:line="360" w:lineRule="auto"/>
        <w:ind w:firstLine="480" w:firstLineChars="200"/>
        <w:contextualSpacing/>
        <w:rPr>
          <w:rFonts w:hint="eastAsia" w:ascii="宋体" w:hAnsi="宋体" w:cs="宋体"/>
          <w:kern w:val="0"/>
          <w:sz w:val="24"/>
        </w:rPr>
      </w:pPr>
    </w:p>
    <w:p w14:paraId="1F708AE5">
      <w:pPr>
        <w:wordWrap w:val="0"/>
        <w:spacing w:line="360" w:lineRule="auto"/>
        <w:ind w:right="-20" w:firstLine="3120" w:firstLineChars="1300"/>
        <w:jc w:val="right"/>
        <w:rPr>
          <w:rFonts w:hint="eastAsia" w:ascii="宋体" w:hAnsi="宋体" w:cs="宋体"/>
          <w:snapToGrid w:val="0"/>
          <w:kern w:val="0"/>
          <w:sz w:val="24"/>
        </w:rPr>
      </w:pPr>
      <w:r>
        <w:rPr>
          <w:rFonts w:hint="eastAsia" w:ascii="宋体" w:hAnsi="宋体" w:cs="宋体"/>
          <w:snapToGrid w:val="0"/>
          <w:kern w:val="0"/>
          <w:sz w:val="24"/>
        </w:rPr>
        <w:t>供应商：</w:t>
      </w:r>
      <w:r>
        <w:rPr>
          <w:rFonts w:hint="eastAsia" w:ascii="宋体" w:hAnsi="宋体" w:cs="宋体"/>
          <w:snapToGrid w:val="0"/>
          <w:kern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kern w:val="0"/>
          <w:sz w:val="24"/>
        </w:rPr>
        <w:t>（</w:t>
      </w:r>
      <w:r>
        <w:rPr>
          <w:rFonts w:hint="eastAsia" w:ascii="宋体" w:hAnsi="宋体" w:cs="宋体"/>
          <w:sz w:val="24"/>
        </w:rPr>
        <w:t>盖单位公章</w:t>
      </w:r>
      <w:r>
        <w:rPr>
          <w:rFonts w:hint="eastAsia" w:ascii="宋体" w:hAnsi="宋体" w:cs="宋体"/>
          <w:snapToGrid w:val="0"/>
          <w:kern w:val="0"/>
          <w:sz w:val="24"/>
        </w:rPr>
        <w:t>）</w:t>
      </w:r>
    </w:p>
    <w:p w14:paraId="47E2429A">
      <w:pPr>
        <w:wordWrap w:val="0"/>
        <w:spacing w:before="34" w:line="360" w:lineRule="auto"/>
        <w:ind w:left="5516" w:right="-20"/>
        <w:jc w:val="right"/>
        <w:rPr>
          <w:rFonts w:hint="eastAsia" w:ascii="宋体" w:hAnsi="宋体" w:cs="宋体"/>
          <w:snapToGrid w:val="0"/>
          <w:kern w:val="0"/>
          <w:sz w:val="24"/>
        </w:rPr>
      </w:pP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5FE39757">
      <w:pPr>
        <w:spacing w:before="480" w:beforeLines="200" w:line="360" w:lineRule="auto"/>
        <w:ind w:firstLine="422" w:firstLineChars="200"/>
        <w:rPr>
          <w:rFonts w:hint="eastAsia" w:ascii="宋体" w:hAnsi="宋体" w:cs="宋体"/>
          <w:b/>
          <w:bCs/>
          <w:szCs w:val="21"/>
          <w:lang w:bidi="ar"/>
        </w:rPr>
      </w:pPr>
    </w:p>
    <w:p w14:paraId="3E462C41">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br w:type="page"/>
      </w:r>
      <w:r>
        <w:rPr>
          <w:rFonts w:hint="eastAsia" w:ascii="宋体" w:hAnsi="宋体" w:cs="宋体"/>
          <w:b/>
          <w:bCs/>
          <w:szCs w:val="21"/>
          <w:lang w:bidi="ar"/>
        </w:rPr>
        <w:t>附件5：相关承诺函</w:t>
      </w:r>
    </w:p>
    <w:p w14:paraId="02EC55A8">
      <w:pPr>
        <w:spacing w:before="480" w:beforeLines="200" w:line="360" w:lineRule="auto"/>
        <w:jc w:val="center"/>
        <w:rPr>
          <w:rFonts w:hint="eastAsia" w:ascii="宋体" w:hAnsi="宋体" w:cs="宋体"/>
          <w:b/>
          <w:bCs/>
          <w:sz w:val="24"/>
          <w:szCs w:val="24"/>
          <w:lang w:bidi="ar"/>
        </w:rPr>
      </w:pPr>
      <w:r>
        <w:rPr>
          <w:rFonts w:hint="eastAsia" w:ascii="宋体" w:hAnsi="宋体" w:cs="宋体"/>
          <w:b/>
          <w:bCs/>
          <w:sz w:val="24"/>
          <w:szCs w:val="24"/>
          <w:lang w:bidi="ar"/>
        </w:rPr>
        <w:t>相关承诺函</w:t>
      </w:r>
    </w:p>
    <w:p w14:paraId="6CEF093E">
      <w:pPr>
        <w:snapToGrid w:val="0"/>
        <w:spacing w:line="360" w:lineRule="auto"/>
        <w:rPr>
          <w:rFonts w:hint="eastAsia" w:ascii="宋体" w:hAnsi="宋体" w:cs="宋体"/>
          <w:sz w:val="24"/>
          <w:szCs w:val="24"/>
          <w:u w:val="single"/>
          <w:lang w:bidi="en-US"/>
        </w:rPr>
      </w:pPr>
      <w:r>
        <w:rPr>
          <w:rFonts w:hint="eastAsia" w:ascii="宋体" w:hAnsi="宋体" w:cs="宋体"/>
          <w:snapToGrid w:val="0"/>
          <w:kern w:val="0"/>
          <w:sz w:val="24"/>
          <w:szCs w:val="24"/>
          <w:lang w:bidi="en-US"/>
        </w:rPr>
        <w:t>致：</w:t>
      </w:r>
      <w:r>
        <w:rPr>
          <w:rFonts w:hint="eastAsia" w:ascii="宋体" w:hAnsi="宋体" w:cs="宋体"/>
          <w:sz w:val="24"/>
          <w:u w:val="single"/>
          <w:lang w:bidi="en-US"/>
        </w:rPr>
        <w:t>君乐宝乳业集团股份有限公司</w:t>
      </w:r>
    </w:p>
    <w:p w14:paraId="6C28C1B4">
      <w:pPr>
        <w:spacing w:line="360" w:lineRule="auto"/>
        <w:rPr>
          <w:rFonts w:hint="eastAsia" w:ascii="宋体" w:hAnsi="宋体" w:cs="宋体"/>
          <w:sz w:val="24"/>
          <w:szCs w:val="24"/>
          <w:lang w:bidi="ar"/>
        </w:rPr>
      </w:pPr>
      <w:r>
        <w:rPr>
          <w:rFonts w:hint="eastAsia" w:ascii="宋体" w:hAnsi="宋体" w:cs="宋体"/>
          <w:sz w:val="24"/>
          <w:szCs w:val="24"/>
          <w:lang w:bidi="ar"/>
        </w:rPr>
        <w:t>本</w:t>
      </w:r>
      <w:r>
        <w:rPr>
          <w:rFonts w:hint="eastAsia" w:ascii="宋体" w:hAnsi="宋体" w:cs="宋体"/>
          <w:snapToGrid w:val="0"/>
          <w:kern w:val="0"/>
          <w:sz w:val="24"/>
          <w:lang w:bidi="en-US"/>
        </w:rPr>
        <w:t>企业</w:t>
      </w:r>
      <w:r>
        <w:rPr>
          <w:rFonts w:hint="eastAsia" w:ascii="宋体" w:hAnsi="宋体" w:cs="宋体"/>
          <w:sz w:val="24"/>
          <w:szCs w:val="24"/>
          <w:lang w:bidi="ar"/>
        </w:rPr>
        <w:t>郑重承诺：</w:t>
      </w:r>
    </w:p>
    <w:p w14:paraId="4BEC2FDC">
      <w:pPr>
        <w:widowControl/>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1.本企业未有联合体参加本项目情况，如我企业成交本项目任意城市级相关采购包业务后不会有违法分包或转包情况，如发现我单位有违法分包或转包行为，我单位自愿接受采购人的所有相关处罚。</w:t>
      </w:r>
    </w:p>
    <w:p w14:paraId="170C8FD8">
      <w:pPr>
        <w:widowControl/>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2.本企业非君乐宝乳业集团股份有限公司的经销商。</w:t>
      </w:r>
    </w:p>
    <w:p w14:paraId="081244E8">
      <w:pPr>
        <w:widowControl/>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3.本企业承诺本项目任意采购包成交后，我企业提供的服务车辆具有完善的车辆定位以及运载温度监控系统，满足采购人君乐宝的相关车辆数量、车辆质量、车辆配置要求。采购人可随时通过线上平台实时查看车辆运载状态以及现场实地考核。</w:t>
      </w:r>
    </w:p>
    <w:p w14:paraId="260A85D0">
      <w:pPr>
        <w:widowControl/>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4.本企业承诺我单位具有夜间配送以及诚信交接模式的能力，产品按采购人要求配送到店指定位置能力，完全响应采购人的实际配送服务需求。</w:t>
      </w:r>
    </w:p>
    <w:p w14:paraId="40D938B0">
      <w:pPr>
        <w:widowControl/>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5.本企业提供服务的</w:t>
      </w:r>
      <w:r>
        <w:rPr>
          <w:rFonts w:hint="eastAsia" w:ascii="宋体" w:hAnsi="宋体" w:cs="宋体"/>
          <w:sz w:val="24"/>
          <w:szCs w:val="24"/>
        </w:rPr>
        <w:t>冷藏、冷冻及常温仓库</w:t>
      </w:r>
      <w:r>
        <w:rPr>
          <w:rFonts w:hint="eastAsia" w:ascii="宋体" w:hAnsi="宋体" w:cs="宋体"/>
          <w:snapToGrid w:val="0"/>
          <w:kern w:val="0"/>
          <w:sz w:val="24"/>
          <w:lang w:bidi="en-US"/>
        </w:rPr>
        <w:t>（自有仓库及租赁仓库或可供我单位支配）有封闭式月台（可保障产品出入库质量），具备WMS+TMS应用系统（满足采购人信息系统的要求），并能与采购人系统(WMS+TMS)无缝衔接。</w:t>
      </w:r>
    </w:p>
    <w:p w14:paraId="593AACD1">
      <w:pPr>
        <w:wordWrap w:val="0"/>
        <w:spacing w:line="360" w:lineRule="auto"/>
        <w:ind w:firstLine="480" w:firstLineChars="200"/>
        <w:contextualSpacing/>
        <w:rPr>
          <w:rFonts w:hint="eastAsia" w:ascii="宋体" w:hAnsi="宋体" w:cs="宋体"/>
          <w:snapToGrid w:val="0"/>
          <w:kern w:val="0"/>
          <w:sz w:val="24"/>
          <w:lang w:bidi="en-US"/>
        </w:rPr>
      </w:pPr>
      <w:r>
        <w:rPr>
          <w:rFonts w:hint="eastAsia" w:ascii="宋体" w:hAnsi="宋体" w:cs="宋体"/>
          <w:snapToGrid w:val="0"/>
          <w:kern w:val="0"/>
          <w:sz w:val="24"/>
          <w:lang w:bidi="en-US"/>
        </w:rPr>
        <w:t>本企业承诺函自签署之日起生效，对我企业具有法律约束力。我企业保证上述承诺内容真实、准确、完整，如我单位成交本项目任意采购包后，对以上事项有虚假或无法满足以上要求，愿承担相应的法律责任以及采购人的处罚措施。​</w:t>
      </w:r>
    </w:p>
    <w:p w14:paraId="7207DEDC">
      <w:pPr>
        <w:spacing w:line="360" w:lineRule="auto"/>
        <w:ind w:right="24" w:firstLine="480" w:firstLineChars="200"/>
        <w:jc w:val="right"/>
        <w:rPr>
          <w:rFonts w:hint="eastAsia" w:ascii="宋体" w:hAnsi="宋体" w:cs="宋体"/>
          <w:sz w:val="24"/>
          <w:szCs w:val="24"/>
        </w:rPr>
      </w:pPr>
    </w:p>
    <w:p w14:paraId="774519FF">
      <w:pPr>
        <w:pStyle w:val="9"/>
        <w:ind w:left="0" w:leftChars="0" w:firstLine="0" w:firstLineChars="0"/>
        <w:rPr>
          <w:rFonts w:hint="eastAsia" w:cs="宋体"/>
        </w:rPr>
      </w:pPr>
    </w:p>
    <w:p w14:paraId="0E623759">
      <w:pPr>
        <w:wordWrap w:val="0"/>
        <w:spacing w:line="360" w:lineRule="auto"/>
        <w:ind w:right="-20" w:firstLine="3120" w:firstLineChars="1300"/>
        <w:jc w:val="right"/>
        <w:rPr>
          <w:rFonts w:hint="eastAsia" w:ascii="宋体" w:hAnsi="宋体" w:cs="宋体"/>
          <w:snapToGrid w:val="0"/>
          <w:kern w:val="0"/>
          <w:sz w:val="24"/>
        </w:rPr>
      </w:pPr>
      <w:r>
        <w:rPr>
          <w:rFonts w:hint="eastAsia" w:ascii="宋体" w:hAnsi="宋体" w:cs="宋体"/>
          <w:snapToGrid w:val="0"/>
          <w:kern w:val="0"/>
          <w:sz w:val="24"/>
        </w:rPr>
        <w:t>供应商：</w:t>
      </w:r>
      <w:r>
        <w:rPr>
          <w:rFonts w:hint="eastAsia" w:ascii="宋体" w:hAnsi="宋体" w:cs="宋体"/>
          <w:snapToGrid w:val="0"/>
          <w:kern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kern w:val="0"/>
          <w:sz w:val="24"/>
        </w:rPr>
        <w:t>（盖单位公章）</w:t>
      </w:r>
    </w:p>
    <w:p w14:paraId="35CFFBD5">
      <w:pPr>
        <w:wordWrap w:val="0"/>
        <w:spacing w:before="34" w:line="360" w:lineRule="auto"/>
        <w:ind w:left="5516" w:right="-20"/>
        <w:jc w:val="right"/>
        <w:rPr>
          <w:rFonts w:hint="eastAsia" w:ascii="宋体" w:hAnsi="宋体" w:cs="宋体"/>
          <w:snapToGrid w:val="0"/>
          <w:kern w:val="0"/>
          <w:sz w:val="24"/>
        </w:rPr>
      </w:pP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63CC7916">
      <w:pPr>
        <w:spacing w:before="480" w:beforeLines="200" w:line="360" w:lineRule="auto"/>
        <w:ind w:firstLine="422" w:firstLineChars="200"/>
        <w:rPr>
          <w:rFonts w:hint="eastAsia" w:ascii="宋体" w:hAnsi="宋体" w:cs="宋体"/>
          <w:b/>
          <w:bCs/>
          <w:szCs w:val="21"/>
          <w:lang w:bidi="ar"/>
        </w:rPr>
      </w:pPr>
    </w:p>
    <w:p w14:paraId="3A37C75C">
      <w:pPr>
        <w:spacing w:before="480" w:beforeLines="200" w:line="360" w:lineRule="auto"/>
        <w:ind w:firstLine="422" w:firstLineChars="200"/>
        <w:rPr>
          <w:rFonts w:hint="eastAsia" w:ascii="宋体" w:hAnsi="宋体" w:cs="宋体"/>
          <w:b/>
          <w:bCs/>
          <w:szCs w:val="21"/>
          <w:lang w:bidi="ar"/>
        </w:rPr>
      </w:pPr>
      <w:r>
        <w:rPr>
          <w:rFonts w:hint="eastAsia" w:ascii="宋体" w:hAnsi="宋体" w:cs="宋体"/>
          <w:b/>
          <w:bCs/>
          <w:szCs w:val="21"/>
          <w:lang w:bidi="ar"/>
        </w:rPr>
        <w:br w:type="page"/>
      </w:r>
      <w:r>
        <w:rPr>
          <w:rFonts w:hint="eastAsia" w:ascii="宋体" w:hAnsi="宋体" w:cs="宋体"/>
          <w:b/>
          <w:bCs/>
          <w:szCs w:val="21"/>
          <w:lang w:bidi="ar"/>
        </w:rPr>
        <w:t>附件6：业绩要求材料</w:t>
      </w:r>
    </w:p>
    <w:p w14:paraId="26920210">
      <w:pPr>
        <w:spacing w:line="360" w:lineRule="auto"/>
        <w:ind w:firstLine="422"/>
        <w:rPr>
          <w:rFonts w:hint="eastAsia" w:ascii="宋体" w:hAnsi="宋体" w:cs="宋体"/>
          <w:sz w:val="24"/>
          <w:szCs w:val="24"/>
          <w:lang w:bidi="ar"/>
        </w:rPr>
      </w:pPr>
      <w:r>
        <w:rPr>
          <w:rFonts w:hint="eastAsia" w:ascii="宋体" w:hAnsi="宋体" w:cs="宋体"/>
          <w:sz w:val="24"/>
          <w:szCs w:val="24"/>
          <w:lang w:bidi="ar"/>
        </w:rPr>
        <w:t>自2023年1月1日以来，供应商须具备拟响应城市或该城市所属省份内其他城市常温或低温产品配送业绩（注：时间以合同签订时间为准，证明材料要求：提供合同或协议书或订单（后附结算发票）或甲方出具盖章的证明性文件，业绩须体现甲乙双方物流配送等信息）。</w:t>
      </w:r>
    </w:p>
    <w:p w14:paraId="3829B75A">
      <w:pPr>
        <w:spacing w:line="360" w:lineRule="auto"/>
        <w:ind w:firstLine="422"/>
        <w:rPr>
          <w:rFonts w:hint="eastAsia" w:ascii="宋体" w:hAnsi="宋体" w:cs="宋体"/>
          <w:sz w:val="24"/>
          <w:szCs w:val="24"/>
          <w:lang w:bidi="ar"/>
        </w:rPr>
      </w:pPr>
      <w:r>
        <w:rPr>
          <w:rFonts w:hint="eastAsia" w:ascii="宋体" w:hAnsi="宋体" w:cs="宋体"/>
          <w:sz w:val="24"/>
          <w:szCs w:val="24"/>
          <w:lang w:bidi="ar"/>
        </w:rPr>
        <w:t>（1）业绩信息</w:t>
      </w:r>
    </w:p>
    <w:tbl>
      <w:tblPr>
        <w:tblStyle w:val="10"/>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414"/>
      </w:tblGrid>
      <w:tr w14:paraId="0729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65" w:type="dxa"/>
            <w:noWrap w:val="0"/>
            <w:vAlign w:val="center"/>
          </w:tcPr>
          <w:p w14:paraId="41694E4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业绩合同名称</w:t>
            </w:r>
          </w:p>
        </w:tc>
        <w:tc>
          <w:tcPr>
            <w:tcW w:w="6414" w:type="dxa"/>
            <w:noWrap w:val="0"/>
            <w:vAlign w:val="center"/>
          </w:tcPr>
          <w:p w14:paraId="32D31A93">
            <w:pPr>
              <w:widowControl/>
              <w:jc w:val="center"/>
              <w:textAlignment w:val="center"/>
              <w:rPr>
                <w:rFonts w:hint="eastAsia" w:ascii="宋体" w:hAnsi="宋体" w:cs="宋体"/>
                <w:color w:val="000000"/>
                <w:kern w:val="0"/>
                <w:sz w:val="24"/>
                <w:szCs w:val="24"/>
                <w:lang w:bidi="ar"/>
              </w:rPr>
            </w:pPr>
          </w:p>
        </w:tc>
      </w:tr>
      <w:tr w14:paraId="11A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65" w:type="dxa"/>
            <w:noWrap w:val="0"/>
            <w:vAlign w:val="center"/>
          </w:tcPr>
          <w:p w14:paraId="5154BC14">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业绩服务内容</w:t>
            </w:r>
          </w:p>
        </w:tc>
        <w:tc>
          <w:tcPr>
            <w:tcW w:w="6414" w:type="dxa"/>
            <w:noWrap w:val="0"/>
            <w:vAlign w:val="center"/>
          </w:tcPr>
          <w:p w14:paraId="369F52CB">
            <w:pPr>
              <w:widowControl/>
              <w:jc w:val="center"/>
              <w:textAlignment w:val="center"/>
              <w:rPr>
                <w:rFonts w:hint="eastAsia" w:ascii="宋体" w:hAnsi="宋体" w:cs="宋体"/>
                <w:color w:val="000000"/>
                <w:kern w:val="0"/>
                <w:sz w:val="24"/>
                <w:szCs w:val="24"/>
                <w:lang w:bidi="ar"/>
              </w:rPr>
            </w:pPr>
          </w:p>
        </w:tc>
      </w:tr>
      <w:tr w14:paraId="172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65" w:type="dxa"/>
            <w:noWrap w:val="0"/>
            <w:vAlign w:val="center"/>
          </w:tcPr>
          <w:p w14:paraId="7AFDC0B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发包人名称及电话</w:t>
            </w:r>
          </w:p>
        </w:tc>
        <w:tc>
          <w:tcPr>
            <w:tcW w:w="6414" w:type="dxa"/>
            <w:noWrap w:val="0"/>
            <w:vAlign w:val="center"/>
          </w:tcPr>
          <w:p w14:paraId="2B5E8741">
            <w:pPr>
              <w:widowControl/>
              <w:jc w:val="center"/>
              <w:textAlignment w:val="center"/>
              <w:rPr>
                <w:rFonts w:hint="eastAsia" w:ascii="宋体" w:hAnsi="宋体" w:cs="宋体"/>
                <w:color w:val="000000"/>
                <w:kern w:val="0"/>
                <w:sz w:val="24"/>
                <w:szCs w:val="24"/>
                <w:lang w:bidi="ar"/>
              </w:rPr>
            </w:pPr>
          </w:p>
        </w:tc>
      </w:tr>
      <w:tr w14:paraId="03C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65" w:type="dxa"/>
            <w:noWrap w:val="0"/>
            <w:vAlign w:val="center"/>
          </w:tcPr>
          <w:p w14:paraId="042A2AD9">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合同总价格及签订时间</w:t>
            </w:r>
          </w:p>
        </w:tc>
        <w:tc>
          <w:tcPr>
            <w:tcW w:w="6414" w:type="dxa"/>
            <w:noWrap w:val="0"/>
            <w:vAlign w:val="center"/>
          </w:tcPr>
          <w:p w14:paraId="7D135F61">
            <w:pPr>
              <w:widowControl/>
              <w:jc w:val="center"/>
              <w:textAlignment w:val="center"/>
              <w:rPr>
                <w:rFonts w:hint="eastAsia" w:ascii="宋体" w:hAnsi="宋体" w:cs="宋体"/>
                <w:color w:val="000000"/>
                <w:kern w:val="0"/>
                <w:sz w:val="24"/>
                <w:szCs w:val="24"/>
                <w:lang w:bidi="ar"/>
              </w:rPr>
            </w:pPr>
          </w:p>
        </w:tc>
      </w:tr>
      <w:tr w14:paraId="57D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65" w:type="dxa"/>
            <w:noWrap w:val="0"/>
            <w:vAlign w:val="center"/>
          </w:tcPr>
          <w:p w14:paraId="5986729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项目概况及供应商</w:t>
            </w:r>
          </w:p>
          <w:p w14:paraId="208939FB">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履约情况</w:t>
            </w:r>
          </w:p>
        </w:tc>
        <w:tc>
          <w:tcPr>
            <w:tcW w:w="6414" w:type="dxa"/>
            <w:noWrap w:val="0"/>
            <w:vAlign w:val="center"/>
          </w:tcPr>
          <w:p w14:paraId="11442939">
            <w:pPr>
              <w:widowControl/>
              <w:jc w:val="center"/>
              <w:textAlignment w:val="center"/>
              <w:rPr>
                <w:rFonts w:hint="eastAsia" w:ascii="宋体" w:hAnsi="宋体" w:cs="宋体"/>
                <w:color w:val="000000"/>
                <w:kern w:val="0"/>
                <w:sz w:val="24"/>
                <w:szCs w:val="24"/>
                <w:lang w:bidi="ar"/>
              </w:rPr>
            </w:pPr>
          </w:p>
        </w:tc>
      </w:tr>
      <w:tr w14:paraId="1FCB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65" w:type="dxa"/>
            <w:noWrap w:val="0"/>
            <w:vAlign w:val="center"/>
          </w:tcPr>
          <w:p w14:paraId="04C724D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c>
          <w:tcPr>
            <w:tcW w:w="6414" w:type="dxa"/>
            <w:noWrap w:val="0"/>
            <w:vAlign w:val="center"/>
          </w:tcPr>
          <w:p w14:paraId="6A8924F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下附业绩合同资料，如业绩合同、协议（甲乙双方盖章）</w:t>
            </w:r>
          </w:p>
        </w:tc>
      </w:tr>
    </w:tbl>
    <w:p w14:paraId="5957A804">
      <w:pPr>
        <w:spacing w:line="360" w:lineRule="auto"/>
        <w:ind w:firstLine="422"/>
        <w:rPr>
          <w:rFonts w:hint="eastAsia" w:ascii="宋体" w:hAnsi="宋体" w:cs="宋体"/>
          <w:sz w:val="24"/>
          <w:szCs w:val="24"/>
          <w:lang w:bidi="ar"/>
        </w:rPr>
      </w:pPr>
      <w:r>
        <w:rPr>
          <w:rFonts w:hint="eastAsia" w:ascii="宋体" w:hAnsi="宋体" w:cs="宋体"/>
          <w:sz w:val="24"/>
          <w:szCs w:val="24"/>
          <w:lang w:bidi="ar"/>
        </w:rPr>
        <w:t>（2）业绩证明材料：(另附)</w:t>
      </w:r>
    </w:p>
    <w:p w14:paraId="5664CF55">
      <w:pPr>
        <w:pStyle w:val="8"/>
        <w:spacing w:line="360" w:lineRule="auto"/>
        <w:rPr>
          <w:rFonts w:hint="eastAsia" w:ascii="宋体" w:hAnsi="宋体" w:cs="宋体"/>
          <w:sz w:val="24"/>
          <w:szCs w:val="24"/>
        </w:rPr>
      </w:pPr>
      <w:r>
        <w:rPr>
          <w:rFonts w:hint="eastAsia" w:ascii="宋体" w:hAnsi="宋体" w:cs="宋体"/>
          <w:b/>
          <w:bCs/>
          <w:szCs w:val="21"/>
          <w:lang w:bidi="ar"/>
        </w:rPr>
        <w:br w:type="page"/>
      </w:r>
      <w:r>
        <w:rPr>
          <w:rFonts w:hint="eastAsia" w:ascii="宋体" w:hAnsi="宋体" w:cs="宋体"/>
          <w:b/>
          <w:bCs/>
          <w:szCs w:val="21"/>
          <w:lang w:bidi="ar"/>
        </w:rPr>
        <w:t>附件7：冷藏库要求材料</w:t>
      </w:r>
    </w:p>
    <w:p w14:paraId="36D8E3C1">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须具有响应城市内或城市周围可支配使用的不低于200㎡含封闭式月台冷藏库（注：包括但不限于仓库照片、仓库智能系统的照片、仓库产权证明或租赁协议或其他证明仓库可支配相关材料，须体现仓库面积）；</w:t>
      </w:r>
    </w:p>
    <w:p w14:paraId="6DEE0FC8">
      <w:pPr>
        <w:spacing w:line="360" w:lineRule="auto"/>
        <w:ind w:firstLine="422"/>
        <w:rPr>
          <w:rFonts w:hint="eastAsia" w:ascii="宋体" w:hAnsi="宋体" w:cs="宋体"/>
          <w:sz w:val="24"/>
          <w:szCs w:val="24"/>
          <w:lang w:bidi="ar"/>
        </w:rPr>
      </w:pPr>
      <w:r>
        <w:rPr>
          <w:rFonts w:hint="eastAsia" w:ascii="宋体" w:hAnsi="宋体" w:cs="宋体"/>
          <w:sz w:val="24"/>
          <w:szCs w:val="24"/>
          <w:lang w:bidi="ar"/>
        </w:rPr>
        <w:t>（1）仓库照片：</w:t>
      </w:r>
    </w:p>
    <w:p w14:paraId="68BFA0E8">
      <w:pPr>
        <w:spacing w:line="360" w:lineRule="auto"/>
        <w:ind w:firstLine="422"/>
        <w:rPr>
          <w:rFonts w:hint="eastAsia" w:ascii="宋体" w:hAnsi="宋体" w:cs="宋体"/>
          <w:sz w:val="24"/>
          <w:szCs w:val="24"/>
          <w:lang w:bidi="ar"/>
        </w:rPr>
      </w:pPr>
      <w:r>
        <w:rPr>
          <w:rFonts w:hint="eastAsia" w:ascii="宋体" w:hAnsi="宋体" w:cs="宋体"/>
          <w:sz w:val="24"/>
          <w:szCs w:val="24"/>
          <w:lang w:bidi="ar"/>
        </w:rPr>
        <w:t>（2）智能系统的照片：</w:t>
      </w:r>
    </w:p>
    <w:p w14:paraId="309682C0">
      <w:pPr>
        <w:spacing w:line="360" w:lineRule="auto"/>
        <w:ind w:firstLine="422"/>
        <w:rPr>
          <w:rFonts w:hint="eastAsia" w:ascii="宋体" w:hAnsi="宋体" w:cs="宋体"/>
          <w:sz w:val="24"/>
          <w:szCs w:val="24"/>
          <w:lang w:bidi="ar"/>
        </w:rPr>
      </w:pPr>
      <w:r>
        <w:rPr>
          <w:rFonts w:hint="eastAsia" w:ascii="宋体" w:hAnsi="宋体" w:cs="宋体"/>
          <w:sz w:val="24"/>
          <w:szCs w:val="24"/>
          <w:lang w:bidi="ar"/>
        </w:rPr>
        <w:t>（3）仓库产权证明或租赁协议或其他证明仓库可支配相关材料：</w:t>
      </w:r>
    </w:p>
    <w:p w14:paraId="2DD75BC8">
      <w:pPr>
        <w:pStyle w:val="8"/>
        <w:spacing w:line="360" w:lineRule="auto"/>
        <w:rPr>
          <w:rFonts w:hint="eastAsia" w:ascii="宋体" w:hAnsi="宋体" w:cs="宋体"/>
          <w:sz w:val="24"/>
          <w:szCs w:val="24"/>
        </w:rPr>
      </w:pPr>
      <w:r>
        <w:rPr>
          <w:rFonts w:hint="eastAsia" w:ascii="宋体" w:hAnsi="宋体" w:cs="宋体"/>
          <w:b/>
          <w:bCs/>
          <w:szCs w:val="21"/>
          <w:lang w:bidi="ar"/>
        </w:rPr>
        <w:br w:type="page"/>
      </w:r>
      <w:r>
        <w:rPr>
          <w:rFonts w:hint="eastAsia" w:ascii="宋体" w:hAnsi="宋体" w:cs="宋体"/>
          <w:b/>
          <w:bCs/>
          <w:szCs w:val="21"/>
          <w:lang w:bidi="ar"/>
        </w:rPr>
        <w:t>附件8：车辆要求材料</w:t>
      </w:r>
    </w:p>
    <w:p w14:paraId="7E3EC752">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供应商须具有可支配不少于1辆配备有GPS定位及运载温度监控系统的车辆（注：提供可支配车辆行驶证的扫描件，并附车辆的GPS定位及运载温度监控系统的照片证明材料，车辆可本企业或法定代表人名下或分子公司名下车辆或其他可支配的车辆相关证明材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D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2" w:type="dxa"/>
            <w:noWrap w:val="0"/>
            <w:vAlign w:val="center"/>
          </w:tcPr>
          <w:p w14:paraId="0E5694B1">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车辆1车牌号：</w:t>
            </w:r>
          </w:p>
        </w:tc>
      </w:tr>
      <w:tr w14:paraId="1F45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22" w:type="dxa"/>
            <w:noWrap w:val="0"/>
            <w:vAlign w:val="center"/>
          </w:tcPr>
          <w:p w14:paraId="0544DEAE">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车辆为自有/租赁/其他可支配的车辆：</w:t>
            </w:r>
          </w:p>
        </w:tc>
      </w:tr>
      <w:tr w14:paraId="2A3C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22" w:type="dxa"/>
            <w:noWrap w:val="0"/>
            <w:vAlign w:val="center"/>
          </w:tcPr>
          <w:p w14:paraId="429B4475">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车辆行驶证复印件：</w:t>
            </w:r>
          </w:p>
        </w:tc>
      </w:tr>
      <w:tr w14:paraId="4D27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2" w:type="dxa"/>
            <w:noWrap w:val="0"/>
            <w:vAlign w:val="center"/>
          </w:tcPr>
          <w:p w14:paraId="58850073">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车辆运载温度监控系统的照片证明材料：</w:t>
            </w:r>
          </w:p>
        </w:tc>
      </w:tr>
      <w:tr w14:paraId="0AE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6F59246A">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车辆2车牌号：</w:t>
            </w:r>
          </w:p>
        </w:tc>
      </w:tr>
      <w:tr w14:paraId="29E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3F5A08DD">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车辆为自有/租赁/其他可支配的车辆：</w:t>
            </w:r>
          </w:p>
        </w:tc>
      </w:tr>
      <w:tr w14:paraId="62FF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00230AB0">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车辆行驶证复印件：</w:t>
            </w:r>
          </w:p>
        </w:tc>
      </w:tr>
      <w:tr w14:paraId="19D0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54BD27AC">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车辆运载温度监控系统的照片证明材料：</w:t>
            </w:r>
          </w:p>
        </w:tc>
      </w:tr>
      <w:tr w14:paraId="1AB1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38B1E599">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r>
      <w:tr w14:paraId="58A0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center"/>
          </w:tcPr>
          <w:p w14:paraId="3F3A7F8C">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注：多辆车的自行增加。</w:t>
            </w:r>
          </w:p>
        </w:tc>
      </w:tr>
    </w:tbl>
    <w:p w14:paraId="00ACB3CE">
      <w:pPr>
        <w:spacing w:before="34" w:line="360" w:lineRule="auto"/>
        <w:ind w:right="-20"/>
        <w:jc w:val="left"/>
        <w:rPr>
          <w:rFonts w:hint="eastAsia" w:ascii="宋体" w:hAnsi="宋体" w:cs="宋体"/>
          <w:b/>
          <w:bCs/>
          <w:szCs w:val="21"/>
          <w:lang w:bidi="ar"/>
        </w:rPr>
      </w:pPr>
    </w:p>
    <w:p w14:paraId="5802C5DF">
      <w:pPr>
        <w:spacing w:before="34" w:line="360" w:lineRule="auto"/>
        <w:ind w:right="-20"/>
        <w:jc w:val="left"/>
        <w:rPr>
          <w:rFonts w:ascii="宋体" w:hAnsi="宋体" w:cs="宋体"/>
          <w:b/>
          <w:bCs/>
          <w:szCs w:val="21"/>
          <w:lang w:bidi="ar"/>
        </w:rPr>
      </w:pPr>
    </w:p>
    <w:p w14:paraId="1D46BC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62316"/>
    <w:rsid w:val="041A103D"/>
    <w:rsid w:val="11A62316"/>
    <w:rsid w:val="1C901B90"/>
    <w:rsid w:val="2F4B1946"/>
    <w:rsid w:val="3DC54FBA"/>
    <w:rsid w:val="687234C5"/>
    <w:rsid w:val="7391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next w:val="6"/>
    <w:qFormat/>
    <w:uiPriority w:val="0"/>
    <w:pPr>
      <w:ind w:firstLine="560" w:firstLineChars="200"/>
    </w:pPr>
    <w:rPr>
      <w:rFonts w:ascii="宋体" w:hAnsi="宋体"/>
      <w:bCs/>
      <w:sz w:val="28"/>
      <w:szCs w:val="32"/>
    </w:rPr>
  </w:style>
  <w:style w:type="paragraph" w:styleId="6">
    <w:name w:val="envelope return"/>
    <w:basedOn w:val="1"/>
    <w:unhideWhenUsed/>
    <w:qFormat/>
    <w:uiPriority w:val="99"/>
    <w:pPr>
      <w:snapToGrid w:val="0"/>
    </w:pPr>
    <w:rPr>
      <w:rFonts w:ascii="Arial" w:hAnsi="Arial"/>
    </w:rPr>
  </w:style>
  <w:style w:type="paragraph" w:styleId="7">
    <w:name w:val="List"/>
    <w:basedOn w:val="1"/>
    <w:qFormat/>
    <w:uiPriority w:val="99"/>
  </w:style>
  <w:style w:type="paragraph" w:styleId="8">
    <w:name w:val="Body Text 2"/>
    <w:basedOn w:val="1"/>
    <w:qFormat/>
    <w:uiPriority w:val="0"/>
    <w:rPr>
      <w:rFonts w:ascii="仿宋_GB2312" w:hAnsi="Verdana" w:cs="仿宋_GB2312"/>
      <w:color w:val="10000A"/>
      <w:szCs w:val="32"/>
    </w:rPr>
  </w:style>
  <w:style w:type="paragraph" w:styleId="9">
    <w:name w:val="Body Text First Indent 2"/>
    <w:basedOn w:val="5"/>
    <w:next w:val="7"/>
    <w:qFormat/>
    <w:uiPriority w:val="0"/>
    <w:pPr>
      <w:snapToGrid/>
      <w:spacing w:after="120" w:line="240" w:lineRule="auto"/>
      <w:ind w:left="420" w:leftChars="200" w:firstLine="420" w:firstLine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4865</Words>
  <Characters>5670</Characters>
  <Lines>0</Lines>
  <Paragraphs>0</Paragraphs>
  <TotalTime>3</TotalTime>
  <ScaleCrop>false</ScaleCrop>
  <LinksUpToDate>false</LinksUpToDate>
  <CharactersWithSpaces>5728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2025-10-17T04:54:00Z</dcterms:created>
  <dc:creator>丁旭</dc:creator>
  <cp:lastModifiedBy>丁旭</cp:lastModifiedBy>
  <dcterms:modified xsi:type="dcterms:W3CDTF">2025-10-17T05:05:08Z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324ED71173914DB0A31DBD701F5E9FDE_11</vt:lpwstr>
  </property>
  <property fmtid="{D5CDD505-2E9C-101B-9397-08002B2CF9AE}" pid="4" name="KSOTemplateDocerSaveRecord">
    <vt:lpwstr>eyJoZGlkIjoiMzEwNTM5NzYwMDRjMzkwZTVkZjY2ODkwMGIxNGU0OTUiLCJ1c2VySWQiOiIxMzc3MjE2Mzk3In0=</vt:lpwstr>
  </property>
</Properties>
</file>