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070A66">
      <w:pPr>
        <w:pStyle w:val="2"/>
        <w:bidi w:val="0"/>
      </w:pPr>
      <w:bookmarkStart w:id="3" w:name="_GoBack"/>
      <w:r>
        <w:rPr>
          <w:rFonts w:hint="eastAsia"/>
        </w:rPr>
        <w:t>中国邮政集团有限公司沧州市分公司运河区快递包裹业务外包项目（二次）</w:t>
      </w:r>
    </w:p>
    <w:p w14:paraId="4773D11A">
      <w:pPr>
        <w:pStyle w:val="2"/>
        <w:bidi w:val="0"/>
        <w:rPr>
          <w:rFonts w:hint="eastAsia"/>
        </w:rPr>
      </w:pPr>
      <w:r>
        <w:rPr>
          <w:rFonts w:hint="eastAsia"/>
        </w:rPr>
        <w:t>招标公告</w:t>
      </w:r>
    </w:p>
    <w:p w14:paraId="03025103">
      <w:pPr>
        <w:pStyle w:val="2"/>
        <w:bidi w:val="0"/>
        <w:rPr>
          <w:rFonts w:hint="eastAsia"/>
        </w:rPr>
      </w:pPr>
      <w:r>
        <w:rPr>
          <w:rFonts w:hint="eastAsia"/>
        </w:rPr>
        <w:t>河北中原工程项目管理有限公司（以下简称“招标代理”）受中国邮政集团有限公司河北省分公司（以下简称“招标人”）委托，就中国邮政集团有限公司沧州市分公司运河区快递包裹业务外包项目（二次）的服务进行国内公开招标。现邀请合格的投标人前来投标。本项目采用电子化招投标，对投标人在“中国邮政电子采购与供应平台”上传的电子版</w:t>
      </w:r>
      <w:r>
        <w:rPr>
          <w:rFonts w:hint="eastAsia"/>
        </w:rPr>
        <w:fldChar w:fldCharType="begin"/>
      </w:r>
      <w:r>
        <w:rPr>
          <w:rFonts w:hint="eastAsia"/>
        </w:rPr>
        <w:instrText xml:space="preserve"> HYPERLINK "javascript:setPayZixun()" \o "标书制作" </w:instrText>
      </w:r>
      <w:r>
        <w:rPr>
          <w:rFonts w:hint="eastAsia"/>
        </w:rPr>
        <w:fldChar w:fldCharType="separate"/>
      </w:r>
      <w:r>
        <w:rPr>
          <w:rStyle w:val="5"/>
          <w:rFonts w:hint="eastAsia" w:ascii="宋体" w:hAnsi="宋体" w:eastAsia="宋体" w:cs="宋体"/>
          <w:i w:val="0"/>
          <w:iCs w:val="0"/>
          <w:caps w:val="0"/>
          <w:color w:val="4577DC"/>
          <w:spacing w:val="0"/>
          <w:szCs w:val="24"/>
          <w:u w:val="none"/>
          <w:bdr w:val="none" w:color="auto" w:sz="0" w:space="0"/>
          <w:shd w:val="clear" w:fill="FAFAFA"/>
        </w:rPr>
        <w:t>投标文件</w:t>
      </w:r>
      <w:r>
        <w:rPr>
          <w:rFonts w:hint="eastAsia"/>
        </w:rPr>
        <w:fldChar w:fldCharType="end"/>
      </w:r>
      <w:r>
        <w:rPr>
          <w:rFonts w:hint="eastAsia"/>
        </w:rPr>
        <w:t>进行审查。</w:t>
      </w:r>
    </w:p>
    <w:p w14:paraId="6CD2541C">
      <w:pPr>
        <w:pStyle w:val="2"/>
        <w:bidi w:val="0"/>
        <w:rPr>
          <w:rFonts w:hint="eastAsia"/>
        </w:rPr>
      </w:pPr>
      <w:r>
        <w:rPr>
          <w:rFonts w:hint="eastAsia"/>
        </w:rPr>
        <w:t>一、项目名称：中国邮政集团有限公司沧州市分公司运河区快递包裹业务外包项目（二次）</w:t>
      </w:r>
    </w:p>
    <w:p w14:paraId="2E6F2BE6">
      <w:pPr>
        <w:pStyle w:val="2"/>
        <w:bidi w:val="0"/>
        <w:rPr>
          <w:rFonts w:hint="eastAsia"/>
        </w:rPr>
      </w:pPr>
      <w:r>
        <w:rPr>
          <w:rFonts w:hint="eastAsia"/>
        </w:rPr>
        <w:t>二、项目编号：ZYZB-2025-W-0621</w:t>
      </w:r>
    </w:p>
    <w:p w14:paraId="66292D5D">
      <w:pPr>
        <w:pStyle w:val="2"/>
        <w:bidi w:val="0"/>
        <w:rPr>
          <w:rFonts w:hint="eastAsia"/>
        </w:rPr>
      </w:pPr>
      <w:r>
        <w:rPr>
          <w:rFonts w:hint="eastAsia"/>
        </w:rPr>
        <w:t>三、项目概述：</w:t>
      </w:r>
    </w:p>
    <w:p w14:paraId="7E2862CA">
      <w:pPr>
        <w:pStyle w:val="2"/>
        <w:bidi w:val="0"/>
        <w:rPr>
          <w:rFonts w:hint="eastAsia"/>
        </w:rPr>
      </w:pPr>
      <w:r>
        <w:rPr>
          <w:rFonts w:hint="eastAsia"/>
        </w:rPr>
        <w:t>1.业务范围包括：沧州市运河区进口快递包裹等邮件下行市趟运输和投递全流程作业，特快散件揽收、集包封发和上行市趟运输等全流程作业。</w:t>
      </w:r>
    </w:p>
    <w:p w14:paraId="16DC6DA5">
      <w:pPr>
        <w:pStyle w:val="2"/>
        <w:bidi w:val="0"/>
        <w:rPr>
          <w:rFonts w:hint="eastAsia"/>
        </w:rPr>
      </w:pPr>
      <w:r>
        <w:rPr>
          <w:rFonts w:hint="eastAsia"/>
        </w:rPr>
        <w:t>2.外包内容包括：1.揽收，特快邮件散件上门揽收、规范封装、邮件收寄、集包封发、市趟交接。2.运输，市趟装车、运输（含上下行邮件运输）。3.投递，投递前卸车、分拣下段、外部投递、投递信息反馈、邮件转退、异常处理、平衡合拢等。</w:t>
      </w:r>
    </w:p>
    <w:p w14:paraId="39348463">
      <w:pPr>
        <w:pStyle w:val="2"/>
        <w:bidi w:val="0"/>
        <w:rPr>
          <w:rFonts w:hint="eastAsia"/>
        </w:rPr>
      </w:pPr>
      <w:r>
        <w:rPr>
          <w:rFonts w:hint="eastAsia"/>
        </w:rPr>
        <w:t>3.标段划分：1个标段，本项目中标1家供应商、备选1家供应商。</w:t>
      </w:r>
    </w:p>
    <w:p w14:paraId="5B9DC6BE">
      <w:pPr>
        <w:pStyle w:val="2"/>
        <w:bidi w:val="0"/>
        <w:rPr>
          <w:rFonts w:hint="eastAsia"/>
        </w:rPr>
      </w:pPr>
      <w:r>
        <w:rPr>
          <w:rFonts w:hint="eastAsia"/>
        </w:rPr>
        <w:t>4.服务期限：2年。</w:t>
      </w:r>
    </w:p>
    <w:p w14:paraId="6D567A6E">
      <w:pPr>
        <w:pStyle w:val="2"/>
        <w:bidi w:val="0"/>
        <w:rPr>
          <w:rFonts w:hint="eastAsia"/>
        </w:rPr>
      </w:pPr>
      <w:r>
        <w:rPr>
          <w:rFonts w:hint="eastAsia"/>
        </w:rPr>
        <w:t>四、招标内容：</w:t>
      </w:r>
    </w:p>
    <w:p w14:paraId="43666726">
      <w:pPr>
        <w:pStyle w:val="2"/>
        <w:bidi w:val="0"/>
        <w:rPr>
          <w:rFonts w:hint="eastAsia"/>
        </w:rPr>
      </w:pPr>
      <w:r>
        <w:rPr>
          <w:rFonts w:hint="eastAsia"/>
        </w:rPr>
        <w:t>采购内容：</w:t>
      </w:r>
      <w:bookmarkStart w:id="0" w:name="OLE_LINK8"/>
      <w:r>
        <w:rPr>
          <w:rFonts w:hint="eastAsia"/>
        </w:rPr>
        <w:t>沧州市运河区进口快递包裹等邮件下行市趟运输和投递全流程作业，特快散件揽收、集包封发和上行市趟运输等全流程作业。2年业务量预估为2437万件。</w:t>
      </w:r>
      <w:bookmarkEnd w:id="0"/>
    </w:p>
    <w:p w14:paraId="776DE9B2">
      <w:pPr>
        <w:pStyle w:val="2"/>
        <w:bidi w:val="0"/>
        <w:rPr>
          <w:rFonts w:hint="eastAsia"/>
        </w:rPr>
      </w:pPr>
      <w:r>
        <w:rPr>
          <w:rFonts w:hint="eastAsia"/>
        </w:rPr>
        <w:t>五、投标人资格条件：</w:t>
      </w:r>
    </w:p>
    <w:p w14:paraId="466C0FA3">
      <w:pPr>
        <w:pStyle w:val="2"/>
        <w:bidi w:val="0"/>
        <w:rPr>
          <w:rFonts w:hint="eastAsia"/>
        </w:rPr>
      </w:pPr>
      <w:bookmarkStart w:id="1" w:name="OLE_LINK3"/>
      <w:r>
        <w:rPr>
          <w:rFonts w:hint="eastAsia"/>
        </w:rPr>
        <w:t>（一）供应商必须遵守国家相关法律、行政法规的规定，具有良好的</w:t>
      </w:r>
      <w:bookmarkEnd w:id="1"/>
      <w:r>
        <w:rPr>
          <w:rFonts w:hint="eastAsia"/>
        </w:rPr>
        <w:fldChar w:fldCharType="begin"/>
      </w:r>
      <w:r>
        <w:rPr>
          <w:rFonts w:hint="eastAsia"/>
        </w:rPr>
        <w:instrText xml:space="preserve"> HYPERLINK "javascript:setPayZixun()" </w:instrText>
      </w:r>
      <w:r>
        <w:rPr>
          <w:rFonts w:hint="eastAsia"/>
        </w:rPr>
        <w:fldChar w:fldCharType="separate"/>
      </w:r>
      <w:r>
        <w:rPr>
          <w:rStyle w:val="5"/>
          <w:rFonts w:hint="eastAsia" w:ascii="微软雅黑" w:hAnsi="微软雅黑" w:eastAsia="微软雅黑" w:cs="微软雅黑"/>
          <w:i w:val="0"/>
          <w:iCs w:val="0"/>
          <w:caps w:val="0"/>
          <w:color w:val="4577DC"/>
          <w:spacing w:val="0"/>
          <w:szCs w:val="14"/>
          <w:u w:val="none"/>
          <w:bdr w:val="none" w:color="auto" w:sz="0" w:space="0"/>
          <w:shd w:val="clear" w:fill="FAFAFA"/>
        </w:rPr>
        <w:t>信誉</w:t>
      </w:r>
      <w:r>
        <w:rPr>
          <w:rFonts w:hint="eastAsia"/>
        </w:rPr>
        <w:fldChar w:fldCharType="end"/>
      </w:r>
      <w:r>
        <w:rPr>
          <w:rFonts w:hint="eastAsia"/>
        </w:rPr>
        <w:t>和诚实的商业道德;在“</w:t>
      </w:r>
      <w:r>
        <w:rPr>
          <w:rFonts w:hint="eastAsia"/>
        </w:rPr>
        <w:fldChar w:fldCharType="begin"/>
      </w:r>
      <w:r>
        <w:rPr>
          <w:rFonts w:hint="eastAsia"/>
        </w:rPr>
        <w:instrText xml:space="preserve"> HYPERLINK "javascript:setPayZixun()" </w:instrText>
      </w:r>
      <w:r>
        <w:rPr>
          <w:rFonts w:hint="eastAsia"/>
        </w:rPr>
        <w:fldChar w:fldCharType="separate"/>
      </w:r>
      <w:r>
        <w:rPr>
          <w:rStyle w:val="5"/>
          <w:rFonts w:hint="eastAsia" w:ascii="微软雅黑" w:hAnsi="微软雅黑" w:eastAsia="微软雅黑" w:cs="微软雅黑"/>
          <w:i w:val="0"/>
          <w:iCs w:val="0"/>
          <w:caps w:val="0"/>
          <w:color w:val="4577DC"/>
          <w:spacing w:val="0"/>
          <w:szCs w:val="14"/>
          <w:u w:val="none"/>
          <w:bdr w:val="none" w:color="auto" w:sz="0" w:space="0"/>
          <w:shd w:val="clear" w:fill="FAFAFA"/>
        </w:rPr>
        <w:t>信用</w:t>
      </w:r>
      <w:r>
        <w:rPr>
          <w:rFonts w:hint="eastAsia"/>
        </w:rPr>
        <w:fldChar w:fldCharType="end"/>
      </w:r>
      <w:r>
        <w:rPr>
          <w:rFonts w:hint="eastAsia"/>
        </w:rPr>
        <w:t>中国”（www.creditchina.gov.cn）列入</w:t>
      </w:r>
      <w:r>
        <w:rPr>
          <w:rFonts w:hint="eastAsia"/>
        </w:rPr>
        <w:fldChar w:fldCharType="begin"/>
      </w:r>
      <w:r>
        <w:rPr>
          <w:rFonts w:hint="eastAsia"/>
        </w:rPr>
        <w:instrText xml:space="preserve"> HYPERLINK "javascript:setPayZixun()" </w:instrText>
      </w:r>
      <w:r>
        <w:rPr>
          <w:rFonts w:hint="eastAsia"/>
        </w:rPr>
        <w:fldChar w:fldCharType="separate"/>
      </w:r>
      <w:r>
        <w:rPr>
          <w:rStyle w:val="5"/>
          <w:rFonts w:hint="eastAsia" w:ascii="微软雅黑" w:hAnsi="微软雅黑" w:eastAsia="微软雅黑" w:cs="微软雅黑"/>
          <w:i w:val="0"/>
          <w:iCs w:val="0"/>
          <w:caps w:val="0"/>
          <w:color w:val="4577DC"/>
          <w:spacing w:val="0"/>
          <w:szCs w:val="14"/>
          <w:u w:val="none"/>
          <w:bdr w:val="none" w:color="auto" w:sz="0" w:space="0"/>
          <w:shd w:val="clear" w:fill="FAFAFA"/>
        </w:rPr>
        <w:t>失信</w:t>
      </w:r>
      <w:r>
        <w:rPr>
          <w:rFonts w:hint="eastAsia"/>
        </w:rPr>
        <w:fldChar w:fldCharType="end"/>
      </w:r>
      <w:r>
        <w:rPr>
          <w:rFonts w:hint="eastAsia"/>
        </w:rPr>
        <w:t>被执行人名单的供应商，被中国政府采购网（www.ccgp.gov.cn）列入政府采购严重违法失信行为记录名单的供应商，被中国邮政集团有限公司或河北省分公司列入黑名单且在有效期内的供应商，均无资格参加本项目的采购活动。</w:t>
      </w:r>
    </w:p>
    <w:p w14:paraId="0EE7014C">
      <w:pPr>
        <w:pStyle w:val="2"/>
        <w:bidi w:val="0"/>
        <w:rPr>
          <w:rFonts w:hint="eastAsia"/>
        </w:rPr>
      </w:pPr>
      <w:r>
        <w:rPr>
          <w:rFonts w:hint="eastAsia"/>
        </w:rPr>
        <w:t>（二）与邮政无投资关系且存在以下情况的，不得参加采购活动：邮政领导人员及其亲属和其他特定关系人、邮政员工持股（限非上市公司），以个人身份（组织委派的除外）担任法人、董事长、总经理、监事的企业，以及邮政所属工会或员工集体出资成立的企业；与招标人存在利害关系可能影响招标公正性的法人、其他组织或者个人，不得参加投标。单位负责人为同一人或者存在控股、管理关系的不同单位，不得参加同一标段投标或者未划分标段的同一招标项目投标。</w:t>
      </w:r>
    </w:p>
    <w:p w14:paraId="1B3B994B">
      <w:pPr>
        <w:pStyle w:val="2"/>
        <w:bidi w:val="0"/>
        <w:rPr>
          <w:rFonts w:hint="eastAsia"/>
        </w:rPr>
      </w:pPr>
      <w:r>
        <w:rPr>
          <w:rFonts w:hint="eastAsia"/>
        </w:rPr>
        <w:t>（三）投标人必须是在中华人民共和国境内(港澳台除外)依法注册的、具有独立法人资格的、能独立承担民事责任的、有能力为本项目提供服务的单位。</w:t>
      </w:r>
    </w:p>
    <w:p w14:paraId="182F631E">
      <w:pPr>
        <w:pStyle w:val="2"/>
        <w:bidi w:val="0"/>
        <w:rPr>
          <w:rFonts w:hint="eastAsia"/>
        </w:rPr>
      </w:pPr>
      <w:r>
        <w:rPr>
          <w:rFonts w:hint="eastAsia"/>
        </w:rPr>
        <w:t>（四）投标人须具有人力资源服务许可证。</w:t>
      </w:r>
    </w:p>
    <w:p w14:paraId="78AEF126">
      <w:pPr>
        <w:pStyle w:val="2"/>
        <w:bidi w:val="0"/>
        <w:rPr>
          <w:rFonts w:hint="eastAsia"/>
        </w:rPr>
      </w:pPr>
      <w:r>
        <w:rPr>
          <w:rFonts w:hint="eastAsia"/>
        </w:rPr>
        <w:t>（五）投标人须为增值税一般纳税人，能够开具招标人指定的正规增值税专用发票。</w:t>
      </w:r>
    </w:p>
    <w:p w14:paraId="0A43CEC9">
      <w:pPr>
        <w:pStyle w:val="2"/>
        <w:bidi w:val="0"/>
        <w:rPr>
          <w:rFonts w:hint="eastAsia"/>
        </w:rPr>
      </w:pPr>
      <w:r>
        <w:rPr>
          <w:rFonts w:hint="eastAsia"/>
        </w:rPr>
        <w:t>（六）本项目不接受联合体投标，并且不得将本项目内容以任何方式进行转包、分包。</w:t>
      </w:r>
    </w:p>
    <w:p w14:paraId="0B48FFE2">
      <w:pPr>
        <w:pStyle w:val="2"/>
        <w:bidi w:val="0"/>
        <w:rPr>
          <w:rFonts w:hint="eastAsia"/>
        </w:rPr>
      </w:pPr>
      <w:r>
        <w:rPr>
          <w:rFonts w:hint="eastAsia"/>
        </w:rPr>
        <w:t>六、</w:t>
      </w:r>
      <w:r>
        <w:rPr>
          <w:rFonts w:hint="eastAsia"/>
        </w:rPr>
        <w:fldChar w:fldCharType="begin"/>
      </w:r>
      <w:r>
        <w:rPr>
          <w:rFonts w:hint="eastAsia"/>
        </w:rPr>
        <w:instrText xml:space="preserve"> HYPERLINK "javascript:setPayZixun()" \o "标书制作" </w:instrText>
      </w:r>
      <w:r>
        <w:rPr>
          <w:rFonts w:hint="eastAsia"/>
        </w:rPr>
        <w:fldChar w:fldCharType="separate"/>
      </w:r>
      <w:r>
        <w:rPr>
          <w:rStyle w:val="5"/>
          <w:rFonts w:hint="eastAsia" w:ascii="宋体" w:hAnsi="宋体" w:eastAsia="宋体" w:cs="宋体"/>
          <w:b/>
          <w:bCs/>
          <w:i w:val="0"/>
          <w:iCs w:val="0"/>
          <w:caps w:val="0"/>
          <w:color w:val="4577DC"/>
          <w:spacing w:val="0"/>
          <w:szCs w:val="24"/>
          <w:u w:val="none"/>
          <w:bdr w:val="none" w:color="auto" w:sz="0" w:space="0"/>
          <w:shd w:val="clear" w:fill="FAFAFA"/>
        </w:rPr>
        <w:t>招标文件</w:t>
      </w:r>
      <w:r>
        <w:rPr>
          <w:rFonts w:hint="eastAsia"/>
        </w:rPr>
        <w:fldChar w:fldCharType="end"/>
      </w:r>
      <w:r>
        <w:rPr>
          <w:rFonts w:hint="eastAsia"/>
        </w:rPr>
        <w:t>的获取方式：</w:t>
      </w:r>
    </w:p>
    <w:p w14:paraId="256EA043">
      <w:pPr>
        <w:pStyle w:val="2"/>
        <w:bidi w:val="0"/>
        <w:rPr>
          <w:rFonts w:hint="eastAsia"/>
        </w:rPr>
      </w:pPr>
      <w:r>
        <w:rPr>
          <w:rFonts w:hint="eastAsia"/>
        </w:rPr>
        <w:t>（一）办理CA证书</w:t>
      </w:r>
    </w:p>
    <w:p w14:paraId="7592BDCF">
      <w:pPr>
        <w:pStyle w:val="2"/>
        <w:bidi w:val="0"/>
        <w:rPr>
          <w:rFonts w:hint="eastAsia"/>
        </w:rPr>
      </w:pPr>
      <w:r>
        <w:rPr>
          <w:rFonts w:hint="eastAsia"/>
        </w:rPr>
        <w:t>登录“中国邮政电子采购与供应平台”（网址：https://cg.11185.cn）办理CA证书等。</w:t>
      </w:r>
    </w:p>
    <w:p w14:paraId="5DAA5CDA">
      <w:pPr>
        <w:pStyle w:val="2"/>
        <w:bidi w:val="0"/>
        <w:rPr>
          <w:rFonts w:hint="eastAsia"/>
        </w:rPr>
      </w:pPr>
      <w:r>
        <w:rPr>
          <w:rFonts w:hint="eastAsia"/>
        </w:rPr>
        <w:t>流程：注册→登录→【CA办理】→查找对应项目→报名→填写相关信息→审核→下载招标文件。CA证书办理、“中国邮政电子采购与供应平台”操作相关事宜请下载“平台首页—用户中心—下载中心—下载：中国邮政电子采购与供应平台操作手册-电子采购分册-投标人”，或可联系客服电话：400-709-1099，CA客服电话：400-788-8550（周一～周五9:00-17:00）。</w:t>
      </w:r>
    </w:p>
    <w:p w14:paraId="4A0B7AFD">
      <w:pPr>
        <w:pStyle w:val="2"/>
        <w:bidi w:val="0"/>
        <w:rPr>
          <w:rFonts w:hint="eastAsia"/>
        </w:rPr>
      </w:pPr>
      <w:r>
        <w:rPr>
          <w:rFonts w:hint="eastAsia"/>
        </w:rPr>
        <w:t>（二）获取招标文件</w:t>
      </w:r>
    </w:p>
    <w:p w14:paraId="3B233721">
      <w:pPr>
        <w:pStyle w:val="2"/>
        <w:bidi w:val="0"/>
        <w:rPr>
          <w:rFonts w:hint="eastAsia"/>
        </w:rPr>
      </w:pPr>
      <w:r>
        <w:rPr>
          <w:rFonts w:hint="eastAsia"/>
        </w:rPr>
        <w:t>获取文件流程：进入平台—注册并办理CA—（审批通过）—选择参加投标的项目—购买招标文件—填写并上传订单信息（支付凭证）—（审批通过）—下载招标文件（具体参照平台页面右下角“投标人操作指南”）。</w:t>
      </w:r>
    </w:p>
    <w:p w14:paraId="70FDF46F">
      <w:pPr>
        <w:pStyle w:val="2"/>
        <w:bidi w:val="0"/>
        <w:rPr>
          <w:rFonts w:hint="eastAsia"/>
        </w:rPr>
      </w:pPr>
      <w:r>
        <w:rPr>
          <w:rFonts w:hint="eastAsia"/>
        </w:rPr>
        <w:t>凡有意参加投标者，请于2025年10月21日至2025年10月27日，每日上午9时至11时，下午14时至17时（北京时间，下同），通过“中国邮政电子采购与供应平台”获取招标文件。投标人须按包报名，报名需要上传资料（详见五、投标人资格条件要求的资料，均须复印件加盖公章扫描）。文件费用为每包300元，投标人应将获取文件时的报名资料和支付凭证同步上传至“中国邮政电子采购与供应平台”对应的报名项目中，经审核后即可下载招标文件。投标人应将获取文件时的支付凭证同步上传至“中国邮政电子采购与供应平台”对应的报名项目中，经审核后即可下载招标文件。</w:t>
      </w:r>
    </w:p>
    <w:p w14:paraId="39A3CAD2">
      <w:pPr>
        <w:pStyle w:val="2"/>
        <w:bidi w:val="0"/>
        <w:rPr>
          <w:rFonts w:hint="eastAsia"/>
        </w:rPr>
      </w:pPr>
      <w:r>
        <w:rPr>
          <w:rFonts w:hint="eastAsia"/>
        </w:rPr>
        <w:t>注：投标人须在“中国邮政电子采购与供应平台”（网址：https://cg.11185.cn）完成“下载招标文件”的操作。</w:t>
      </w:r>
    </w:p>
    <w:p w14:paraId="51D2A0C6">
      <w:pPr>
        <w:pStyle w:val="2"/>
        <w:bidi w:val="0"/>
        <w:rPr>
          <w:rFonts w:hint="eastAsia"/>
        </w:rPr>
      </w:pPr>
      <w:r>
        <w:rPr>
          <w:rFonts w:hint="eastAsia"/>
        </w:rPr>
        <w:fldChar w:fldCharType="begin"/>
      </w:r>
      <w:r>
        <w:rPr>
          <w:rFonts w:hint="eastAsia"/>
        </w:rPr>
        <w:instrText xml:space="preserve"> HYPERLINK "javascript:setPayZixun()" \o "标书制作" </w:instrText>
      </w:r>
      <w:r>
        <w:rPr>
          <w:rFonts w:hint="eastAsia"/>
        </w:rPr>
        <w:fldChar w:fldCharType="separate"/>
      </w:r>
      <w:r>
        <w:rPr>
          <w:rStyle w:val="5"/>
          <w:rFonts w:hint="eastAsia" w:ascii="宋体" w:hAnsi="宋体" w:eastAsia="宋体" w:cs="宋体"/>
          <w:i w:val="0"/>
          <w:iCs w:val="0"/>
          <w:caps w:val="0"/>
          <w:color w:val="4577DC"/>
          <w:spacing w:val="0"/>
          <w:szCs w:val="24"/>
          <w:u w:val="none"/>
          <w:bdr w:val="none" w:color="auto" w:sz="0" w:space="0"/>
          <w:shd w:val="clear" w:fill="FAFAFA"/>
        </w:rPr>
        <w:t>采购文件</w:t>
      </w:r>
      <w:r>
        <w:rPr>
          <w:rFonts w:hint="eastAsia"/>
        </w:rPr>
        <w:fldChar w:fldCharType="end"/>
      </w:r>
      <w:r>
        <w:rPr>
          <w:rFonts w:hint="eastAsia"/>
        </w:rPr>
        <w:t>费用请公对公支付到以下账户：</w:t>
      </w:r>
    </w:p>
    <w:p w14:paraId="145DAFB2">
      <w:pPr>
        <w:pStyle w:val="2"/>
        <w:bidi w:val="0"/>
        <w:rPr>
          <w:rFonts w:hint="eastAsia"/>
        </w:rPr>
      </w:pPr>
      <w:r>
        <w:rPr>
          <w:rFonts w:hint="eastAsia"/>
        </w:rPr>
        <w:t>开户名称：河北中原工程项目管理有限公司</w:t>
      </w:r>
    </w:p>
    <w:p w14:paraId="36717BAE">
      <w:pPr>
        <w:pStyle w:val="2"/>
        <w:bidi w:val="0"/>
        <w:rPr>
          <w:rFonts w:hint="eastAsia"/>
        </w:rPr>
      </w:pPr>
      <w:r>
        <w:rPr>
          <w:rFonts w:hint="eastAsia"/>
        </w:rPr>
        <w:t>开户银行：中国邮政储蓄银行股份有限公司正定县支行</w:t>
      </w:r>
    </w:p>
    <w:p w14:paraId="2DB5F1A8">
      <w:pPr>
        <w:pStyle w:val="2"/>
        <w:bidi w:val="0"/>
        <w:rPr>
          <w:rFonts w:hint="eastAsia"/>
        </w:rPr>
      </w:pPr>
      <w:r>
        <w:rPr>
          <w:rFonts w:hint="eastAsia"/>
        </w:rPr>
        <w:t>账号：913000010037963381</w:t>
      </w:r>
    </w:p>
    <w:p w14:paraId="0F1021F1">
      <w:pPr>
        <w:pStyle w:val="2"/>
        <w:bidi w:val="0"/>
        <w:rPr>
          <w:rFonts w:hint="eastAsia"/>
        </w:rPr>
      </w:pPr>
      <w:r>
        <w:rPr>
          <w:rFonts w:hint="eastAsia"/>
        </w:rPr>
        <w:t>请备注“项目编号-包号”+“报名费”</w:t>
      </w:r>
    </w:p>
    <w:p w14:paraId="610BAE09">
      <w:pPr>
        <w:pStyle w:val="2"/>
        <w:bidi w:val="0"/>
        <w:rPr>
          <w:rFonts w:hint="eastAsia"/>
        </w:rPr>
      </w:pPr>
      <w:r>
        <w:rPr>
          <w:rFonts w:hint="eastAsia"/>
        </w:rPr>
        <w:t>七、投标文件的递交：</w:t>
      </w:r>
    </w:p>
    <w:p w14:paraId="25360BDA">
      <w:pPr>
        <w:pStyle w:val="2"/>
        <w:bidi w:val="0"/>
        <w:rPr>
          <w:rFonts w:hint="eastAsia"/>
        </w:rPr>
      </w:pPr>
      <w:r>
        <w:rPr>
          <w:rFonts w:hint="eastAsia"/>
        </w:rPr>
        <w:t>（一）递交平台、递交时间及签到：线上电子版投标文件递交的截止时间为2</w:t>
      </w:r>
      <w:bookmarkStart w:id="2" w:name="OLE_LINK2"/>
      <w:r>
        <w:rPr>
          <w:rFonts w:hint="eastAsia"/>
        </w:rPr>
        <w:t>025年11月10日09:30</w:t>
      </w:r>
      <w:bookmarkEnd w:id="2"/>
      <w:r>
        <w:rPr>
          <w:rFonts w:hint="eastAsia"/>
        </w:rPr>
        <w:t>（北京时间），投标人应在截止时间前通过“中国邮政电子采购与供应平台”（网址：https://cg.11185.cn）递交加密的线上电子版投标文件，并在2025年11月10日09:00-09:30（集中解密无须签到解密）完成线上电子版投标文件“签到”流程。请投标人准备签到、解密所需CA、电脑等必备设备。开标时，投标人应通过制作电子版投标文件的电脑解密电子版投标文件，保证网络畅通、运行环境良好、介质完好等。</w:t>
      </w:r>
    </w:p>
    <w:p w14:paraId="4DA126E0">
      <w:pPr>
        <w:pStyle w:val="2"/>
        <w:bidi w:val="0"/>
        <w:rPr>
          <w:rFonts w:hint="eastAsia"/>
        </w:rPr>
      </w:pPr>
      <w:r>
        <w:rPr>
          <w:rFonts w:hint="eastAsia"/>
        </w:rPr>
        <w:t>（二）</w:t>
      </w:r>
      <w:r>
        <w:rPr>
          <w:rFonts w:hint="eastAsia"/>
        </w:rPr>
        <w:fldChar w:fldCharType="begin"/>
      </w:r>
      <w:r>
        <w:rPr>
          <w:rFonts w:hint="eastAsia"/>
        </w:rPr>
        <w:instrText xml:space="preserve"> HYPERLINK "javascript:setPayZixun()" \o "标书制作" </w:instrText>
      </w:r>
      <w:r>
        <w:rPr>
          <w:rFonts w:hint="eastAsia"/>
        </w:rPr>
        <w:fldChar w:fldCharType="separate"/>
      </w:r>
      <w:r>
        <w:rPr>
          <w:rStyle w:val="5"/>
          <w:rFonts w:hint="eastAsia" w:ascii="宋体" w:hAnsi="宋体" w:eastAsia="宋体" w:cs="宋体"/>
          <w:i w:val="0"/>
          <w:iCs w:val="0"/>
          <w:caps w:val="0"/>
          <w:color w:val="4577DC"/>
          <w:spacing w:val="0"/>
          <w:szCs w:val="24"/>
          <w:u w:val="none"/>
          <w:bdr w:val="none" w:color="auto" w:sz="0" w:space="0"/>
          <w:shd w:val="clear" w:fill="FAFAFA"/>
        </w:rPr>
        <w:t>纸质文件</w:t>
      </w:r>
      <w:r>
        <w:rPr>
          <w:rFonts w:hint="eastAsia"/>
        </w:rPr>
        <w:fldChar w:fldCharType="end"/>
      </w:r>
      <w:r>
        <w:rPr>
          <w:rFonts w:hint="eastAsia"/>
        </w:rPr>
        <w:t>作为归档使用。纸质版投标文件递交时间要求：开标后一周内邮寄至河北省石家庄市鹿泉区上庄镇科瀛智创谷25号（联系人：马玉晓：联系方式：15176428902）。</w:t>
      </w:r>
    </w:p>
    <w:p w14:paraId="260D0BDF">
      <w:pPr>
        <w:pStyle w:val="2"/>
        <w:bidi w:val="0"/>
        <w:rPr>
          <w:rFonts w:hint="eastAsia"/>
        </w:rPr>
      </w:pPr>
      <w:r>
        <w:rPr>
          <w:rFonts w:hint="eastAsia"/>
        </w:rPr>
        <w:t>逾期递交的线上电子版投标文件以及不符合规定的纸质版和线上电子版投标文件将被拒绝。</w:t>
      </w:r>
    </w:p>
    <w:p w14:paraId="45D0EE6D">
      <w:pPr>
        <w:pStyle w:val="2"/>
        <w:bidi w:val="0"/>
        <w:rPr>
          <w:rFonts w:hint="eastAsia"/>
        </w:rPr>
      </w:pPr>
      <w:r>
        <w:rPr>
          <w:rFonts w:hint="eastAsia"/>
        </w:rPr>
        <w:t>（三）线上电子版投标文件加密、解密：投标人须在开标前对“中国邮政电子采购与供应平台”（网址：https://cg.11185.cn）递交的线上电子版投标文件进行加密。投标人须在平台下载《中国邮政投标管家》工具结合CA证书，进行线上电子版投标文件的编制，并在开标前进行加密后上传至平台。开标时，尽快使用CA证书完成线上电子版投标文件的解密。</w:t>
      </w:r>
    </w:p>
    <w:p w14:paraId="6B84C43B">
      <w:pPr>
        <w:pStyle w:val="2"/>
        <w:bidi w:val="0"/>
        <w:rPr>
          <w:rFonts w:hint="eastAsia"/>
        </w:rPr>
      </w:pPr>
      <w:r>
        <w:rPr>
          <w:rFonts w:hint="eastAsia"/>
        </w:rPr>
        <w:t>（四）线上电子版投标文件与纸质版投标文件内容须相同。招标文件中要求的盖章、签字，在制作线上电子版投标文件时可以是有效的电子签章、电子签名，也可以是加盖公章、签字的纸质版扫描件。（电子签章后，文档不应再修改，否则电子签章、签字无效；如需修改，请修改后重新电子签章、签字）。</w:t>
      </w:r>
    </w:p>
    <w:p w14:paraId="68A63547">
      <w:pPr>
        <w:pStyle w:val="2"/>
        <w:bidi w:val="0"/>
        <w:rPr>
          <w:rFonts w:hint="eastAsia"/>
        </w:rPr>
      </w:pPr>
      <w:r>
        <w:rPr>
          <w:rFonts w:hint="eastAsia"/>
        </w:rPr>
        <w:t>注：</w:t>
      </w:r>
    </w:p>
    <w:p w14:paraId="790AB682">
      <w:pPr>
        <w:pStyle w:val="2"/>
        <w:bidi w:val="0"/>
        <w:rPr>
          <w:rFonts w:hint="eastAsia"/>
        </w:rPr>
      </w:pPr>
      <w:r>
        <w:rPr>
          <w:rFonts w:hint="eastAsia"/>
        </w:rPr>
        <w:t>线上电子版投标文件指：按招标文件要求通过《中国邮政投标管家》工具编制、加密、上传至“中国邮政电子采购与供应平台”（网址：https://cg.11185.cn）的电子版投标文件。</w:t>
      </w:r>
    </w:p>
    <w:p w14:paraId="6C36A938">
      <w:pPr>
        <w:pStyle w:val="2"/>
        <w:bidi w:val="0"/>
        <w:rPr>
          <w:rFonts w:hint="eastAsia"/>
        </w:rPr>
      </w:pPr>
      <w:r>
        <w:rPr>
          <w:rFonts w:hint="eastAsia"/>
        </w:rPr>
        <w:t>纸质版投标文件指：纸质版投标文件应为线上电子版投标文件的打印版或加盖公章、签字的纸质版。纸质版投标文件应与线上电子版投标文件保持一致，如不一致以线上电子版投标文件为准。</w:t>
      </w:r>
    </w:p>
    <w:p w14:paraId="477E8EEC">
      <w:pPr>
        <w:pStyle w:val="2"/>
        <w:bidi w:val="0"/>
        <w:rPr>
          <w:rFonts w:hint="eastAsia"/>
        </w:rPr>
      </w:pPr>
      <w:r>
        <w:rPr>
          <w:rFonts w:hint="eastAsia"/>
        </w:rPr>
        <w:t>八、开标：</w:t>
      </w:r>
    </w:p>
    <w:p w14:paraId="4547841C">
      <w:pPr>
        <w:pStyle w:val="2"/>
        <w:bidi w:val="0"/>
        <w:rPr>
          <w:rFonts w:hint="eastAsia"/>
        </w:rPr>
      </w:pPr>
      <w:r>
        <w:rPr>
          <w:rFonts w:hint="eastAsia"/>
        </w:rPr>
        <w:t>（一）开标形式：本项目采用在“中国邮政电子采购与供应平台”（网址：https://cg.11185.cn）线上解密开标，递交投标文件的设备需为投标人自主可控的电脑终端设备，不得与其他投标人使用同一台电脑递交投标文件。</w:t>
      </w:r>
    </w:p>
    <w:p w14:paraId="34ED6493">
      <w:pPr>
        <w:pStyle w:val="2"/>
        <w:bidi w:val="0"/>
        <w:rPr>
          <w:rFonts w:hint="eastAsia"/>
        </w:rPr>
      </w:pPr>
      <w:r>
        <w:rPr>
          <w:rFonts w:hint="eastAsia"/>
        </w:rPr>
        <w:t>（二）开标时间：2025年11月10日09:30（北京时间）。线上电子版投标文件现场解密截止时间为：2025年11月10日10:00（集中解密无需投标人签到解密）。投标人须自行考虑互联网网络及运行环境不畅、介质损坏等因素造成的风险。投标人未在规定时间内完成线上电子版投标文件解密流程，投标将被拒绝。</w:t>
      </w:r>
    </w:p>
    <w:p w14:paraId="3A2D17E8">
      <w:pPr>
        <w:pStyle w:val="2"/>
        <w:bidi w:val="0"/>
        <w:rPr>
          <w:rFonts w:hint="eastAsia"/>
        </w:rPr>
      </w:pPr>
      <w:r>
        <w:rPr>
          <w:rFonts w:hint="eastAsia"/>
        </w:rPr>
        <w:t>九、发布公告的媒体：</w:t>
      </w:r>
    </w:p>
    <w:p w14:paraId="7B539C65">
      <w:pPr>
        <w:pStyle w:val="2"/>
        <w:bidi w:val="0"/>
        <w:rPr>
          <w:rFonts w:hint="eastAsia"/>
        </w:rPr>
      </w:pPr>
      <w:r>
        <w:rPr>
          <w:rFonts w:hint="eastAsia"/>
        </w:rPr>
        <w:t>本次招标公告同时在中国邮政集团有限公司官网、中国邮政电子采购与供应平台、中国招标投标公共服务平台发布。</w:t>
      </w:r>
    </w:p>
    <w:p w14:paraId="35B472C9">
      <w:pPr>
        <w:pStyle w:val="2"/>
        <w:bidi w:val="0"/>
        <w:rPr>
          <w:rFonts w:hint="eastAsia"/>
        </w:rPr>
      </w:pPr>
      <w:r>
        <w:rPr>
          <w:rFonts w:hint="eastAsia"/>
        </w:rPr>
        <w:t>十、联系方式：</w:t>
      </w:r>
    </w:p>
    <w:p w14:paraId="5A242B22">
      <w:pPr>
        <w:pStyle w:val="2"/>
        <w:bidi w:val="0"/>
        <w:rPr>
          <w:rFonts w:hint="eastAsia"/>
        </w:rPr>
      </w:pPr>
      <w:r>
        <w:rPr>
          <w:rFonts w:hint="eastAsia"/>
        </w:rPr>
        <w:t>招标人：中国邮政集团有限公司河北省分公司</w:t>
      </w:r>
    </w:p>
    <w:p w14:paraId="3DF1574F">
      <w:pPr>
        <w:pStyle w:val="2"/>
        <w:bidi w:val="0"/>
        <w:rPr>
          <w:rFonts w:hint="eastAsia"/>
        </w:rPr>
      </w:pPr>
      <w:r>
        <w:rPr>
          <w:rFonts w:hint="eastAsia"/>
        </w:rPr>
        <w:t>地址：河北省石家庄市桥西区东风路126号</w:t>
      </w:r>
    </w:p>
    <w:p w14:paraId="157A7882">
      <w:pPr>
        <w:pStyle w:val="2"/>
        <w:bidi w:val="0"/>
        <w:rPr>
          <w:rFonts w:hint="eastAsia"/>
        </w:rPr>
      </w:pPr>
      <w:r>
        <w:rPr>
          <w:rFonts w:hint="eastAsia"/>
        </w:rPr>
        <w:t>招标代理机构：河北中原工程项目管理有限公司</w:t>
      </w:r>
    </w:p>
    <w:p w14:paraId="7837B01F">
      <w:pPr>
        <w:pStyle w:val="2"/>
        <w:bidi w:val="0"/>
        <w:rPr>
          <w:rFonts w:hint="eastAsia"/>
        </w:rPr>
      </w:pPr>
      <w:r>
        <w:rPr>
          <w:rFonts w:hint="eastAsia"/>
        </w:rPr>
        <w:t>地址：石家庄市鹿泉区上庄镇科瀛智创谷25号</w:t>
      </w:r>
    </w:p>
    <w:p w14:paraId="63CA4737">
      <w:pPr>
        <w:pStyle w:val="2"/>
        <w:bidi w:val="0"/>
        <w:rPr>
          <w:rFonts w:hint="eastAsia"/>
        </w:rPr>
      </w:pPr>
      <w:r>
        <w:rPr>
          <w:rFonts w:hint="eastAsia"/>
        </w:rPr>
        <w:t>联系人：马玉晓</w:t>
      </w:r>
    </w:p>
    <w:p w14:paraId="62A560A4">
      <w:pPr>
        <w:pStyle w:val="2"/>
        <w:bidi w:val="0"/>
        <w:rPr>
          <w:rFonts w:hint="eastAsia"/>
        </w:rPr>
      </w:pPr>
      <w:r>
        <w:rPr>
          <w:rFonts w:hint="eastAsia"/>
        </w:rPr>
        <w:t>联系电话：0311-83662206、15176428902</w:t>
      </w:r>
    </w:p>
    <w:p w14:paraId="338C0482">
      <w:pPr>
        <w:pStyle w:val="2"/>
        <w:bidi w:val="0"/>
        <w:rPr>
          <w:rFonts w:hint="eastAsia"/>
        </w:rPr>
      </w:pPr>
      <w:r>
        <w:rPr>
          <w:rFonts w:hint="eastAsia"/>
        </w:rPr>
        <w:t>电子邮件：3543779569@qq.com</w:t>
      </w:r>
    </w:p>
    <w:p w14:paraId="1527AC49">
      <w:pPr>
        <w:pStyle w:val="2"/>
        <w:bidi w:val="0"/>
      </w:pPr>
    </w:p>
    <w:bookmarkEnd w:id="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6D68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2025-10-21T03:30:21Z</dcterms:created>
  <dc:creator>28039</dc:creator>
  <cp:lastModifiedBy>璇儿</cp:lastModifiedBy>
  <dcterms:modified xsi:type="dcterms:W3CDTF">2025-10-21T03:30:31Z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3D5099258BBC4233B6E6BFA91C216688_12</vt:lpwstr>
  </property>
</Properties>
</file>